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411B3" w14:textId="54678EA9" w:rsidR="008507B2" w:rsidRDefault="00A14CD1">
      <w:pPr>
        <w:rPr>
          <w:rFonts w:ascii="Arial" w:hAnsi="Arial" w:cs="Arial"/>
          <w:b/>
          <w:bCs/>
          <w:color w:val="091133"/>
          <w:sz w:val="54"/>
          <w:szCs w:val="54"/>
          <w:shd w:val="clear" w:color="auto" w:fill="FFFFFF"/>
        </w:rPr>
      </w:pPr>
      <w:r>
        <w:rPr>
          <w:rFonts w:ascii="Arial" w:hAnsi="Arial" w:cs="Arial"/>
          <w:b/>
          <w:bCs/>
          <w:color w:val="091133"/>
          <w:sz w:val="54"/>
          <w:szCs w:val="54"/>
          <w:shd w:val="clear" w:color="auto" w:fill="FFFFFF"/>
        </w:rPr>
        <w:t>Maestría en Cuidados paliativos</w:t>
      </w:r>
    </w:p>
    <w:p w14:paraId="0BEA574C" w14:textId="77777777" w:rsidR="00A14CD1" w:rsidRDefault="00A14CD1" w:rsidP="00A14CD1">
      <w:pPr>
        <w:pStyle w:val="NormalWeb"/>
        <w:shd w:val="clear" w:color="auto" w:fill="FFFFFF"/>
        <w:spacing w:before="0" w:beforeAutospacing="0" w:after="300" w:afterAutospacing="0" w:line="450" w:lineRule="atLeast"/>
        <w:rPr>
          <w:rFonts w:ascii="Arial" w:hAnsi="Arial" w:cs="Arial"/>
          <w:color w:val="5D6970"/>
        </w:rPr>
      </w:pPr>
      <w:r>
        <w:rPr>
          <w:rFonts w:ascii="Arial" w:hAnsi="Arial" w:cs="Arial"/>
          <w:color w:val="5D6970"/>
        </w:rPr>
        <w:t>El objetivo de los CP es lograr la mejor calidad de vida posible para el paciente y su familia y considerar el morir como un proceso normal. Los Cuidados Paliativos no adelantan ni retrasan la muerte, sino que constituyen un verdadero sistema de apoyo y soporte para el paciente y su familia.</w:t>
      </w:r>
    </w:p>
    <w:p w14:paraId="3823A653" w14:textId="77777777" w:rsidR="00A14CD1" w:rsidRDefault="00A14CD1" w:rsidP="00A14CD1">
      <w:pPr>
        <w:pStyle w:val="NormalWeb"/>
        <w:shd w:val="clear" w:color="auto" w:fill="FFFFFF"/>
        <w:spacing w:before="0" w:beforeAutospacing="0" w:after="300" w:afterAutospacing="0" w:line="450" w:lineRule="atLeast"/>
        <w:rPr>
          <w:rFonts w:ascii="Arial" w:hAnsi="Arial" w:cs="Arial"/>
          <w:color w:val="5D6970"/>
        </w:rPr>
      </w:pPr>
      <w:r>
        <w:rPr>
          <w:rFonts w:ascii="Arial" w:hAnsi="Arial" w:cs="Arial"/>
          <w:color w:val="5D6970"/>
        </w:rPr>
        <w:t>En un mundo en el que la medicina se ha dividido en decenas de especialidades para un manejo competente de las distintas dolencias de los pacientes, los Cuidados Paliativos nuclean un cuerpo de conocimiento que es ajeno al médico general y a especialistas de otras disciplinas. Los egresados podrán manejar el control de síntomas, aspectos complejos sobre pronóstico, posibilidades de respuesta a tratamientos específicos, atención de síntomas difíciles de controlar y decisiones bioéticas de fin de vida (sedación, adecuación del esfuerzo terapéutico, planificación de decisiones anticipadas).</w:t>
      </w:r>
    </w:p>
    <w:p w14:paraId="4AB08A58" w14:textId="77777777" w:rsidR="00A14CD1" w:rsidRDefault="00A14CD1" w:rsidP="00A14CD1">
      <w:pPr>
        <w:pStyle w:val="NormalWeb"/>
        <w:shd w:val="clear" w:color="auto" w:fill="FFFFFF"/>
        <w:spacing w:before="0" w:beforeAutospacing="0" w:after="300" w:afterAutospacing="0" w:line="450" w:lineRule="atLeast"/>
        <w:rPr>
          <w:rFonts w:ascii="Arial" w:hAnsi="Arial" w:cs="Arial"/>
          <w:color w:val="5D6970"/>
        </w:rPr>
      </w:pPr>
      <w:r>
        <w:rPr>
          <w:rFonts w:ascii="Arial" w:hAnsi="Arial" w:cs="Arial"/>
          <w:color w:val="5D6970"/>
        </w:rPr>
        <w:t>La Maestría busca educar a los alumnos en el desarrollo de destrezas para diagnóstico y tratamiento de la situación de enfermedad terminal desde una perspectiva global que abarca el componente somático, psíquico, social y espiritual de los síntomas; y el entrenamiento en actitudes para la resolución de dilemas éticos y situaciones clínicas que conllevan una importante implicación afectiva por parte del profesional que integra al equipo tratante.</w:t>
      </w:r>
    </w:p>
    <w:p w14:paraId="50982602" w14:textId="6FA2F40E" w:rsidR="00A14CD1" w:rsidRDefault="00A14CD1">
      <w:pPr>
        <w:rPr>
          <w:b/>
          <w:bCs/>
        </w:rPr>
      </w:pPr>
      <w:r>
        <w:rPr>
          <w:b/>
          <w:bCs/>
        </w:rPr>
        <w:t>Perfil del alumno</w:t>
      </w:r>
    </w:p>
    <w:p w14:paraId="05F5658B" w14:textId="77777777" w:rsidR="00A14CD1" w:rsidRDefault="00A14CD1" w:rsidP="00A14CD1">
      <w:pPr>
        <w:pStyle w:val="NormalWeb"/>
        <w:shd w:val="clear" w:color="auto" w:fill="FFFFFF"/>
        <w:spacing w:before="0" w:beforeAutospacing="0" w:after="300" w:afterAutospacing="0" w:line="450" w:lineRule="atLeast"/>
        <w:rPr>
          <w:rFonts w:ascii="Arial" w:hAnsi="Arial" w:cs="Arial"/>
          <w:color w:val="5D6970"/>
        </w:rPr>
      </w:pPr>
      <w:r>
        <w:rPr>
          <w:rFonts w:ascii="Arial" w:hAnsi="Arial" w:cs="Arial"/>
          <w:color w:val="5D6970"/>
        </w:rPr>
        <w:t>Podrán ingresar los profesionales universitarios detallados a continuación:</w:t>
      </w:r>
    </w:p>
    <w:p w14:paraId="32453ED1" w14:textId="77777777" w:rsidR="00A14CD1" w:rsidRDefault="00A14CD1" w:rsidP="00A14CD1">
      <w:pPr>
        <w:pStyle w:val="NormalWeb"/>
        <w:shd w:val="clear" w:color="auto" w:fill="FFFFFF"/>
        <w:spacing w:before="0" w:beforeAutospacing="0" w:after="300" w:afterAutospacing="0" w:line="450" w:lineRule="atLeast"/>
        <w:rPr>
          <w:rFonts w:ascii="Arial" w:hAnsi="Arial" w:cs="Arial"/>
          <w:color w:val="5D6970"/>
        </w:rPr>
      </w:pPr>
      <w:r>
        <w:rPr>
          <w:rFonts w:ascii="Arial" w:hAnsi="Arial" w:cs="Arial"/>
          <w:color w:val="5D6970"/>
        </w:rPr>
        <w:t>Doctor en Medicina</w:t>
      </w:r>
      <w:r>
        <w:rPr>
          <w:rFonts w:ascii="Arial" w:hAnsi="Arial" w:cs="Arial"/>
          <w:color w:val="5D6970"/>
        </w:rPr>
        <w:br/>
        <w:t>Licenciado en Enfermería</w:t>
      </w:r>
      <w:r>
        <w:rPr>
          <w:rFonts w:ascii="Arial" w:hAnsi="Arial" w:cs="Arial"/>
          <w:color w:val="5D6970"/>
        </w:rPr>
        <w:br/>
        <w:t>Licenciado en Psicología</w:t>
      </w:r>
      <w:r>
        <w:rPr>
          <w:rFonts w:ascii="Arial" w:hAnsi="Arial" w:cs="Arial"/>
          <w:color w:val="5D6970"/>
        </w:rPr>
        <w:br/>
        <w:t>Licenciado en Fisioterapia</w:t>
      </w:r>
      <w:r>
        <w:rPr>
          <w:rFonts w:ascii="Arial" w:hAnsi="Arial" w:cs="Arial"/>
          <w:color w:val="5D6970"/>
        </w:rPr>
        <w:br/>
      </w:r>
      <w:r>
        <w:rPr>
          <w:rFonts w:ascii="Arial" w:hAnsi="Arial" w:cs="Arial"/>
          <w:color w:val="5D6970"/>
        </w:rPr>
        <w:lastRenderedPageBreak/>
        <w:t>Licenciado en Nutrición</w:t>
      </w:r>
      <w:r>
        <w:rPr>
          <w:rFonts w:ascii="Arial" w:hAnsi="Arial" w:cs="Arial"/>
          <w:color w:val="5D6970"/>
        </w:rPr>
        <w:br/>
        <w:t>Licenciado en Trabajo Social</w:t>
      </w:r>
    </w:p>
    <w:p w14:paraId="2F344810" w14:textId="77777777" w:rsidR="00A14CD1" w:rsidRPr="00A14CD1" w:rsidRDefault="00A14CD1">
      <w:pPr>
        <w:rPr>
          <w:b/>
          <w:bCs/>
        </w:rPr>
      </w:pPr>
    </w:p>
    <w:sectPr w:rsidR="00A14CD1" w:rsidRPr="00A14C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D1"/>
    <w:rsid w:val="00522846"/>
    <w:rsid w:val="008507B2"/>
    <w:rsid w:val="00A14C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1A86"/>
  <w15:chartTrackingRefBased/>
  <w15:docId w15:val="{4AEC7C14-20AC-46DF-9BCE-437F3670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4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4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4C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4C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4C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4C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4C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4C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4C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C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4C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4C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4C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4C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4C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4C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4C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4CD1"/>
    <w:rPr>
      <w:rFonts w:eastAsiaTheme="majorEastAsia" w:cstheme="majorBidi"/>
      <w:color w:val="272727" w:themeColor="text1" w:themeTint="D8"/>
    </w:rPr>
  </w:style>
  <w:style w:type="paragraph" w:styleId="Ttulo">
    <w:name w:val="Title"/>
    <w:basedOn w:val="Normal"/>
    <w:next w:val="Normal"/>
    <w:link w:val="TtuloCar"/>
    <w:uiPriority w:val="10"/>
    <w:qFormat/>
    <w:rsid w:val="00A14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4C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4C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4C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4CD1"/>
    <w:pPr>
      <w:spacing w:before="160"/>
      <w:jc w:val="center"/>
    </w:pPr>
    <w:rPr>
      <w:i/>
      <w:iCs/>
      <w:color w:val="404040" w:themeColor="text1" w:themeTint="BF"/>
    </w:rPr>
  </w:style>
  <w:style w:type="character" w:customStyle="1" w:styleId="CitaCar">
    <w:name w:val="Cita Car"/>
    <w:basedOn w:val="Fuentedeprrafopredeter"/>
    <w:link w:val="Cita"/>
    <w:uiPriority w:val="29"/>
    <w:rsid w:val="00A14CD1"/>
    <w:rPr>
      <w:i/>
      <w:iCs/>
      <w:color w:val="404040" w:themeColor="text1" w:themeTint="BF"/>
    </w:rPr>
  </w:style>
  <w:style w:type="paragraph" w:styleId="Prrafodelista">
    <w:name w:val="List Paragraph"/>
    <w:basedOn w:val="Normal"/>
    <w:uiPriority w:val="34"/>
    <w:qFormat/>
    <w:rsid w:val="00A14CD1"/>
    <w:pPr>
      <w:ind w:left="720"/>
      <w:contextualSpacing/>
    </w:pPr>
  </w:style>
  <w:style w:type="character" w:styleId="nfasisintenso">
    <w:name w:val="Intense Emphasis"/>
    <w:basedOn w:val="Fuentedeprrafopredeter"/>
    <w:uiPriority w:val="21"/>
    <w:qFormat/>
    <w:rsid w:val="00A14CD1"/>
    <w:rPr>
      <w:i/>
      <w:iCs/>
      <w:color w:val="0F4761" w:themeColor="accent1" w:themeShade="BF"/>
    </w:rPr>
  </w:style>
  <w:style w:type="paragraph" w:styleId="Citadestacada">
    <w:name w:val="Intense Quote"/>
    <w:basedOn w:val="Normal"/>
    <w:next w:val="Normal"/>
    <w:link w:val="CitadestacadaCar"/>
    <w:uiPriority w:val="30"/>
    <w:qFormat/>
    <w:rsid w:val="00A14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4CD1"/>
    <w:rPr>
      <w:i/>
      <w:iCs/>
      <w:color w:val="0F4761" w:themeColor="accent1" w:themeShade="BF"/>
    </w:rPr>
  </w:style>
  <w:style w:type="character" w:styleId="Referenciaintensa">
    <w:name w:val="Intense Reference"/>
    <w:basedOn w:val="Fuentedeprrafopredeter"/>
    <w:uiPriority w:val="32"/>
    <w:qFormat/>
    <w:rsid w:val="00A14CD1"/>
    <w:rPr>
      <w:b/>
      <w:bCs/>
      <w:smallCaps/>
      <w:color w:val="0F4761" w:themeColor="accent1" w:themeShade="BF"/>
      <w:spacing w:val="5"/>
    </w:rPr>
  </w:style>
  <w:style w:type="paragraph" w:styleId="NormalWeb">
    <w:name w:val="Normal (Web)"/>
    <w:basedOn w:val="Normal"/>
    <w:uiPriority w:val="99"/>
    <w:semiHidden/>
    <w:unhideWhenUsed/>
    <w:rsid w:val="00A14CD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472823">
      <w:bodyDiv w:val="1"/>
      <w:marLeft w:val="0"/>
      <w:marRight w:val="0"/>
      <w:marTop w:val="0"/>
      <w:marBottom w:val="0"/>
      <w:divBdr>
        <w:top w:val="none" w:sz="0" w:space="0" w:color="auto"/>
        <w:left w:val="none" w:sz="0" w:space="0" w:color="auto"/>
        <w:bottom w:val="none" w:sz="0" w:space="0" w:color="auto"/>
        <w:right w:val="none" w:sz="0" w:space="0" w:color="auto"/>
      </w:divBdr>
    </w:div>
    <w:div w:id="14078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1366</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2024-06-20T05:27:00Z</dcterms:created>
  <dcterms:modified xsi:type="dcterms:W3CDTF">2024-06-20T05:28:00Z</dcterms:modified>
</cp:coreProperties>
</file>