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B630B" w14:textId="77777777" w:rsidR="00CE06A1" w:rsidRPr="00CE06A1" w:rsidRDefault="00CE06A1" w:rsidP="00CE06A1">
      <w:pPr>
        <w:shd w:val="clear" w:color="auto" w:fill="FFFFFF"/>
        <w:spacing w:after="150" w:line="720" w:lineRule="atLeast"/>
        <w:outlineLvl w:val="1"/>
        <w:rPr>
          <w:rFonts w:ascii="inherit" w:eastAsia="Times New Roman" w:hAnsi="inherit" w:cs="Arial"/>
          <w:b/>
          <w:bCs/>
          <w:color w:val="091133"/>
          <w:kern w:val="0"/>
          <w:sz w:val="54"/>
          <w:szCs w:val="54"/>
          <w:lang w:eastAsia="es-CO"/>
          <w14:ligatures w14:val="none"/>
        </w:rPr>
      </w:pPr>
      <w:r w:rsidRPr="00CE06A1">
        <w:rPr>
          <w:rFonts w:ascii="inherit" w:eastAsia="Times New Roman" w:hAnsi="inherit" w:cs="Arial"/>
          <w:b/>
          <w:bCs/>
          <w:color w:val="091133"/>
          <w:kern w:val="0"/>
          <w:sz w:val="54"/>
          <w:szCs w:val="54"/>
          <w:lang w:eastAsia="es-CO"/>
          <w14:ligatures w14:val="none"/>
        </w:rPr>
        <w:t>Máster en Derecho Administrativo Económico</w:t>
      </w:r>
    </w:p>
    <w:p w14:paraId="50638A04" w14:textId="77777777" w:rsidR="00CE06A1" w:rsidRPr="00CE06A1" w:rsidRDefault="00CE06A1" w:rsidP="00CE06A1">
      <w:pPr>
        <w:shd w:val="clear" w:color="auto" w:fill="FFFFFF"/>
        <w:spacing w:after="0" w:line="390" w:lineRule="atLeast"/>
        <w:rPr>
          <w:rFonts w:ascii="Arial" w:eastAsia="Times New Roman" w:hAnsi="Arial" w:cs="Arial"/>
          <w:color w:val="000000"/>
          <w:kern w:val="0"/>
          <w:sz w:val="35"/>
          <w:szCs w:val="35"/>
          <w:lang w:eastAsia="es-CO"/>
          <w14:ligatures w14:val="none"/>
        </w:rPr>
      </w:pPr>
      <w:r w:rsidRPr="00CE06A1">
        <w:rPr>
          <w:rFonts w:ascii="Arial" w:eastAsia="Times New Roman" w:hAnsi="Arial" w:cs="Arial"/>
          <w:color w:val="000000"/>
          <w:kern w:val="0"/>
          <w:sz w:val="35"/>
          <w:szCs w:val="35"/>
          <w:lang w:eastAsia="es-CO"/>
          <w14:ligatures w14:val="none"/>
        </w:rPr>
        <w:t>Objetivos</w:t>
      </w:r>
    </w:p>
    <w:p w14:paraId="15B2A062" w14:textId="77777777" w:rsidR="00CE06A1" w:rsidRPr="00CE06A1" w:rsidRDefault="00CE06A1" w:rsidP="00CE06A1">
      <w:pPr>
        <w:shd w:val="clear" w:color="auto" w:fill="FFFFFF"/>
        <w:spacing w:after="300" w:line="450" w:lineRule="atLeast"/>
        <w:rPr>
          <w:rFonts w:ascii="Arial" w:eastAsia="Times New Roman" w:hAnsi="Arial" w:cs="Arial"/>
          <w:color w:val="5D6970"/>
          <w:kern w:val="0"/>
          <w:sz w:val="24"/>
          <w:szCs w:val="24"/>
          <w:lang w:eastAsia="es-CO"/>
          <w14:ligatures w14:val="none"/>
        </w:rPr>
      </w:pPr>
      <w:r w:rsidRPr="00CE06A1">
        <w:rPr>
          <w:rFonts w:ascii="Arial" w:eastAsia="Times New Roman" w:hAnsi="Arial" w:cs="Arial"/>
          <w:color w:val="5D6970"/>
          <w:kern w:val="0"/>
          <w:sz w:val="24"/>
          <w:szCs w:val="24"/>
          <w:lang w:eastAsia="es-CO"/>
          <w14:ligatures w14:val="none"/>
        </w:rPr>
        <w:t>Tiene como objetivo general la trasmisión, la investigación, el desarrollo y difusión del conocimiento del Derecho Administrativo Económico, con un criterio esencialmente práctico y promoviendo siempre la excelencia académica entre estudiantes, profesores y egresados.</w:t>
      </w:r>
    </w:p>
    <w:p w14:paraId="00BF9CC8" w14:textId="77777777" w:rsidR="00CE06A1" w:rsidRPr="00CE06A1" w:rsidRDefault="00CE06A1" w:rsidP="00CE06A1">
      <w:pPr>
        <w:shd w:val="clear" w:color="auto" w:fill="FFFFFF"/>
        <w:spacing w:after="300" w:line="450" w:lineRule="atLeast"/>
        <w:rPr>
          <w:rFonts w:ascii="Arial" w:eastAsia="Times New Roman" w:hAnsi="Arial" w:cs="Arial"/>
          <w:color w:val="5D6970"/>
          <w:kern w:val="0"/>
          <w:sz w:val="24"/>
          <w:szCs w:val="24"/>
          <w:lang w:eastAsia="es-CO"/>
          <w14:ligatures w14:val="none"/>
        </w:rPr>
      </w:pPr>
      <w:r w:rsidRPr="00CE06A1">
        <w:rPr>
          <w:rFonts w:ascii="Arial" w:eastAsia="Times New Roman" w:hAnsi="Arial" w:cs="Arial"/>
          <w:color w:val="5D6970"/>
          <w:kern w:val="0"/>
          <w:sz w:val="24"/>
          <w:szCs w:val="24"/>
          <w:lang w:eastAsia="es-CO"/>
          <w14:ligatures w14:val="none"/>
        </w:rPr>
        <w:t>Como objetivos específicos se propone desarrollar en sus estudiantes:</w:t>
      </w:r>
    </w:p>
    <w:p w14:paraId="51EE5B94" w14:textId="77777777" w:rsidR="00CE06A1" w:rsidRPr="00CE06A1" w:rsidRDefault="00CE06A1" w:rsidP="00CE06A1">
      <w:pPr>
        <w:shd w:val="clear" w:color="auto" w:fill="FFFFFF"/>
        <w:spacing w:after="300" w:line="450" w:lineRule="atLeast"/>
        <w:rPr>
          <w:rFonts w:ascii="Arial" w:eastAsia="Times New Roman" w:hAnsi="Arial" w:cs="Arial"/>
          <w:color w:val="5D6970"/>
          <w:kern w:val="0"/>
          <w:sz w:val="24"/>
          <w:szCs w:val="24"/>
          <w:lang w:eastAsia="es-CO"/>
          <w14:ligatures w14:val="none"/>
        </w:rPr>
      </w:pPr>
      <w:r w:rsidRPr="00CE06A1">
        <w:rPr>
          <w:rFonts w:ascii="Arial" w:eastAsia="Times New Roman" w:hAnsi="Arial" w:cs="Arial"/>
          <w:color w:val="5D6970"/>
          <w:kern w:val="0"/>
          <w:sz w:val="24"/>
          <w:szCs w:val="24"/>
          <w:lang w:eastAsia="es-CO"/>
          <w14:ligatures w14:val="none"/>
        </w:rPr>
        <w:t>- Habilidades para asesorar a empresas en sus relaciones con la Administración Pública.</w:t>
      </w:r>
      <w:r w:rsidRPr="00CE06A1">
        <w:rPr>
          <w:rFonts w:ascii="Arial" w:eastAsia="Times New Roman" w:hAnsi="Arial" w:cs="Arial"/>
          <w:color w:val="5D6970"/>
          <w:kern w:val="0"/>
          <w:sz w:val="24"/>
          <w:szCs w:val="24"/>
          <w:lang w:eastAsia="es-CO"/>
          <w14:ligatures w14:val="none"/>
        </w:rPr>
        <w:br/>
        <w:t>- Conocimiento de las relaciones contractuales de los particulares con la Administración.</w:t>
      </w:r>
    </w:p>
    <w:p w14:paraId="403C1C13" w14:textId="77777777" w:rsidR="00CE06A1" w:rsidRPr="00CE06A1" w:rsidRDefault="00CE06A1" w:rsidP="00CE06A1">
      <w:pPr>
        <w:shd w:val="clear" w:color="auto" w:fill="FFFFFF"/>
        <w:spacing w:after="300" w:line="450" w:lineRule="atLeast"/>
        <w:rPr>
          <w:rFonts w:ascii="Arial" w:eastAsia="Times New Roman" w:hAnsi="Arial" w:cs="Arial"/>
          <w:color w:val="5D6970"/>
          <w:kern w:val="0"/>
          <w:sz w:val="24"/>
          <w:szCs w:val="24"/>
          <w:lang w:eastAsia="es-CO"/>
          <w14:ligatures w14:val="none"/>
        </w:rPr>
      </w:pPr>
      <w:r w:rsidRPr="00CE06A1">
        <w:rPr>
          <w:rFonts w:ascii="Arial" w:eastAsia="Times New Roman" w:hAnsi="Arial" w:cs="Arial"/>
          <w:color w:val="5D6970"/>
          <w:kern w:val="0"/>
          <w:sz w:val="24"/>
          <w:szCs w:val="24"/>
          <w:lang w:eastAsia="es-CO"/>
          <w14:ligatures w14:val="none"/>
        </w:rPr>
        <w:t>El MDAE procura asimismo fortalecer las posibilidades de desarrollo laboral a quienes se desempeñen dentro de la función pública.</w:t>
      </w:r>
    </w:p>
    <w:p w14:paraId="5D0DEC01" w14:textId="77777777" w:rsidR="00CE06A1" w:rsidRPr="00CE06A1" w:rsidRDefault="00CE06A1" w:rsidP="00CE06A1">
      <w:pPr>
        <w:shd w:val="clear" w:color="auto" w:fill="FFFFFF"/>
        <w:spacing w:after="300" w:line="450" w:lineRule="atLeast"/>
        <w:rPr>
          <w:rFonts w:ascii="Arial" w:eastAsia="Times New Roman" w:hAnsi="Arial" w:cs="Arial"/>
          <w:color w:val="5D6970"/>
          <w:kern w:val="0"/>
          <w:sz w:val="24"/>
          <w:szCs w:val="24"/>
          <w:lang w:eastAsia="es-CO"/>
          <w14:ligatures w14:val="none"/>
        </w:rPr>
      </w:pPr>
      <w:r w:rsidRPr="00CE06A1">
        <w:rPr>
          <w:rFonts w:ascii="Arial" w:eastAsia="Times New Roman" w:hAnsi="Arial" w:cs="Arial"/>
          <w:color w:val="5D6970"/>
          <w:kern w:val="0"/>
          <w:sz w:val="24"/>
          <w:szCs w:val="24"/>
          <w:lang w:eastAsia="es-CO"/>
          <w14:ligatures w14:val="none"/>
        </w:rPr>
        <w:t>El impacto social que la consecución de los objetivos generales del Máster produce en el país es de gran relevancia, particularmente desde el punto de vista del funcionamiento del sistema de la administración pública y de la administración de Justicia Administrativa.</w:t>
      </w:r>
    </w:p>
    <w:p w14:paraId="5A51827A" w14:textId="4729E10C" w:rsidR="008507B2" w:rsidRDefault="00CE06A1">
      <w:pPr>
        <w:rPr>
          <w:b/>
          <w:bCs/>
        </w:rPr>
      </w:pPr>
      <w:r>
        <w:rPr>
          <w:b/>
          <w:bCs/>
        </w:rPr>
        <w:t>Perfil del alumno</w:t>
      </w:r>
    </w:p>
    <w:p w14:paraId="46235780" w14:textId="5F0FF99A" w:rsidR="00CE06A1" w:rsidRPr="00CE06A1" w:rsidRDefault="00CE06A1">
      <w:pPr>
        <w:rPr>
          <w:b/>
          <w:bCs/>
        </w:rPr>
      </w:pPr>
      <w:r>
        <w:rPr>
          <w:rFonts w:ascii="Arial" w:hAnsi="Arial" w:cs="Arial"/>
          <w:color w:val="5D6970"/>
          <w:shd w:val="clear" w:color="auto" w:fill="FFFFFF"/>
        </w:rPr>
        <w:t>Profesionales que actúan en el ámbito de la Administración Pública o en actividades privadas vinculadas a ella. El MDAE enfatiza en aquellas áreas temáticas donde la gestión y el control administrativo tienen particular incidencia en la actividad económica.  Representa asimismo un título indispensable para quienes se encuentran o aspiren a encontrarse en espacios de alta responsabilidad administrativa.</w:t>
      </w:r>
    </w:p>
    <w:sectPr w:rsidR="00CE06A1" w:rsidRPr="00CE06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A1"/>
    <w:rsid w:val="00280146"/>
    <w:rsid w:val="008507B2"/>
    <w:rsid w:val="00CE06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C302"/>
  <w15:chartTrackingRefBased/>
  <w15:docId w15:val="{F22FD5E6-FB61-4D50-AC7F-79E3B563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06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E06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E06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E06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E06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E06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E06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E06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E06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06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E06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E06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E06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E06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E06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E06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E06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E06A1"/>
    <w:rPr>
      <w:rFonts w:eastAsiaTheme="majorEastAsia" w:cstheme="majorBidi"/>
      <w:color w:val="272727" w:themeColor="text1" w:themeTint="D8"/>
    </w:rPr>
  </w:style>
  <w:style w:type="paragraph" w:styleId="Ttulo">
    <w:name w:val="Title"/>
    <w:basedOn w:val="Normal"/>
    <w:next w:val="Normal"/>
    <w:link w:val="TtuloCar"/>
    <w:uiPriority w:val="10"/>
    <w:qFormat/>
    <w:rsid w:val="00CE0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E06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E06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E06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E06A1"/>
    <w:pPr>
      <w:spacing w:before="160"/>
      <w:jc w:val="center"/>
    </w:pPr>
    <w:rPr>
      <w:i/>
      <w:iCs/>
      <w:color w:val="404040" w:themeColor="text1" w:themeTint="BF"/>
    </w:rPr>
  </w:style>
  <w:style w:type="character" w:customStyle="1" w:styleId="CitaCar">
    <w:name w:val="Cita Car"/>
    <w:basedOn w:val="Fuentedeprrafopredeter"/>
    <w:link w:val="Cita"/>
    <w:uiPriority w:val="29"/>
    <w:rsid w:val="00CE06A1"/>
    <w:rPr>
      <w:i/>
      <w:iCs/>
      <w:color w:val="404040" w:themeColor="text1" w:themeTint="BF"/>
    </w:rPr>
  </w:style>
  <w:style w:type="paragraph" w:styleId="Prrafodelista">
    <w:name w:val="List Paragraph"/>
    <w:basedOn w:val="Normal"/>
    <w:uiPriority w:val="34"/>
    <w:qFormat/>
    <w:rsid w:val="00CE06A1"/>
    <w:pPr>
      <w:ind w:left="720"/>
      <w:contextualSpacing/>
    </w:pPr>
  </w:style>
  <w:style w:type="character" w:styleId="nfasisintenso">
    <w:name w:val="Intense Emphasis"/>
    <w:basedOn w:val="Fuentedeprrafopredeter"/>
    <w:uiPriority w:val="21"/>
    <w:qFormat/>
    <w:rsid w:val="00CE06A1"/>
    <w:rPr>
      <w:i/>
      <w:iCs/>
      <w:color w:val="0F4761" w:themeColor="accent1" w:themeShade="BF"/>
    </w:rPr>
  </w:style>
  <w:style w:type="paragraph" w:styleId="Citadestacada">
    <w:name w:val="Intense Quote"/>
    <w:basedOn w:val="Normal"/>
    <w:next w:val="Normal"/>
    <w:link w:val="CitadestacadaCar"/>
    <w:uiPriority w:val="30"/>
    <w:qFormat/>
    <w:rsid w:val="00CE06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E06A1"/>
    <w:rPr>
      <w:i/>
      <w:iCs/>
      <w:color w:val="0F4761" w:themeColor="accent1" w:themeShade="BF"/>
    </w:rPr>
  </w:style>
  <w:style w:type="character" w:styleId="Referenciaintensa">
    <w:name w:val="Intense Reference"/>
    <w:basedOn w:val="Fuentedeprrafopredeter"/>
    <w:uiPriority w:val="32"/>
    <w:qFormat/>
    <w:rsid w:val="00CE06A1"/>
    <w:rPr>
      <w:b/>
      <w:bCs/>
      <w:smallCaps/>
      <w:color w:val="0F4761" w:themeColor="accent1" w:themeShade="BF"/>
      <w:spacing w:val="5"/>
    </w:rPr>
  </w:style>
  <w:style w:type="character" w:customStyle="1" w:styleId="field">
    <w:name w:val="field"/>
    <w:basedOn w:val="Fuentedeprrafopredeter"/>
    <w:rsid w:val="00CE06A1"/>
  </w:style>
  <w:style w:type="paragraph" w:styleId="NormalWeb">
    <w:name w:val="Normal (Web)"/>
    <w:basedOn w:val="Normal"/>
    <w:uiPriority w:val="99"/>
    <w:semiHidden/>
    <w:unhideWhenUsed/>
    <w:rsid w:val="00CE06A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008007">
      <w:bodyDiv w:val="1"/>
      <w:marLeft w:val="0"/>
      <w:marRight w:val="0"/>
      <w:marTop w:val="0"/>
      <w:marBottom w:val="0"/>
      <w:divBdr>
        <w:top w:val="none" w:sz="0" w:space="0" w:color="auto"/>
        <w:left w:val="none" w:sz="0" w:space="0" w:color="auto"/>
        <w:bottom w:val="none" w:sz="0" w:space="0" w:color="auto"/>
        <w:right w:val="none" w:sz="0" w:space="0" w:color="auto"/>
      </w:divBdr>
      <w:divsChild>
        <w:div w:id="1328633819">
          <w:marLeft w:val="0"/>
          <w:marRight w:val="0"/>
          <w:marTop w:val="0"/>
          <w:marBottom w:val="0"/>
          <w:divBdr>
            <w:top w:val="none" w:sz="0" w:space="0" w:color="auto"/>
            <w:left w:val="none" w:sz="0" w:space="0" w:color="auto"/>
            <w:bottom w:val="none" w:sz="0" w:space="0" w:color="auto"/>
            <w:right w:val="none" w:sz="0" w:space="0" w:color="auto"/>
          </w:divBdr>
        </w:div>
        <w:div w:id="1074550287">
          <w:marLeft w:val="0"/>
          <w:marRight w:val="0"/>
          <w:marTop w:val="0"/>
          <w:marBottom w:val="0"/>
          <w:divBdr>
            <w:top w:val="none" w:sz="0" w:space="0" w:color="auto"/>
            <w:left w:val="none" w:sz="0" w:space="0" w:color="auto"/>
            <w:bottom w:val="none" w:sz="0" w:space="0" w:color="auto"/>
            <w:right w:val="none" w:sz="0" w:space="0" w:color="auto"/>
          </w:divBdr>
          <w:divsChild>
            <w:div w:id="1750884614">
              <w:marLeft w:val="0"/>
              <w:marRight w:val="0"/>
              <w:marTop w:val="0"/>
              <w:marBottom w:val="0"/>
              <w:divBdr>
                <w:top w:val="none" w:sz="0" w:space="0" w:color="auto"/>
                <w:left w:val="none" w:sz="0" w:space="0" w:color="auto"/>
                <w:bottom w:val="none" w:sz="0" w:space="0" w:color="auto"/>
                <w:right w:val="none" w:sz="0" w:space="0" w:color="auto"/>
              </w:divBdr>
              <w:divsChild>
                <w:div w:id="1434471549">
                  <w:marLeft w:val="0"/>
                  <w:marRight w:val="0"/>
                  <w:marTop w:val="0"/>
                  <w:marBottom w:val="0"/>
                  <w:divBdr>
                    <w:top w:val="none" w:sz="0" w:space="0" w:color="auto"/>
                    <w:left w:val="none" w:sz="0" w:space="0" w:color="auto"/>
                    <w:bottom w:val="none" w:sz="0" w:space="0" w:color="auto"/>
                    <w:right w:val="none" w:sz="0" w:space="0" w:color="auto"/>
                  </w:divBdr>
                  <w:divsChild>
                    <w:div w:id="1030372552">
                      <w:marLeft w:val="0"/>
                      <w:marRight w:val="0"/>
                      <w:marTop w:val="0"/>
                      <w:marBottom w:val="0"/>
                      <w:divBdr>
                        <w:top w:val="none" w:sz="0" w:space="0" w:color="auto"/>
                        <w:left w:val="none" w:sz="0" w:space="0" w:color="auto"/>
                        <w:bottom w:val="none" w:sz="0" w:space="0" w:color="auto"/>
                        <w:right w:val="none" w:sz="0" w:space="0" w:color="auto"/>
                      </w:divBdr>
                      <w:divsChild>
                        <w:div w:id="1018854183">
                          <w:marLeft w:val="0"/>
                          <w:marRight w:val="0"/>
                          <w:marTop w:val="0"/>
                          <w:marBottom w:val="0"/>
                          <w:divBdr>
                            <w:top w:val="none" w:sz="0" w:space="0" w:color="auto"/>
                            <w:left w:val="none" w:sz="0" w:space="0" w:color="auto"/>
                            <w:bottom w:val="none" w:sz="0" w:space="0" w:color="auto"/>
                            <w:right w:val="none" w:sz="0" w:space="0" w:color="auto"/>
                          </w:divBdr>
                          <w:divsChild>
                            <w:div w:id="832184053">
                              <w:marLeft w:val="0"/>
                              <w:marRight w:val="0"/>
                              <w:marTop w:val="513"/>
                              <w:marBottom w:val="0"/>
                              <w:divBdr>
                                <w:top w:val="none" w:sz="0" w:space="0" w:color="auto"/>
                                <w:left w:val="none" w:sz="0" w:space="0" w:color="auto"/>
                                <w:bottom w:val="none" w:sz="0" w:space="0" w:color="auto"/>
                                <w:right w:val="none" w:sz="0" w:space="0" w:color="auto"/>
                              </w:divBdr>
                              <w:divsChild>
                                <w:div w:id="1140658225">
                                  <w:marLeft w:val="0"/>
                                  <w:marRight w:val="0"/>
                                  <w:marTop w:val="0"/>
                                  <w:marBottom w:val="0"/>
                                  <w:divBdr>
                                    <w:top w:val="none" w:sz="0" w:space="0" w:color="auto"/>
                                    <w:left w:val="none" w:sz="0" w:space="0" w:color="auto"/>
                                    <w:bottom w:val="none" w:sz="0" w:space="0" w:color="auto"/>
                                    <w:right w:val="none" w:sz="0" w:space="0" w:color="auto"/>
                                  </w:divBdr>
                                  <w:divsChild>
                                    <w:div w:id="339891301">
                                      <w:marLeft w:val="0"/>
                                      <w:marRight w:val="0"/>
                                      <w:marTop w:val="0"/>
                                      <w:marBottom w:val="0"/>
                                      <w:divBdr>
                                        <w:top w:val="none" w:sz="0" w:space="0" w:color="auto"/>
                                        <w:left w:val="none" w:sz="0" w:space="0" w:color="auto"/>
                                        <w:bottom w:val="none" w:sz="0" w:space="0" w:color="auto"/>
                                        <w:right w:val="none" w:sz="0" w:space="0" w:color="auto"/>
                                      </w:divBdr>
                                    </w:div>
                                  </w:divsChild>
                                </w:div>
                                <w:div w:id="479468764">
                                  <w:marLeft w:val="0"/>
                                  <w:marRight w:val="0"/>
                                  <w:marTop w:val="0"/>
                                  <w:marBottom w:val="0"/>
                                  <w:divBdr>
                                    <w:top w:val="none" w:sz="0" w:space="0" w:color="auto"/>
                                    <w:left w:val="none" w:sz="0" w:space="0" w:color="auto"/>
                                    <w:bottom w:val="none" w:sz="0" w:space="0" w:color="auto"/>
                                    <w:right w:val="none" w:sz="0" w:space="0" w:color="auto"/>
                                  </w:divBdr>
                                  <w:divsChild>
                                    <w:div w:id="8420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1178</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Gómez Hernández</dc:creator>
  <cp:keywords/>
  <dc:description/>
  <cp:lastModifiedBy>Juan Esteban Gómez Hernández</cp:lastModifiedBy>
  <cp:revision>1</cp:revision>
  <dcterms:created xsi:type="dcterms:W3CDTF">2024-06-20T05:22:00Z</dcterms:created>
  <dcterms:modified xsi:type="dcterms:W3CDTF">2024-06-20T05:23:00Z</dcterms:modified>
</cp:coreProperties>
</file>