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7BAA0" w14:textId="77777777" w:rsidR="00E060C7" w:rsidRPr="00E060C7" w:rsidRDefault="00E060C7" w:rsidP="00E060C7">
      <w:pPr>
        <w:shd w:val="clear" w:color="auto" w:fill="804E80"/>
        <w:spacing w:after="0" w:line="240" w:lineRule="auto"/>
        <w:textAlignment w:val="baseline"/>
        <w:outlineLvl w:val="1"/>
        <w:rPr>
          <w:rFonts w:ascii="flamaregular" w:eastAsia="Times New Roman" w:hAnsi="flamaregular" w:cs="Times New Roman"/>
          <w:color w:val="FFFFFF"/>
          <w:kern w:val="0"/>
          <w:sz w:val="106"/>
          <w:szCs w:val="106"/>
          <w:lang w:eastAsia="es-CO"/>
          <w14:ligatures w14:val="none"/>
        </w:rPr>
      </w:pPr>
      <w:r w:rsidRPr="00E060C7">
        <w:rPr>
          <w:rFonts w:ascii="flamaregular" w:eastAsia="Times New Roman" w:hAnsi="flamaregular" w:cs="Times New Roman"/>
          <w:color w:val="FFFFFF"/>
          <w:kern w:val="0"/>
          <w:sz w:val="106"/>
          <w:szCs w:val="106"/>
          <w:lang w:eastAsia="es-CO"/>
          <w14:ligatures w14:val="none"/>
        </w:rPr>
        <w:t>Maestría en</w:t>
      </w:r>
      <w:r w:rsidRPr="00E060C7">
        <w:rPr>
          <w:rFonts w:ascii="flamaregular" w:eastAsia="Times New Roman" w:hAnsi="flamaregular" w:cs="Times New Roman"/>
          <w:color w:val="FFFFFF"/>
          <w:kern w:val="0"/>
          <w:sz w:val="106"/>
          <w:szCs w:val="106"/>
          <w:lang w:eastAsia="es-CO"/>
          <w14:ligatures w14:val="none"/>
        </w:rPr>
        <w:br/>
      </w:r>
      <w:r w:rsidRPr="00E060C7">
        <w:rPr>
          <w:rFonts w:ascii="flamabold" w:eastAsia="Times New Roman" w:hAnsi="flamabold" w:cs="Times New Roman"/>
          <w:b/>
          <w:bCs/>
          <w:caps/>
          <w:color w:val="FFFFFF"/>
          <w:kern w:val="0"/>
          <w:sz w:val="106"/>
          <w:szCs w:val="106"/>
          <w:bdr w:val="none" w:sz="0" w:space="0" w:color="auto" w:frame="1"/>
          <w:lang w:eastAsia="es-CO"/>
          <w14:ligatures w14:val="none"/>
        </w:rPr>
        <w:t>METODOLOGÍAS ACTIVAS DE ENSEÑANZA</w:t>
      </w:r>
    </w:p>
    <w:p w14:paraId="220F9120" w14:textId="77777777" w:rsidR="00E060C7" w:rsidRPr="00E060C7" w:rsidRDefault="00E060C7" w:rsidP="00E060C7">
      <w:pPr>
        <w:shd w:val="clear" w:color="auto" w:fill="804E80"/>
        <w:spacing w:before="225" w:after="0" w:line="240" w:lineRule="auto"/>
        <w:textAlignment w:val="baseline"/>
        <w:rPr>
          <w:rFonts w:ascii="Arial" w:eastAsia="Times New Roman" w:hAnsi="Arial" w:cs="Arial"/>
          <w:color w:val="FFFFFF"/>
          <w:kern w:val="0"/>
          <w:sz w:val="46"/>
          <w:szCs w:val="46"/>
          <w:lang w:eastAsia="es-CO"/>
          <w14:ligatures w14:val="none"/>
        </w:rPr>
      </w:pPr>
      <w:r w:rsidRPr="00E060C7">
        <w:rPr>
          <w:rFonts w:ascii="Arial" w:eastAsia="Times New Roman" w:hAnsi="Arial" w:cs="Arial"/>
          <w:color w:val="FFFFFF"/>
          <w:kern w:val="0"/>
          <w:sz w:val="46"/>
          <w:szCs w:val="46"/>
          <w:lang w:eastAsia="es-CO"/>
          <w14:ligatures w14:val="none"/>
        </w:rPr>
        <w:t>Te brindamos una oportunidad para desarrollar tus competencias pedagógicas y didácticas para convertirte en un líder docente del siglo XXI. Formamos de manera integral a profesionales comprometidos con la educación transformadora, capacitándolos en el diseño, ejecución, implementación y evaluación de experiencias de aprendizaje activo y significativo en los distintos ámbitos educativos.</w:t>
      </w:r>
    </w:p>
    <w:p w14:paraId="50A91040" w14:textId="29CE89C7" w:rsidR="00E060C7" w:rsidRDefault="00E060C7" w:rsidP="00E060C7">
      <w:pPr>
        <w:rPr>
          <w:b/>
          <w:bCs/>
        </w:rPr>
      </w:pPr>
      <w:r>
        <w:rPr>
          <w:b/>
          <w:bCs/>
        </w:rPr>
        <w:t>Presentación</w:t>
      </w:r>
    </w:p>
    <w:p w14:paraId="538BA0FB" w14:textId="7E44D2C3" w:rsidR="00E060C7" w:rsidRDefault="00E060C7" w:rsidP="00E060C7">
      <w:pPr>
        <w:rPr>
          <w:b/>
          <w:bCs/>
        </w:rPr>
      </w:pPr>
      <w:r>
        <w:rPr>
          <w:rFonts w:ascii="Arial" w:hAnsi="Arial" w:cs="Arial"/>
          <w:color w:val="173363"/>
          <w:sz w:val="34"/>
          <w:szCs w:val="34"/>
        </w:rPr>
        <w:t xml:space="preserve">En el último siglo, la docencia ha pasado de ser una profesión en que la formación inicial era para toda la vida, a una en la que los docentes han de actualizarse </w:t>
      </w:r>
      <w:r>
        <w:rPr>
          <w:rFonts w:ascii="Arial" w:hAnsi="Arial" w:cs="Arial"/>
          <w:color w:val="173363"/>
          <w:sz w:val="34"/>
          <w:szCs w:val="34"/>
        </w:rPr>
        <w:lastRenderedPageBreak/>
        <w:t>permanentemente. Además, la incertidumbre que trajo la pandemia dejó en claro que el sistema educativo necesita gente preparada para responder a las actuales demandas.</w:t>
      </w:r>
      <w:r>
        <w:rPr>
          <w:rFonts w:ascii="Arial" w:hAnsi="Arial" w:cs="Arial"/>
          <w:color w:val="173363"/>
          <w:sz w:val="34"/>
          <w:szCs w:val="34"/>
        </w:rPr>
        <w:br/>
      </w:r>
      <w:r>
        <w:rPr>
          <w:rFonts w:ascii="Arial" w:hAnsi="Arial" w:cs="Arial"/>
          <w:color w:val="173363"/>
          <w:sz w:val="34"/>
          <w:szCs w:val="34"/>
        </w:rPr>
        <w:br/>
        <w:t>Habiendo transitado la obligatoriedad de la educación a distancia durante el 2020, es una ventaja para los docentes de todo el país que el formato de este programa sea totalmente online. La Maestría en Metodologías Activas de la Enseñanza promueve una mayor equidad en las oportunidades de preparación técnica y personal de los profesionales, en el marco de las necesidades del contexto en el que se desempeñan y no desvinculada de la práctica.</w:t>
      </w:r>
      <w:r>
        <w:rPr>
          <w:rFonts w:ascii="Arial" w:hAnsi="Arial" w:cs="Arial"/>
          <w:color w:val="173363"/>
          <w:sz w:val="34"/>
          <w:szCs w:val="34"/>
        </w:rPr>
        <w:br/>
      </w:r>
      <w:r>
        <w:rPr>
          <w:rFonts w:ascii="Arial" w:hAnsi="Arial" w:cs="Arial"/>
          <w:color w:val="173363"/>
          <w:sz w:val="34"/>
          <w:szCs w:val="34"/>
        </w:rPr>
        <w:br/>
        <w:t>Con el objetivo de generar un espacio de desarrollo profesional para docentes y, teniendo en consideración los estudios nacionales e internacionales, se plantea una propuesta de formación que apunta al desarrollo de las competencias docentes a través de acciones formativas vinculadas al contexto en el que se desempeñan.</w:t>
      </w:r>
    </w:p>
    <w:p w14:paraId="094EC187" w14:textId="1D650B93" w:rsidR="00E060C7" w:rsidRDefault="00E060C7" w:rsidP="00E060C7">
      <w:pPr>
        <w:rPr>
          <w:b/>
          <w:bCs/>
        </w:rPr>
      </w:pPr>
      <w:r>
        <w:rPr>
          <w:b/>
          <w:bCs/>
        </w:rPr>
        <w:t>Perfil del egresado</w:t>
      </w:r>
    </w:p>
    <w:p w14:paraId="29348FE4" w14:textId="36BFF438" w:rsidR="00E060C7" w:rsidRPr="00E060C7" w:rsidRDefault="00E060C7" w:rsidP="00E060C7">
      <w:pPr>
        <w:rPr>
          <w:b/>
          <w:bCs/>
        </w:rPr>
      </w:pPr>
      <w:r>
        <w:rPr>
          <w:b/>
          <w:bCs/>
        </w:rPr>
        <w:t xml:space="preserve"> </w:t>
      </w:r>
      <w:r w:rsidRPr="00E060C7">
        <w:rPr>
          <w:b/>
          <w:bCs/>
        </w:rPr>
        <w:t>Trabaja en la intersección de la teoría y la práctica</w:t>
      </w:r>
      <w:r>
        <w:rPr>
          <w:b/>
          <w:bCs/>
        </w:rPr>
        <w:t xml:space="preserve"> </w:t>
      </w:r>
      <w:r w:rsidRPr="00E060C7">
        <w:rPr>
          <w:b/>
          <w:bCs/>
        </w:rPr>
        <w:t>en torno a temas actuales de enseñanza,</w:t>
      </w:r>
      <w:r>
        <w:rPr>
          <w:b/>
          <w:bCs/>
        </w:rPr>
        <w:t xml:space="preserve"> </w:t>
      </w:r>
      <w:r w:rsidRPr="00E060C7">
        <w:rPr>
          <w:b/>
          <w:bCs/>
        </w:rPr>
        <w:t>aprendizaje, currículum,</w:t>
      </w:r>
      <w:r>
        <w:rPr>
          <w:b/>
          <w:bCs/>
        </w:rPr>
        <w:t xml:space="preserve"> </w:t>
      </w:r>
      <w:r w:rsidRPr="00E060C7">
        <w:rPr>
          <w:b/>
          <w:bCs/>
        </w:rPr>
        <w:t>formación docente,</w:t>
      </w:r>
      <w:r>
        <w:rPr>
          <w:b/>
          <w:bCs/>
        </w:rPr>
        <w:t xml:space="preserve"> </w:t>
      </w:r>
      <w:r w:rsidRPr="00E060C7">
        <w:rPr>
          <w:b/>
          <w:bCs/>
        </w:rPr>
        <w:t>integración de tecnologías digitales en el aula e innovación educativa.</w:t>
      </w:r>
      <w:r>
        <w:rPr>
          <w:b/>
          <w:bCs/>
        </w:rPr>
        <w:t xml:space="preserve"> </w:t>
      </w:r>
      <w:r w:rsidRPr="00E060C7">
        <w:rPr>
          <w:b/>
          <w:bCs/>
        </w:rPr>
        <w:t>Diseña e implementa</w:t>
      </w:r>
      <w:r>
        <w:rPr>
          <w:b/>
          <w:bCs/>
        </w:rPr>
        <w:t xml:space="preserve"> </w:t>
      </w:r>
      <w:r w:rsidRPr="00E060C7">
        <w:rPr>
          <w:b/>
          <w:bCs/>
        </w:rPr>
        <w:t>unidades didácticas utilizando las</w:t>
      </w:r>
      <w:r>
        <w:rPr>
          <w:b/>
          <w:bCs/>
        </w:rPr>
        <w:t xml:space="preserve"> </w:t>
      </w:r>
      <w:r w:rsidRPr="00E060C7">
        <w:rPr>
          <w:b/>
          <w:bCs/>
        </w:rPr>
        <w:t>metodologías de la enseñanza basada en competencias, en proyectos, en equipos, e integra en ellas el juego para la mejora de</w:t>
      </w:r>
      <w:r>
        <w:rPr>
          <w:b/>
          <w:bCs/>
        </w:rPr>
        <w:t xml:space="preserve"> </w:t>
      </w:r>
      <w:r w:rsidRPr="00E060C7">
        <w:rPr>
          <w:b/>
          <w:bCs/>
        </w:rPr>
        <w:t>los aprendizajes.</w:t>
      </w:r>
      <w:r>
        <w:rPr>
          <w:b/>
          <w:bCs/>
        </w:rPr>
        <w:t xml:space="preserve"> </w:t>
      </w:r>
      <w:r w:rsidRPr="00E060C7">
        <w:rPr>
          <w:b/>
          <w:bCs/>
        </w:rPr>
        <w:t>Desarrolla un proyecto de investigación para</w:t>
      </w:r>
      <w:r>
        <w:rPr>
          <w:b/>
          <w:bCs/>
        </w:rPr>
        <w:t xml:space="preserve"> </w:t>
      </w:r>
      <w:r w:rsidRPr="00E060C7">
        <w:rPr>
          <w:b/>
          <w:bCs/>
        </w:rPr>
        <w:t>mejorar los aprendizajes en cualquier nivel educativo, proponiendo recomendaciones a nivel de aula o de</w:t>
      </w:r>
      <w:r>
        <w:rPr>
          <w:b/>
          <w:bCs/>
        </w:rPr>
        <w:t xml:space="preserve"> </w:t>
      </w:r>
      <w:r w:rsidRPr="00E060C7">
        <w:rPr>
          <w:b/>
          <w:bCs/>
        </w:rPr>
        <w:t>programa educativo.</w:t>
      </w:r>
      <w:r>
        <w:rPr>
          <w:b/>
          <w:bCs/>
        </w:rPr>
        <w:t xml:space="preserve"> </w:t>
      </w:r>
      <w:proofErr w:type="gramStart"/>
      <w:r w:rsidRPr="00E060C7">
        <w:rPr>
          <w:b/>
          <w:bCs/>
        </w:rPr>
        <w:t>Concreta</w:t>
      </w:r>
      <w:proofErr w:type="gramEnd"/>
      <w:r w:rsidRPr="00E060C7">
        <w:rPr>
          <w:b/>
          <w:bCs/>
        </w:rPr>
        <w:t>, en la planificación del curso, el desarrollo del programa oficial a partir de la lectura crítica del</w:t>
      </w:r>
    </w:p>
    <w:p w14:paraId="5E55B5AC" w14:textId="68664708" w:rsidR="00E060C7" w:rsidRPr="00E060C7" w:rsidRDefault="00E060C7" w:rsidP="00E060C7">
      <w:pPr>
        <w:rPr>
          <w:b/>
          <w:bCs/>
        </w:rPr>
      </w:pPr>
      <w:r>
        <w:rPr>
          <w:b/>
          <w:bCs/>
        </w:rPr>
        <w:t xml:space="preserve"> </w:t>
      </w:r>
      <w:r w:rsidRPr="00E060C7">
        <w:rPr>
          <w:b/>
          <w:bCs/>
        </w:rPr>
        <w:t>currículum.</w:t>
      </w:r>
    </w:p>
    <w:sectPr w:rsidR="00E060C7" w:rsidRPr="00E060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C7"/>
    <w:rsid w:val="00512F19"/>
    <w:rsid w:val="008507B2"/>
    <w:rsid w:val="00E060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AE7B"/>
  <w15:chartTrackingRefBased/>
  <w15:docId w15:val="{69C68CE3-4AD5-4718-A07E-EAAE82A4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0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60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60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60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60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60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60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60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60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060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60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60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60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60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60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60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60C7"/>
    <w:rPr>
      <w:rFonts w:eastAsiaTheme="majorEastAsia" w:cstheme="majorBidi"/>
      <w:color w:val="272727" w:themeColor="text1" w:themeTint="D8"/>
    </w:rPr>
  </w:style>
  <w:style w:type="paragraph" w:styleId="Ttulo">
    <w:name w:val="Title"/>
    <w:basedOn w:val="Normal"/>
    <w:next w:val="Normal"/>
    <w:link w:val="TtuloCar"/>
    <w:uiPriority w:val="10"/>
    <w:qFormat/>
    <w:rsid w:val="00E0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60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60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60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60C7"/>
    <w:pPr>
      <w:spacing w:before="160"/>
      <w:jc w:val="center"/>
    </w:pPr>
    <w:rPr>
      <w:i/>
      <w:iCs/>
      <w:color w:val="404040" w:themeColor="text1" w:themeTint="BF"/>
    </w:rPr>
  </w:style>
  <w:style w:type="character" w:customStyle="1" w:styleId="CitaCar">
    <w:name w:val="Cita Car"/>
    <w:basedOn w:val="Fuentedeprrafopredeter"/>
    <w:link w:val="Cita"/>
    <w:uiPriority w:val="29"/>
    <w:rsid w:val="00E060C7"/>
    <w:rPr>
      <w:i/>
      <w:iCs/>
      <w:color w:val="404040" w:themeColor="text1" w:themeTint="BF"/>
    </w:rPr>
  </w:style>
  <w:style w:type="paragraph" w:styleId="Prrafodelista">
    <w:name w:val="List Paragraph"/>
    <w:basedOn w:val="Normal"/>
    <w:uiPriority w:val="34"/>
    <w:qFormat/>
    <w:rsid w:val="00E060C7"/>
    <w:pPr>
      <w:ind w:left="720"/>
      <w:contextualSpacing/>
    </w:pPr>
  </w:style>
  <w:style w:type="character" w:styleId="nfasisintenso">
    <w:name w:val="Intense Emphasis"/>
    <w:basedOn w:val="Fuentedeprrafopredeter"/>
    <w:uiPriority w:val="21"/>
    <w:qFormat/>
    <w:rsid w:val="00E060C7"/>
    <w:rPr>
      <w:i/>
      <w:iCs/>
      <w:color w:val="0F4761" w:themeColor="accent1" w:themeShade="BF"/>
    </w:rPr>
  </w:style>
  <w:style w:type="paragraph" w:styleId="Citadestacada">
    <w:name w:val="Intense Quote"/>
    <w:basedOn w:val="Normal"/>
    <w:next w:val="Normal"/>
    <w:link w:val="CitadestacadaCar"/>
    <w:uiPriority w:val="30"/>
    <w:qFormat/>
    <w:rsid w:val="00E0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60C7"/>
    <w:rPr>
      <w:i/>
      <w:iCs/>
      <w:color w:val="0F4761" w:themeColor="accent1" w:themeShade="BF"/>
    </w:rPr>
  </w:style>
  <w:style w:type="character" w:styleId="Referenciaintensa">
    <w:name w:val="Intense Reference"/>
    <w:basedOn w:val="Fuentedeprrafopredeter"/>
    <w:uiPriority w:val="32"/>
    <w:qFormat/>
    <w:rsid w:val="00E060C7"/>
    <w:rPr>
      <w:b/>
      <w:bCs/>
      <w:smallCaps/>
      <w:color w:val="0F4761" w:themeColor="accent1" w:themeShade="BF"/>
      <w:spacing w:val="5"/>
    </w:rPr>
  </w:style>
  <w:style w:type="character" w:styleId="Textoennegrita">
    <w:name w:val="Strong"/>
    <w:basedOn w:val="Fuentedeprrafopredeter"/>
    <w:uiPriority w:val="22"/>
    <w:qFormat/>
    <w:rsid w:val="00E060C7"/>
    <w:rPr>
      <w:b/>
      <w:bCs/>
    </w:rPr>
  </w:style>
  <w:style w:type="paragraph" w:customStyle="1" w:styleId="text">
    <w:name w:val="text"/>
    <w:basedOn w:val="Normal"/>
    <w:rsid w:val="00E060C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127994">
      <w:bodyDiv w:val="1"/>
      <w:marLeft w:val="0"/>
      <w:marRight w:val="0"/>
      <w:marTop w:val="0"/>
      <w:marBottom w:val="0"/>
      <w:divBdr>
        <w:top w:val="none" w:sz="0" w:space="0" w:color="auto"/>
        <w:left w:val="none" w:sz="0" w:space="0" w:color="auto"/>
        <w:bottom w:val="none" w:sz="0" w:space="0" w:color="auto"/>
        <w:right w:val="none" w:sz="0" w:space="0" w:color="auto"/>
      </w:divBdr>
    </w:div>
    <w:div w:id="113745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1922</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2024-06-20T07:38:00Z</dcterms:created>
  <dcterms:modified xsi:type="dcterms:W3CDTF">2024-06-20T07:42:00Z</dcterms:modified>
</cp:coreProperties>
</file>