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28A28" w14:textId="77777777" w:rsidR="00B8120E" w:rsidRPr="00B8120E" w:rsidRDefault="00B8120E" w:rsidP="00B8120E">
      <w:pPr>
        <w:shd w:val="clear" w:color="auto" w:fill="804E80"/>
        <w:spacing w:after="0" w:line="240" w:lineRule="auto"/>
        <w:textAlignment w:val="baseline"/>
        <w:outlineLvl w:val="1"/>
        <w:rPr>
          <w:rFonts w:ascii="flamaregular" w:eastAsia="Times New Roman" w:hAnsi="flamaregular" w:cs="Times New Roman"/>
          <w:color w:val="FFFFFF"/>
          <w:kern w:val="0"/>
          <w:sz w:val="106"/>
          <w:szCs w:val="106"/>
          <w:lang w:eastAsia="es-CO"/>
          <w14:ligatures w14:val="none"/>
        </w:rPr>
      </w:pPr>
      <w:r w:rsidRPr="00B8120E">
        <w:rPr>
          <w:rFonts w:ascii="flamaregular" w:eastAsia="Times New Roman" w:hAnsi="flamaregular" w:cs="Times New Roman"/>
          <w:color w:val="FFFFFF"/>
          <w:kern w:val="0"/>
          <w:sz w:val="106"/>
          <w:szCs w:val="106"/>
          <w:lang w:eastAsia="es-CO"/>
          <w14:ligatures w14:val="none"/>
        </w:rPr>
        <w:t>Doctorado en</w:t>
      </w:r>
      <w:r w:rsidRPr="00B8120E">
        <w:rPr>
          <w:rFonts w:ascii="flamaregular" w:eastAsia="Times New Roman" w:hAnsi="flamaregular" w:cs="Times New Roman"/>
          <w:color w:val="FFFFFF"/>
          <w:kern w:val="0"/>
          <w:sz w:val="106"/>
          <w:szCs w:val="106"/>
          <w:lang w:eastAsia="es-CO"/>
          <w14:ligatures w14:val="none"/>
        </w:rPr>
        <w:br/>
      </w:r>
      <w:r w:rsidRPr="00B8120E">
        <w:rPr>
          <w:rFonts w:ascii="flamabold" w:eastAsia="Times New Roman" w:hAnsi="flamabold" w:cs="Times New Roman"/>
          <w:b/>
          <w:bCs/>
          <w:caps/>
          <w:color w:val="FFFFFF"/>
          <w:kern w:val="0"/>
          <w:sz w:val="106"/>
          <w:szCs w:val="106"/>
          <w:bdr w:val="none" w:sz="0" w:space="0" w:color="auto" w:frame="1"/>
          <w:lang w:eastAsia="es-CO"/>
          <w14:ligatures w14:val="none"/>
        </w:rPr>
        <w:t>INGENIERÍA</w:t>
      </w:r>
    </w:p>
    <w:p w14:paraId="71CB0588" w14:textId="77777777" w:rsidR="00B8120E" w:rsidRPr="00B8120E" w:rsidRDefault="00B8120E" w:rsidP="00B8120E">
      <w:pPr>
        <w:shd w:val="clear" w:color="auto" w:fill="804E80"/>
        <w:spacing w:before="225" w:after="0" w:line="240" w:lineRule="auto"/>
        <w:textAlignment w:val="baseline"/>
        <w:rPr>
          <w:rFonts w:ascii="Arial" w:eastAsia="Times New Roman" w:hAnsi="Arial" w:cs="Arial"/>
          <w:color w:val="FFFFFF"/>
          <w:kern w:val="0"/>
          <w:sz w:val="46"/>
          <w:szCs w:val="46"/>
          <w:lang w:eastAsia="es-CO"/>
          <w14:ligatures w14:val="none"/>
        </w:rPr>
      </w:pPr>
      <w:proofErr w:type="spellStart"/>
      <w:r w:rsidRPr="00B8120E">
        <w:rPr>
          <w:rFonts w:ascii="Arial" w:eastAsia="Times New Roman" w:hAnsi="Arial" w:cs="Arial"/>
          <w:color w:val="FFFFFF"/>
          <w:kern w:val="0"/>
          <w:sz w:val="46"/>
          <w:szCs w:val="46"/>
          <w:lang w:eastAsia="es-CO"/>
          <w14:ligatures w14:val="none"/>
        </w:rPr>
        <w:t>Capacitate</w:t>
      </w:r>
      <w:proofErr w:type="spellEnd"/>
      <w:r w:rsidRPr="00B8120E">
        <w:rPr>
          <w:rFonts w:ascii="Arial" w:eastAsia="Times New Roman" w:hAnsi="Arial" w:cs="Arial"/>
          <w:color w:val="FFFFFF"/>
          <w:kern w:val="0"/>
          <w:sz w:val="46"/>
          <w:szCs w:val="46"/>
          <w:lang w:eastAsia="es-CO"/>
          <w14:ligatures w14:val="none"/>
        </w:rPr>
        <w:t xml:space="preserve"> para afrontar problemas de investigación complejos, generar y desarrollar líneas de investigación propias que contribuyan a buscar soluciones a los problemas de tu entorno.</w:t>
      </w:r>
    </w:p>
    <w:p w14:paraId="0DFCDE57" w14:textId="66D3455B" w:rsidR="008507B2" w:rsidRDefault="00B8120E">
      <w:pPr>
        <w:rPr>
          <w:b/>
          <w:bCs/>
        </w:rPr>
      </w:pPr>
      <w:r>
        <w:rPr>
          <w:b/>
          <w:bCs/>
        </w:rPr>
        <w:t>Presentación</w:t>
      </w:r>
    </w:p>
    <w:p w14:paraId="155E6754" w14:textId="6F7A4B47" w:rsidR="00B8120E" w:rsidRDefault="00B8120E">
      <w:pPr>
        <w:rPr>
          <w:rFonts w:ascii="Arial" w:hAnsi="Arial" w:cs="Arial"/>
          <w:color w:val="173363"/>
          <w:sz w:val="34"/>
          <w:szCs w:val="34"/>
        </w:rPr>
      </w:pPr>
      <w:r>
        <w:rPr>
          <w:rFonts w:ascii="Arial" w:hAnsi="Arial" w:cs="Arial"/>
          <w:color w:val="173363"/>
          <w:sz w:val="34"/>
          <w:szCs w:val="34"/>
        </w:rPr>
        <w:t>En el Uruguay, el número de ingenieros con formación de postgrado está por debajo de los porcentajes de países desarrollados e incluso de países vecinos. Esta situación representa un gran desafío, ya que la presencia de Doctores y de programas de doctorado es a su vez, contemplado como un indicador imprescindible para el reconocimiento a nivel internacional de la calidad de un sistema educativo terciario.</w:t>
      </w:r>
      <w:r>
        <w:rPr>
          <w:rFonts w:ascii="Arial" w:hAnsi="Arial" w:cs="Arial"/>
          <w:color w:val="173363"/>
          <w:sz w:val="34"/>
          <w:szCs w:val="34"/>
        </w:rPr>
        <w:br/>
      </w:r>
      <w:r>
        <w:rPr>
          <w:rFonts w:ascii="Arial" w:hAnsi="Arial" w:cs="Arial"/>
          <w:color w:val="173363"/>
          <w:sz w:val="34"/>
          <w:szCs w:val="34"/>
        </w:rPr>
        <w:br/>
        <w:t>Para poder revertir esta situación, es necesario continuar con el desarrollo de programas de postgrado locales. Estos contribuirán en la preparación de ingenieros que, con formación a nivel de maestría y doctorado, estén capacitados y comprometidos tanto con el avance en ciencias y tecnologías como con las implicaciones que el mismo tiene en el ámbito económico y social.</w:t>
      </w:r>
      <w:r>
        <w:rPr>
          <w:rFonts w:ascii="Arial" w:hAnsi="Arial" w:cs="Arial"/>
          <w:color w:val="173363"/>
          <w:sz w:val="34"/>
          <w:szCs w:val="34"/>
        </w:rPr>
        <w:br/>
      </w:r>
      <w:r>
        <w:rPr>
          <w:rFonts w:ascii="Arial" w:hAnsi="Arial" w:cs="Arial"/>
          <w:color w:val="173363"/>
          <w:sz w:val="34"/>
          <w:szCs w:val="34"/>
        </w:rPr>
        <w:br/>
      </w:r>
      <w:r>
        <w:rPr>
          <w:rFonts w:ascii="Arial" w:hAnsi="Arial" w:cs="Arial"/>
          <w:color w:val="173363"/>
          <w:sz w:val="34"/>
          <w:szCs w:val="34"/>
        </w:rPr>
        <w:lastRenderedPageBreak/>
        <w:t>Los ingenieros especializados son uno de los componentes fundamentales de la innovación tecnológica, uno de los aspectos donde está haciendo énfasis el Uruguay como camino al desarrollo. Resulta claro que la apertura de programas de doctorado genera una sinergia a nivel educativo cuya influencia se extiende más allá de los objetivos concretos del programa.</w:t>
      </w:r>
      <w:r>
        <w:rPr>
          <w:rFonts w:ascii="Arial" w:hAnsi="Arial" w:cs="Arial"/>
          <w:color w:val="173363"/>
          <w:sz w:val="34"/>
          <w:szCs w:val="34"/>
        </w:rPr>
        <w:br/>
      </w:r>
      <w:r>
        <w:rPr>
          <w:rFonts w:ascii="Arial" w:hAnsi="Arial" w:cs="Arial"/>
          <w:color w:val="173363"/>
          <w:sz w:val="34"/>
          <w:szCs w:val="34"/>
        </w:rPr>
        <w:br/>
        <w:t>La formación de profesores universitarios a nivel de doctorado aporta directa e indirectamente al progreso continuo de la educación a todos los niveles, y mediante el desarrollo de la investigación de alto nivel, rebasa el ambiente académico e impacta en el desarrollo de la sociedad.</w:t>
      </w:r>
    </w:p>
    <w:p w14:paraId="365450F1" w14:textId="51A7F6C5" w:rsidR="00B8120E" w:rsidRDefault="00B8120E">
      <w:pPr>
        <w:rPr>
          <w:rFonts w:ascii="Arial" w:hAnsi="Arial" w:cs="Arial"/>
          <w:b/>
          <w:bCs/>
          <w:color w:val="173363"/>
          <w:sz w:val="34"/>
          <w:szCs w:val="34"/>
        </w:rPr>
      </w:pPr>
      <w:r>
        <w:rPr>
          <w:rFonts w:ascii="Arial" w:hAnsi="Arial" w:cs="Arial"/>
          <w:b/>
          <w:bCs/>
          <w:color w:val="173363"/>
          <w:sz w:val="34"/>
          <w:szCs w:val="34"/>
        </w:rPr>
        <w:t>Objetivos</w:t>
      </w:r>
    </w:p>
    <w:p w14:paraId="6C9A3F1F" w14:textId="4215E5E3" w:rsidR="00B8120E" w:rsidRDefault="00B8120E">
      <w:pPr>
        <w:rPr>
          <w:rFonts w:ascii="Arial" w:hAnsi="Arial" w:cs="Arial"/>
          <w:color w:val="173363"/>
          <w:sz w:val="34"/>
          <w:szCs w:val="34"/>
        </w:rPr>
      </w:pPr>
      <w:r>
        <w:rPr>
          <w:rFonts w:ascii="Arial" w:hAnsi="Arial" w:cs="Arial"/>
          <w:color w:val="173363"/>
          <w:sz w:val="34"/>
          <w:szCs w:val="34"/>
        </w:rPr>
        <w:t>Formar investigadores capaces de generar conocimientos originales en diferentes ámbitos de la disciplina, y que puedan satisfacer la necesidad de investigación en los niveles superiores de formación universitaria.</w:t>
      </w:r>
      <w:r>
        <w:rPr>
          <w:rFonts w:ascii="Arial" w:hAnsi="Arial" w:cs="Arial"/>
          <w:color w:val="173363"/>
          <w:sz w:val="34"/>
          <w:szCs w:val="34"/>
        </w:rPr>
        <w:br/>
      </w:r>
      <w:r>
        <w:rPr>
          <w:rFonts w:ascii="Arial" w:hAnsi="Arial" w:cs="Arial"/>
          <w:color w:val="173363"/>
          <w:sz w:val="34"/>
          <w:szCs w:val="34"/>
        </w:rPr>
        <w:br/>
        <w:t>Contribuir al desarrollo de nuevas líneas de investigación para dar respuesta a problemáticas del país o la región con los mayores estándares de ética y excelencia.</w:t>
      </w:r>
      <w:r>
        <w:rPr>
          <w:rFonts w:ascii="Arial" w:hAnsi="Arial" w:cs="Arial"/>
          <w:color w:val="173363"/>
          <w:sz w:val="34"/>
          <w:szCs w:val="34"/>
        </w:rPr>
        <w:br/>
      </w:r>
      <w:r>
        <w:rPr>
          <w:rFonts w:ascii="Arial" w:hAnsi="Arial" w:cs="Arial"/>
          <w:color w:val="173363"/>
          <w:sz w:val="34"/>
          <w:szCs w:val="34"/>
        </w:rPr>
        <w:br/>
        <w:t>Promover el desarrollo e incorporación de la investigación científica y tecnológica en el quehacer profesional y en la construcción de conocimiento.</w:t>
      </w:r>
      <w:r>
        <w:rPr>
          <w:rFonts w:ascii="Arial" w:hAnsi="Arial" w:cs="Arial"/>
          <w:color w:val="173363"/>
          <w:sz w:val="34"/>
          <w:szCs w:val="34"/>
        </w:rPr>
        <w:br/>
      </w:r>
      <w:r>
        <w:rPr>
          <w:rFonts w:ascii="Arial" w:hAnsi="Arial" w:cs="Arial"/>
          <w:color w:val="173363"/>
          <w:sz w:val="34"/>
          <w:szCs w:val="34"/>
        </w:rPr>
        <w:br/>
        <w:t xml:space="preserve">Colaborar en el mejoramiento de la formación y práctica profesional de los ingenieros y otros profesionales de </w:t>
      </w:r>
      <w:r>
        <w:rPr>
          <w:rFonts w:ascii="Arial" w:hAnsi="Arial" w:cs="Arial"/>
          <w:color w:val="173363"/>
          <w:sz w:val="34"/>
          <w:szCs w:val="34"/>
        </w:rPr>
        <w:lastRenderedPageBreak/>
        <w:t>disciplinas afines, por medio de la actualización de conocimiento científico y la adaptación de los instrumentos y técnicas que se utilizan.</w:t>
      </w:r>
    </w:p>
    <w:p w14:paraId="56CE0698" w14:textId="20BF3DB2" w:rsidR="00B8120E" w:rsidRDefault="00B8120E">
      <w:pPr>
        <w:rPr>
          <w:rFonts w:ascii="Arial" w:hAnsi="Arial" w:cs="Arial"/>
          <w:b/>
          <w:bCs/>
          <w:color w:val="173363"/>
          <w:sz w:val="34"/>
          <w:szCs w:val="34"/>
        </w:rPr>
      </w:pPr>
      <w:r>
        <w:rPr>
          <w:rFonts w:ascii="Arial" w:hAnsi="Arial" w:cs="Arial"/>
          <w:b/>
          <w:bCs/>
          <w:color w:val="173363"/>
          <w:sz w:val="34"/>
          <w:szCs w:val="34"/>
        </w:rPr>
        <w:t>Perfil del graduado</w:t>
      </w:r>
    </w:p>
    <w:p w14:paraId="3F089F9D" w14:textId="10A3AAB4" w:rsidR="00B8120E" w:rsidRPr="00B8120E" w:rsidRDefault="00B8120E">
      <w:pPr>
        <w:rPr>
          <w:b/>
          <w:bCs/>
          <w:sz w:val="28"/>
          <w:szCs w:val="28"/>
        </w:rPr>
      </w:pPr>
      <w:r w:rsidRPr="00B8120E">
        <w:rPr>
          <w:rFonts w:ascii="Arial" w:hAnsi="Arial" w:cs="Arial"/>
          <w:color w:val="000000"/>
          <w:sz w:val="28"/>
          <w:szCs w:val="28"/>
          <w:shd w:val="clear" w:color="auto" w:fill="FFFFFF"/>
        </w:rPr>
        <w:t>Posee una formación científica y técnica</w:t>
      </w:r>
      <w:r w:rsidRPr="00B8120E">
        <w:rPr>
          <w:rFonts w:ascii="Arial" w:hAnsi="Arial" w:cs="Arial"/>
          <w:color w:val="000000"/>
          <w:sz w:val="28"/>
          <w:szCs w:val="28"/>
        </w:rPr>
        <w:t xml:space="preserve"> </w:t>
      </w:r>
      <w:r w:rsidRPr="00B8120E">
        <w:rPr>
          <w:rFonts w:ascii="Arial" w:hAnsi="Arial" w:cs="Arial"/>
          <w:color w:val="000000"/>
          <w:sz w:val="28"/>
          <w:szCs w:val="28"/>
          <w:shd w:val="clear" w:color="auto" w:fill="FFFFFF"/>
        </w:rPr>
        <w:t>actualizadas en su área de</w:t>
      </w:r>
      <w:r w:rsidRPr="00B8120E">
        <w:rPr>
          <w:rFonts w:ascii="Arial" w:hAnsi="Arial" w:cs="Arial"/>
          <w:color w:val="000000"/>
          <w:sz w:val="28"/>
          <w:szCs w:val="28"/>
        </w:rPr>
        <w:t xml:space="preserve"> </w:t>
      </w:r>
      <w:r w:rsidRPr="00B8120E">
        <w:rPr>
          <w:rFonts w:ascii="Arial" w:hAnsi="Arial" w:cs="Arial"/>
          <w:color w:val="000000"/>
          <w:sz w:val="28"/>
          <w:szCs w:val="28"/>
          <w:shd w:val="clear" w:color="auto" w:fill="FFFFFF"/>
        </w:rPr>
        <w:t>conocimiento.</w:t>
      </w:r>
      <w:r w:rsidRPr="00B8120E">
        <w:rPr>
          <w:rFonts w:ascii="Arial" w:hAnsi="Arial" w:cs="Arial"/>
          <w:color w:val="000000"/>
          <w:sz w:val="28"/>
          <w:szCs w:val="28"/>
        </w:rPr>
        <w:t xml:space="preserve"> </w:t>
      </w:r>
      <w:r w:rsidRPr="00B8120E">
        <w:rPr>
          <w:rFonts w:ascii="Arial" w:hAnsi="Arial" w:cs="Arial"/>
          <w:color w:val="000000"/>
          <w:sz w:val="28"/>
          <w:szCs w:val="28"/>
          <w:shd w:val="clear" w:color="auto" w:fill="FFFFFF"/>
        </w:rPr>
        <w:t>Aborda la</w:t>
      </w:r>
      <w:r w:rsidRPr="00B8120E">
        <w:rPr>
          <w:rFonts w:ascii="Arial" w:hAnsi="Arial" w:cs="Arial"/>
          <w:color w:val="000000"/>
          <w:sz w:val="28"/>
          <w:szCs w:val="28"/>
          <w:shd w:val="clear" w:color="auto" w:fill="FFFFFF"/>
        </w:rPr>
        <w:t xml:space="preserve"> </w:t>
      </w:r>
      <w:r w:rsidRPr="00B8120E">
        <w:rPr>
          <w:rFonts w:ascii="Arial" w:hAnsi="Arial" w:cs="Arial"/>
          <w:color w:val="000000"/>
          <w:sz w:val="28"/>
          <w:szCs w:val="28"/>
          <w:shd w:val="clear" w:color="auto" w:fill="FFFFFF"/>
        </w:rPr>
        <w:t>bibliografía actual, seguir el desarrollo del estado del arte en el tema elegido, y contribuir al</w:t>
      </w:r>
      <w:r w:rsidRPr="00B8120E">
        <w:rPr>
          <w:rFonts w:ascii="Arial" w:hAnsi="Arial" w:cs="Arial"/>
          <w:color w:val="000000"/>
          <w:sz w:val="28"/>
          <w:szCs w:val="28"/>
          <w:shd w:val="clear" w:color="auto" w:fill="FFFFFF"/>
        </w:rPr>
        <w:t xml:space="preserve"> </w:t>
      </w:r>
      <w:r w:rsidRPr="00B8120E">
        <w:rPr>
          <w:rFonts w:ascii="Arial" w:hAnsi="Arial" w:cs="Arial"/>
          <w:color w:val="000000"/>
          <w:sz w:val="28"/>
          <w:szCs w:val="28"/>
          <w:shd w:val="clear" w:color="auto" w:fill="FFFFFF"/>
        </w:rPr>
        <w:t>mismo expandiendo las fronteras del conocimiento en su especialidad.</w:t>
      </w:r>
      <w:r w:rsidRPr="00B8120E">
        <w:rPr>
          <w:rFonts w:ascii="Arial" w:hAnsi="Arial" w:cs="Arial"/>
          <w:color w:val="000000"/>
          <w:sz w:val="28"/>
          <w:szCs w:val="28"/>
        </w:rPr>
        <w:t xml:space="preserve"> </w:t>
      </w:r>
      <w:r w:rsidRPr="00B8120E">
        <w:rPr>
          <w:rFonts w:ascii="Arial" w:hAnsi="Arial" w:cs="Arial"/>
          <w:color w:val="000000"/>
          <w:sz w:val="28"/>
          <w:szCs w:val="28"/>
          <w:shd w:val="clear" w:color="auto" w:fill="FFFFFF"/>
        </w:rPr>
        <w:t>Tiene capacidad de</w:t>
      </w:r>
      <w:r w:rsidRPr="00B8120E">
        <w:rPr>
          <w:rFonts w:ascii="Arial" w:hAnsi="Arial" w:cs="Arial"/>
          <w:color w:val="000000"/>
          <w:sz w:val="28"/>
          <w:szCs w:val="28"/>
          <w:shd w:val="clear" w:color="auto" w:fill="FFFFFF"/>
        </w:rPr>
        <w:t xml:space="preserve"> </w:t>
      </w:r>
      <w:r w:rsidRPr="00B8120E">
        <w:rPr>
          <w:rFonts w:ascii="Arial" w:hAnsi="Arial" w:cs="Arial"/>
          <w:color w:val="000000"/>
          <w:sz w:val="28"/>
          <w:szCs w:val="28"/>
          <w:shd w:val="clear" w:color="auto" w:fill="FFFFFF"/>
        </w:rPr>
        <w:t>investigación en ciencias aplicadas de la ingeniería.</w:t>
      </w:r>
      <w:r w:rsidRPr="00B8120E">
        <w:rPr>
          <w:rFonts w:ascii="Arial" w:hAnsi="Arial" w:cs="Arial"/>
          <w:color w:val="000000"/>
          <w:sz w:val="28"/>
          <w:szCs w:val="28"/>
        </w:rPr>
        <w:t xml:space="preserve"> </w:t>
      </w:r>
      <w:r w:rsidRPr="00B8120E">
        <w:rPr>
          <w:rFonts w:ascii="Arial" w:hAnsi="Arial" w:cs="Arial"/>
          <w:color w:val="000000"/>
          <w:sz w:val="28"/>
          <w:szCs w:val="28"/>
          <w:shd w:val="clear" w:color="auto" w:fill="FFFFFF"/>
        </w:rPr>
        <w:t>Está preparado para afrontar problemas</w:t>
      </w:r>
      <w:r w:rsidRPr="00B8120E">
        <w:rPr>
          <w:rFonts w:ascii="Arial" w:hAnsi="Arial" w:cs="Arial"/>
          <w:color w:val="000000"/>
          <w:sz w:val="28"/>
          <w:szCs w:val="28"/>
          <w:shd w:val="clear" w:color="auto" w:fill="FFFFFF"/>
        </w:rPr>
        <w:t xml:space="preserve"> </w:t>
      </w:r>
      <w:r w:rsidRPr="00B8120E">
        <w:rPr>
          <w:rFonts w:ascii="Arial" w:hAnsi="Arial" w:cs="Arial"/>
          <w:color w:val="000000"/>
          <w:sz w:val="28"/>
          <w:szCs w:val="28"/>
          <w:shd w:val="clear" w:color="auto" w:fill="FFFFFF"/>
        </w:rPr>
        <w:t>de investigación complejos,</w:t>
      </w:r>
      <w:r w:rsidRPr="00B8120E">
        <w:rPr>
          <w:rFonts w:ascii="Arial" w:hAnsi="Arial" w:cs="Arial"/>
          <w:color w:val="000000"/>
          <w:sz w:val="28"/>
          <w:szCs w:val="28"/>
        </w:rPr>
        <w:t xml:space="preserve"> </w:t>
      </w:r>
      <w:r w:rsidRPr="00B8120E">
        <w:rPr>
          <w:rFonts w:ascii="Arial" w:hAnsi="Arial" w:cs="Arial"/>
          <w:color w:val="000000"/>
          <w:sz w:val="28"/>
          <w:szCs w:val="28"/>
          <w:shd w:val="clear" w:color="auto" w:fill="FFFFFF"/>
        </w:rPr>
        <w:t>multidisciplinarios y será capaz de</w:t>
      </w:r>
      <w:r w:rsidRPr="00B8120E">
        <w:rPr>
          <w:rFonts w:ascii="Arial" w:hAnsi="Arial" w:cs="Arial"/>
          <w:color w:val="000000"/>
          <w:sz w:val="28"/>
          <w:szCs w:val="28"/>
        </w:rPr>
        <w:t xml:space="preserve"> </w:t>
      </w:r>
      <w:r w:rsidRPr="00B8120E">
        <w:rPr>
          <w:rFonts w:ascii="Arial" w:hAnsi="Arial" w:cs="Arial"/>
          <w:color w:val="000000"/>
          <w:sz w:val="28"/>
          <w:szCs w:val="28"/>
          <w:shd w:val="clear" w:color="auto" w:fill="FFFFFF"/>
        </w:rPr>
        <w:t>generar y</w:t>
      </w:r>
      <w:r w:rsidRPr="00B8120E">
        <w:rPr>
          <w:rFonts w:ascii="Arial" w:hAnsi="Arial" w:cs="Arial"/>
          <w:color w:val="000000"/>
          <w:sz w:val="28"/>
          <w:szCs w:val="28"/>
        </w:rPr>
        <w:t xml:space="preserve"> </w:t>
      </w:r>
      <w:r w:rsidRPr="00B8120E">
        <w:rPr>
          <w:rFonts w:ascii="Arial" w:hAnsi="Arial" w:cs="Arial"/>
          <w:color w:val="000000"/>
          <w:sz w:val="28"/>
          <w:szCs w:val="28"/>
          <w:shd w:val="clear" w:color="auto" w:fill="FFFFFF"/>
        </w:rPr>
        <w:t>desarrollar líneas de</w:t>
      </w:r>
      <w:r w:rsidRPr="00B8120E">
        <w:rPr>
          <w:rFonts w:ascii="Arial" w:hAnsi="Arial" w:cs="Arial"/>
          <w:color w:val="000000"/>
          <w:sz w:val="28"/>
          <w:szCs w:val="28"/>
        </w:rPr>
        <w:t xml:space="preserve"> </w:t>
      </w:r>
      <w:r w:rsidRPr="00B8120E">
        <w:rPr>
          <w:rFonts w:ascii="Arial" w:hAnsi="Arial" w:cs="Arial"/>
          <w:color w:val="000000"/>
          <w:sz w:val="28"/>
          <w:szCs w:val="28"/>
          <w:shd w:val="clear" w:color="auto" w:fill="FFFFFF"/>
        </w:rPr>
        <w:t>investigación propias.</w:t>
      </w:r>
    </w:p>
    <w:sectPr w:rsidR="00B8120E" w:rsidRPr="00B812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flamaregular">
    <w:altName w:val="Cambria"/>
    <w:panose1 w:val="00000000000000000000"/>
    <w:charset w:val="00"/>
    <w:family w:val="roman"/>
    <w:notTrueType/>
    <w:pitch w:val="default"/>
  </w:font>
  <w:font w:name="flama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20E"/>
    <w:rsid w:val="004C713B"/>
    <w:rsid w:val="008507B2"/>
    <w:rsid w:val="00B812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9D256"/>
  <w15:chartTrackingRefBased/>
  <w15:docId w15:val="{7F827D25-4C30-4126-AFAF-E950753F0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812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812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8120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8120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8120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8120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8120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8120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8120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120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8120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8120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8120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8120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8120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8120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8120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8120E"/>
    <w:rPr>
      <w:rFonts w:eastAsiaTheme="majorEastAsia" w:cstheme="majorBidi"/>
      <w:color w:val="272727" w:themeColor="text1" w:themeTint="D8"/>
    </w:rPr>
  </w:style>
  <w:style w:type="paragraph" w:styleId="Ttulo">
    <w:name w:val="Title"/>
    <w:basedOn w:val="Normal"/>
    <w:next w:val="Normal"/>
    <w:link w:val="TtuloCar"/>
    <w:uiPriority w:val="10"/>
    <w:qFormat/>
    <w:rsid w:val="00B812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812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8120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8120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8120E"/>
    <w:pPr>
      <w:spacing w:before="160"/>
      <w:jc w:val="center"/>
    </w:pPr>
    <w:rPr>
      <w:i/>
      <w:iCs/>
      <w:color w:val="404040" w:themeColor="text1" w:themeTint="BF"/>
    </w:rPr>
  </w:style>
  <w:style w:type="character" w:customStyle="1" w:styleId="CitaCar">
    <w:name w:val="Cita Car"/>
    <w:basedOn w:val="Fuentedeprrafopredeter"/>
    <w:link w:val="Cita"/>
    <w:uiPriority w:val="29"/>
    <w:rsid w:val="00B8120E"/>
    <w:rPr>
      <w:i/>
      <w:iCs/>
      <w:color w:val="404040" w:themeColor="text1" w:themeTint="BF"/>
    </w:rPr>
  </w:style>
  <w:style w:type="paragraph" w:styleId="Prrafodelista">
    <w:name w:val="List Paragraph"/>
    <w:basedOn w:val="Normal"/>
    <w:uiPriority w:val="34"/>
    <w:qFormat/>
    <w:rsid w:val="00B8120E"/>
    <w:pPr>
      <w:ind w:left="720"/>
      <w:contextualSpacing/>
    </w:pPr>
  </w:style>
  <w:style w:type="character" w:styleId="nfasisintenso">
    <w:name w:val="Intense Emphasis"/>
    <w:basedOn w:val="Fuentedeprrafopredeter"/>
    <w:uiPriority w:val="21"/>
    <w:qFormat/>
    <w:rsid w:val="00B8120E"/>
    <w:rPr>
      <w:i/>
      <w:iCs/>
      <w:color w:val="0F4761" w:themeColor="accent1" w:themeShade="BF"/>
    </w:rPr>
  </w:style>
  <w:style w:type="paragraph" w:styleId="Citadestacada">
    <w:name w:val="Intense Quote"/>
    <w:basedOn w:val="Normal"/>
    <w:next w:val="Normal"/>
    <w:link w:val="CitadestacadaCar"/>
    <w:uiPriority w:val="30"/>
    <w:qFormat/>
    <w:rsid w:val="00B812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8120E"/>
    <w:rPr>
      <w:i/>
      <w:iCs/>
      <w:color w:val="0F4761" w:themeColor="accent1" w:themeShade="BF"/>
    </w:rPr>
  </w:style>
  <w:style w:type="character" w:styleId="Referenciaintensa">
    <w:name w:val="Intense Reference"/>
    <w:basedOn w:val="Fuentedeprrafopredeter"/>
    <w:uiPriority w:val="32"/>
    <w:qFormat/>
    <w:rsid w:val="00B8120E"/>
    <w:rPr>
      <w:b/>
      <w:bCs/>
      <w:smallCaps/>
      <w:color w:val="0F4761" w:themeColor="accent1" w:themeShade="BF"/>
      <w:spacing w:val="5"/>
    </w:rPr>
  </w:style>
  <w:style w:type="character" w:styleId="Textoennegrita">
    <w:name w:val="Strong"/>
    <w:basedOn w:val="Fuentedeprrafopredeter"/>
    <w:uiPriority w:val="22"/>
    <w:qFormat/>
    <w:rsid w:val="00B8120E"/>
    <w:rPr>
      <w:b/>
      <w:bCs/>
    </w:rPr>
  </w:style>
  <w:style w:type="paragraph" w:customStyle="1" w:styleId="text">
    <w:name w:val="text"/>
    <w:basedOn w:val="Normal"/>
    <w:rsid w:val="00B8120E"/>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23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454</Words>
  <Characters>2500</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Gómez Hernández</dc:creator>
  <cp:keywords/>
  <dc:description/>
  <cp:lastModifiedBy>Juan Esteban Gómez Hernández</cp:lastModifiedBy>
  <cp:revision>1</cp:revision>
  <dcterms:created xsi:type="dcterms:W3CDTF">2024-06-20T07:02:00Z</dcterms:created>
  <dcterms:modified xsi:type="dcterms:W3CDTF">2024-06-20T07:04:00Z</dcterms:modified>
</cp:coreProperties>
</file>