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520F73" w14:textId="77777777" w:rsidR="00EF49CA" w:rsidRPr="00EF49CA" w:rsidRDefault="00EF49CA" w:rsidP="00EF49CA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EF49CA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1727A7CA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La 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Maestría en Diseño de Ambientes de Aprendizaje</w:t>
      </w: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tiene como finalidad contribuir al desarrollo y perfeccionamiento de profesionales que se desempeñen en áreas vinculadas a la formación de personas.</w:t>
      </w:r>
    </w:p>
    <w:p w14:paraId="675CB158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Los estudiantes podrán optar, al momento de la preinscripción, por una de las siguientes áreas de énfasis:</w:t>
      </w:r>
    </w:p>
    <w:p w14:paraId="6A0C6950" w14:textId="77777777" w:rsidR="00EF49CA" w:rsidRPr="00EF49CA" w:rsidRDefault="00EF49CA" w:rsidP="00EF49C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b/>
          <w:bCs/>
          <w:i/>
          <w:iCs/>
          <w:color w:val="212529"/>
          <w:kern w:val="0"/>
          <w:sz w:val="21"/>
          <w:szCs w:val="21"/>
          <w:lang w:eastAsia="es-CO"/>
          <w14:ligatures w14:val="none"/>
        </w:rPr>
        <w:t>orientación Innovación Educativa </w:t>
      </w:r>
    </w:p>
    <w:p w14:paraId="793114ED" w14:textId="77777777" w:rsidR="00EF49CA" w:rsidRPr="00EF49CA" w:rsidRDefault="00EF49CA" w:rsidP="00EF49CA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1"/>
          <w:szCs w:val="21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b/>
          <w:bCs/>
          <w:i/>
          <w:iCs/>
          <w:color w:val="212529"/>
          <w:kern w:val="0"/>
          <w:sz w:val="21"/>
          <w:szCs w:val="21"/>
          <w:lang w:eastAsia="es-CO"/>
          <w14:ligatures w14:val="none"/>
        </w:rPr>
        <w:t>orientación Enseñanza y Aprendizaje de Lenguas</w:t>
      </w:r>
    </w:p>
    <w:p w14:paraId="6AFCB365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El diseño de ambiente de aprendizajes es un campo en crecimiento que utiliza diferentes componentes pedagógicos, metodologías y tecnologías para generar elementos que potencien el proceso educativo. Integrando teorías pedagógicas, modelos de diseño participativo y herramientas tecnológicas, se promueve el diseño de ambientes de aprendizaje que potencien los logros académicos de los estudiantes. Este programa de posgrado busca formar profesionales capaces de diseñar respuestas específicas a los desafíos educativos y las necesidades de nuevas modalidades y contextos para el desarrollo de aprendizajes. </w:t>
      </w:r>
    </w:p>
    <w:p w14:paraId="7B7B07B9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Esta maestría 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no tiene costo</w:t>
      </w: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. Los </w:t>
      </w: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u w:val="single"/>
          <w:lang w:eastAsia="es-CO"/>
          <w14:ligatures w14:val="none"/>
        </w:rPr>
        <w:t>cupos son limitados</w:t>
      </w: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 por lo que debe realizarse un proceso de admisión. </w:t>
      </w:r>
    </w:p>
    <w:p w14:paraId="39E442E9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Este programa de posgrado es parte de </w:t>
      </w:r>
      <w:proofErr w:type="spellStart"/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NAPLeS</w:t>
      </w:r>
      <w:proofErr w:type="spellEnd"/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, una amplia red de programas académicos de Maestría y Doctorado vinculados a las ciencias del aprendizaje, parte de ISLS, la </w:t>
      </w:r>
      <w:hyperlink r:id="rId5" w:tgtFrame="_blank" w:history="1">
        <w:r w:rsidRPr="00EF49CA">
          <w:rPr>
            <w:rFonts w:ascii="utec-roman" w:eastAsia="Times New Roman" w:hAnsi="utec-roman" w:cs="Times New Roman"/>
            <w:color w:val="007BFF"/>
            <w:kern w:val="0"/>
            <w:sz w:val="23"/>
            <w:szCs w:val="23"/>
            <w:u w:val="single"/>
            <w:lang w:eastAsia="es-CO"/>
            <w14:ligatures w14:val="none"/>
          </w:rPr>
          <w:t>Sociedad Internacional de Ciencias del Aprendizaje</w:t>
        </w:r>
      </w:hyperlink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.</w:t>
      </w:r>
    </w:p>
    <w:p w14:paraId="05F33476" w14:textId="2FE480D2" w:rsid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</w:pPr>
      <w:r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Perfil del egresado</w:t>
      </w:r>
    </w:p>
    <w:p w14:paraId="59A806BA" w14:textId="216A4C06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Los profesionales en diseño de ambientes de aprendizaje con 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u w:val="single"/>
          <w:lang w:eastAsia="es-CO"/>
          <w14:ligatures w14:val="none"/>
        </w:rPr>
        <w:t>énfasis en enseñanza y aprendizaje de lenguas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 serán capaces de: </w:t>
      </w:r>
    </w:p>
    <w:p w14:paraId="1E17017D" w14:textId="77777777" w:rsidR="00EF49CA" w:rsidRPr="00EF49CA" w:rsidRDefault="00EF49CA" w:rsidP="00EF49C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analizar y diagnosticar problemas educativos actuales, con especial énfasis en el diseño de ambientes de aprendizaje, el uso de tecnologías, políticas educativas y aspectos comunitarios de los procesos de aprendizaje.  </w:t>
      </w:r>
    </w:p>
    <w:p w14:paraId="73A0CBCF" w14:textId="77777777" w:rsidR="00EF49CA" w:rsidRPr="00EF49CA" w:rsidRDefault="00EF49CA" w:rsidP="00EF49C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 ambientes de aprendizaje de lenguas alineados con objetivos educativos y las realidades de cada contexto;</w:t>
      </w:r>
    </w:p>
    <w:p w14:paraId="7AB7B543" w14:textId="77777777" w:rsidR="00EF49CA" w:rsidRPr="00EF49CA" w:rsidRDefault="00EF49CA" w:rsidP="00EF49C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lastRenderedPageBreak/>
        <w:t>evaluar problemas educacionales en el área de lenguas y el impacto de las soluciones diseñadas;</w:t>
      </w:r>
    </w:p>
    <w:p w14:paraId="74B1CF49" w14:textId="77777777" w:rsidR="00EF49CA" w:rsidRPr="00EF49CA" w:rsidRDefault="00EF49CA" w:rsidP="00EF49C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liderar procesos de acompañamiento a docentes, estudiantes e instituciones en la adaptación de propuestas innovadoras;</w:t>
      </w:r>
    </w:p>
    <w:p w14:paraId="646A1EC6" w14:textId="77777777" w:rsidR="00EF49CA" w:rsidRPr="00EF49CA" w:rsidRDefault="00EF49CA" w:rsidP="00EF49CA">
      <w:pPr>
        <w:numPr>
          <w:ilvl w:val="0"/>
          <w:numId w:val="2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 e implementar proyectos de investigación para contribuir a la construcción de conocimiento sobre su área de interés.</w:t>
      </w:r>
    </w:p>
    <w:p w14:paraId="562B8A7D" w14:textId="77777777" w:rsidR="00EF49CA" w:rsidRPr="00EF49CA" w:rsidRDefault="00EF49CA" w:rsidP="00EF49CA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Los profesionales en diseño de ambientes de aprendizaje con 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u w:val="single"/>
          <w:lang w:eastAsia="es-CO"/>
          <w14:ligatures w14:val="none"/>
        </w:rPr>
        <w:t>énfasis en innovación educativa</w:t>
      </w:r>
      <w:r w:rsidRPr="00EF49CA">
        <w:rPr>
          <w:rFonts w:ascii="utec-roman" w:eastAsia="Times New Roman" w:hAnsi="utec-roman" w:cs="Times New Roman"/>
          <w:b/>
          <w:bCs/>
          <w:color w:val="212529"/>
          <w:kern w:val="0"/>
          <w:sz w:val="23"/>
          <w:szCs w:val="23"/>
          <w:lang w:eastAsia="es-CO"/>
          <w14:ligatures w14:val="none"/>
        </w:rPr>
        <w:t> serán capaces de:</w:t>
      </w:r>
    </w:p>
    <w:p w14:paraId="5F6CC137" w14:textId="77777777" w:rsidR="00EF49CA" w:rsidRPr="00EF49CA" w:rsidRDefault="00EF49CA" w:rsidP="00EF49CA">
      <w:pPr>
        <w:numPr>
          <w:ilvl w:val="0"/>
          <w:numId w:val="3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analizar y diagnosticar problemas educativos actuales, con especial énfasis en el diseño de ambientes de aprendizaje, el uso de tecnologías, políticas educativas y aspectos comunitarios de los procesos de aprendizaje.  </w:t>
      </w:r>
    </w:p>
    <w:p w14:paraId="6A3D32B8" w14:textId="77777777" w:rsidR="00EF49CA" w:rsidRPr="00EF49CA" w:rsidRDefault="00EF49CA" w:rsidP="00EF49CA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 ambientes de aprendizaje alineados con objetivos educativos y las realidades de cada contexto;</w:t>
      </w:r>
    </w:p>
    <w:p w14:paraId="48CFB195" w14:textId="77777777" w:rsidR="00EF49CA" w:rsidRPr="00EF49CA" w:rsidRDefault="00EF49CA" w:rsidP="00EF49CA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evaluar problemas educacionales en diversos contextos de aprendizaje y el impacto de las soluciones diseñadas;</w:t>
      </w:r>
    </w:p>
    <w:p w14:paraId="62DC7AD1" w14:textId="77777777" w:rsidR="00EF49CA" w:rsidRPr="00EF49CA" w:rsidRDefault="00EF49CA" w:rsidP="00EF49CA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liderar procesos de acompañamiento a docentes, estudiantes e instituciones en la adaptación de propuestas innovadoras;</w:t>
      </w:r>
    </w:p>
    <w:p w14:paraId="3F608E06" w14:textId="77777777" w:rsidR="00EF49CA" w:rsidRPr="00EF49CA" w:rsidRDefault="00EF49CA" w:rsidP="00EF49CA">
      <w:pPr>
        <w:numPr>
          <w:ilvl w:val="0"/>
          <w:numId w:val="4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EF49CA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diseñar e implementar proyectos de investigación para contribuir a la construcción de conocimiento sobre su área de interés.</w:t>
      </w:r>
    </w:p>
    <w:p w14:paraId="46A07CB8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FF3"/>
    <w:multiLevelType w:val="multilevel"/>
    <w:tmpl w:val="01A0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2F0223"/>
    <w:multiLevelType w:val="multilevel"/>
    <w:tmpl w:val="42F2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80CBA"/>
    <w:multiLevelType w:val="multilevel"/>
    <w:tmpl w:val="CA28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53530"/>
    <w:multiLevelType w:val="multilevel"/>
    <w:tmpl w:val="543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8704205">
    <w:abstractNumId w:val="0"/>
  </w:num>
  <w:num w:numId="2" w16cid:durableId="132724817">
    <w:abstractNumId w:val="2"/>
  </w:num>
  <w:num w:numId="3" w16cid:durableId="260335127">
    <w:abstractNumId w:val="1"/>
  </w:num>
  <w:num w:numId="4" w16cid:durableId="1400787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CA"/>
    <w:rsid w:val="008507B2"/>
    <w:rsid w:val="00D60AC9"/>
    <w:rsid w:val="00E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BEF3"/>
  <w15:chartTrackingRefBased/>
  <w15:docId w15:val="{78522B4B-0120-44BF-9F17-745DFAE2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4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4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4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4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4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4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4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4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4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4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F4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4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49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49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49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49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49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49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4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4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4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4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4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49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49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49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9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49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EF49CA"/>
    <w:rPr>
      <w:b/>
      <w:bCs/>
    </w:rPr>
  </w:style>
  <w:style w:type="character" w:styleId="nfasis">
    <w:name w:val="Emphasis"/>
    <w:basedOn w:val="Fuentedeprrafopredeter"/>
    <w:uiPriority w:val="20"/>
    <w:qFormat/>
    <w:rsid w:val="00EF49C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F4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sl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461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2024-06-20T03:39:00Z</dcterms:created>
  <dcterms:modified xsi:type="dcterms:W3CDTF">2024-06-20T03:41:00Z</dcterms:modified>
</cp:coreProperties>
</file>