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Maestría en Psicología del Consumidor</w:t>
      </w:r>
    </w:p>
    <w:p>
      <w:pPr>
        <w:pStyle w:val="Normal"/>
        <w:bidi w:val="0"/>
        <w:jc w:val="left"/>
        <w:rPr/>
      </w:pPr>
      <w:r>
        <w:rPr/>
        <w:t>Fundación Universitaria Konrad Lorenz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Desarrolla en los profesionales de diversas áreas las competencias necesarias para el manejo de planes de marketing centrados en el consumidor que implican el dominio de teorías y modelos propios de su estudio, y de herramientas de investigación de mercados, cualitativas y cuantitativas fundamentadas en técnicas y conceptos de sólida base científica.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 primer año es equivalente al de Especialización, en el segundo año, las actividades de naturaleza investigativa tienen mayor énfasis que las relacionadas con aspectos teóricos conceptuales y profesionales.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 General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Maestría en Psicología del Consumidor de la Konrad Lorenz tiene como objetivo: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Formar investigadores capacitados teórica y metodológicamente en el análisis del comportamiento del consumidor desde la perspectiva de los procesos psicológicos y socioculturales involucrados en las prácticas de intercambio en los mercados.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Promover la investigación en el campo de la Psicología del Consumidor para realizar aportes significativos tanto a su campo de conocimiento científico, como al desarrollo de las organizaciones públicas y privadas.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Contribuir a la formación interdisciplinaria de profesionales que puedan desempeñarse como investigadores y docentes en el campo de estudio de la Psicología del Consumidor, como emprendedores exitosos y como gestores de planes y acciones de marketing en organizaciones nacionales e internacionales.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Dentro de su campo académico pretende el fortalecimiento de las redes de investigación y desarrollo conceptual en el campo de la Psicología del Consumidor en Colombia e Iberoamérica.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Ocupacional</w:t>
      </w:r>
    </w:p>
    <w:p>
      <w:pPr>
        <w:pStyle w:val="Normal"/>
        <w:bidi w:val="0"/>
        <w:jc w:val="left"/>
        <w:rPr/>
      </w:pPr>
      <w:r>
        <w:rPr/>
        <w:t>El Magíster en Psicología del Consumidor Konradista podrá desempeñarse como investigador del comportamiento del consumidor en universidades, centros o agencias de investigación de mercados, como asesor o consultor en investigación de mercado, planeación estratégica y evaluación de proyectos de empresas, docente y/o investigador.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LibreOffice/7.3.4.2$Linux_X86_64 LibreOffice_project/30$Build-2</Application>
  <AppVersion>15.0000</AppVersion>
  <Pages>1</Pages>
  <Words>281</Words>
  <Characters>1743</Characters>
  <CharactersWithSpaces>2012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2023-02-21T18:22:07Z</dcterms:created>
  <dc:creator/>
  <dc:description/>
  <dc:language>en-US</dc:language>
  <cp:lastModifiedBy/>
  <dcterms:modified xsi:type="dcterms:W3CDTF">2023-02-21T18:24:33Z</dcterms:modified>
  <cp:revision>1</cp:revision>
  <dc:subject/>
  <dc:title/>
</cp:coreProperties>
</file>