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Maestría en  Desarrollo Regional y Planificación del Territorio </w:t>
      </w:r>
    </w:p>
    <w:p>
      <w:pPr>
        <w:pStyle w:val="Normal"/>
        <w:bidi w:val="0"/>
        <w:jc w:val="left"/>
        <w:rPr/>
      </w:pPr>
      <w:r>
        <w:rPr/>
        <w:t>Universidad Autónoma de Manizales</w:t>
      </w:r>
    </w:p>
    <w:p>
      <w:pPr>
        <w:pStyle w:val="Normal"/>
        <w:bidi w:val="0"/>
        <w:jc w:val="left"/>
        <w:rPr/>
      </w:pPr>
      <w:r>
        <w:rPr/>
      </w:r>
    </w:p>
    <w:p>
      <w:pPr>
        <w:pStyle w:val="Normal"/>
        <w:bidi w:val="0"/>
        <w:jc w:val="left"/>
        <w:rPr/>
      </w:pPr>
      <w:r>
        <w:rPr/>
        <w:t>La Maestría en  Desarrollo Regional y Planificación del Territorio es un posgrado en profundización que se ocupa tanto de la gestión del desarrollo regional como de la planificación del territorio desde una visión sistémica que considera las diferentes dimensiones del desarrollo.</w:t>
      </w:r>
    </w:p>
    <w:p>
      <w:pPr>
        <w:pStyle w:val="Normal"/>
        <w:bidi w:val="0"/>
        <w:jc w:val="left"/>
        <w:rPr/>
      </w:pPr>
      <w:r>
        <w:rPr/>
      </w:r>
    </w:p>
    <w:p>
      <w:pPr>
        <w:pStyle w:val="Normal"/>
        <w:bidi w:val="0"/>
        <w:jc w:val="left"/>
        <w:rPr/>
      </w:pPr>
      <w:r>
        <w:rPr/>
        <w:t>Para esto, aborda diferentes posturas teóricas y metodológicas, las cuales en un diálogo permanente con los diferentes contextos territoriales, las normas vigentes y los grandes retos del desarrollo  enseña a los estudiantes y graduados las competencias y habilidades requeridas para aportar al desarrollo territorial sostenible.</w:t>
      </w:r>
    </w:p>
    <w:p>
      <w:pPr>
        <w:pStyle w:val="Normal"/>
        <w:bidi w:val="0"/>
        <w:jc w:val="left"/>
        <w:rPr/>
      </w:pPr>
      <w:r>
        <w:rPr/>
      </w:r>
    </w:p>
    <w:p>
      <w:pPr>
        <w:pStyle w:val="Normal"/>
        <w:bidi w:val="0"/>
        <w:jc w:val="left"/>
        <w:rPr/>
      </w:pPr>
      <w:r>
        <w:rPr/>
        <w:t>¿Por qué estudiar maestría en desarrollo regional y planificación del territorio?</w:t>
      </w:r>
    </w:p>
    <w:p>
      <w:pPr>
        <w:pStyle w:val="Normal"/>
        <w:bidi w:val="0"/>
        <w:jc w:val="left"/>
        <w:rPr/>
      </w:pPr>
      <w:r>
        <w:rPr/>
      </w:r>
    </w:p>
    <w:p>
      <w:pPr>
        <w:pStyle w:val="Normal"/>
        <w:bidi w:val="0"/>
        <w:jc w:val="left"/>
        <w:rPr/>
      </w:pPr>
      <w:r>
        <w:rPr/>
        <w:t xml:space="preserve">El cursar la Maestría en Desarrollo Regional y Planificación del Territorio representa una gran oportunidad de cualificación para profesionales de diferentes áreas del conocimiento con intereses en los temas del desarrollo y la planificación del Territorio. </w:t>
      </w:r>
    </w:p>
    <w:p>
      <w:pPr>
        <w:pStyle w:val="Normal"/>
        <w:bidi w:val="0"/>
        <w:jc w:val="left"/>
        <w:rPr/>
      </w:pPr>
      <w:r>
        <w:rPr/>
      </w:r>
    </w:p>
    <w:p>
      <w:pPr>
        <w:pStyle w:val="Normal"/>
        <w:bidi w:val="0"/>
        <w:jc w:val="left"/>
        <w:rPr/>
      </w:pPr>
      <w:r>
        <w:rPr/>
        <w:t>Avanzar hacia el gran reto global del Desarrollo Sostenible requiere de la construcción de entornos amables, ordenados bajo un modelo de desarrollo planificado que permita el cierre de brechas, sin agotar la base de los recursos naturales y que considere los lineamientos contemplados en los Planes de Ordenamiento Territorial y la armonización y articulación de los diferentes instrumentos de gestión y planificación del territorio desde un abordaje sistémico.</w:t>
      </w:r>
    </w:p>
    <w:p>
      <w:pPr>
        <w:pStyle w:val="Normal"/>
        <w:bidi w:val="0"/>
        <w:jc w:val="left"/>
        <w:rPr/>
      </w:pPr>
      <w:r>
        <w:rPr/>
      </w:r>
    </w:p>
    <w:p>
      <w:pPr>
        <w:pStyle w:val="Normal"/>
        <w:bidi w:val="0"/>
        <w:jc w:val="left"/>
        <w:rPr/>
      </w:pPr>
      <w:r>
        <w:rPr/>
        <w:t>Perfil de Egreso</w:t>
      </w:r>
    </w:p>
    <w:p>
      <w:pPr>
        <w:pStyle w:val="Normal"/>
        <w:bidi w:val="0"/>
        <w:jc w:val="left"/>
        <w:rPr/>
      </w:pPr>
      <w:r>
        <w:rPr/>
      </w:r>
    </w:p>
    <w:p>
      <w:pPr>
        <w:pStyle w:val="Normal"/>
        <w:bidi w:val="0"/>
        <w:jc w:val="left"/>
        <w:rPr/>
      </w:pPr>
      <w:r>
        <w:rPr/>
      </w:r>
    </w:p>
    <w:p>
      <w:pPr>
        <w:pStyle w:val="Normal"/>
        <w:bidi w:val="0"/>
        <w:jc w:val="left"/>
        <w:rPr/>
      </w:pPr>
      <w:r>
        <w:rPr/>
        <w:t>Como graduado estarás  en la capacidad de:</w:t>
      </w:r>
    </w:p>
    <w:p>
      <w:pPr>
        <w:pStyle w:val="Normal"/>
        <w:bidi w:val="0"/>
        <w:jc w:val="left"/>
        <w:rPr/>
      </w:pPr>
      <w:r>
        <w:rPr/>
      </w:r>
    </w:p>
    <w:p>
      <w:pPr>
        <w:pStyle w:val="Normal"/>
        <w:bidi w:val="0"/>
        <w:jc w:val="left"/>
        <w:rPr/>
      </w:pPr>
      <w:r>
        <w:rPr/>
        <w:t xml:space="preserve">    </w:t>
      </w:r>
      <w:r>
        <w:rPr/>
        <w:t>Liderar procesos de formulación de instrumentos de gestión y planificación como planes de desarrollo, planes de ordenamiento territorial, planes de ordenación y manejo de cuencas hidrográficas, planes de gestión integral de cambio climático, planes de gestión integral de riesgos de desastres y planes de gestión ambiental regional.</w:t>
      </w:r>
    </w:p>
    <w:p>
      <w:pPr>
        <w:pStyle w:val="Normal"/>
        <w:bidi w:val="0"/>
        <w:jc w:val="left"/>
        <w:rPr/>
      </w:pPr>
      <w:r>
        <w:rPr/>
        <w:t xml:space="preserve">    </w:t>
      </w:r>
      <w:r>
        <w:rPr/>
        <w:t>Participar en equipos interdisciplinarios para la formulación, implementación y evaluación de políticas públicas.</w:t>
      </w:r>
    </w:p>
    <w:p>
      <w:pPr>
        <w:pStyle w:val="Normal"/>
        <w:bidi w:val="0"/>
        <w:jc w:val="left"/>
        <w:rPr/>
      </w:pPr>
      <w:r>
        <w:rPr/>
        <w:t xml:space="preserve">    </w:t>
      </w:r>
      <w:r>
        <w:rPr/>
        <w:t>Desempeñar roles de docente e investigador.</w:t>
      </w:r>
    </w:p>
    <w:p>
      <w:pPr>
        <w:pStyle w:val="Normal"/>
        <w:bidi w:val="0"/>
        <w:jc w:val="left"/>
        <w:rPr/>
      </w:pPr>
      <w:r>
        <w:rPr/>
        <w:t xml:space="preserve">    </w:t>
      </w:r>
      <w:r>
        <w:rPr/>
        <w:t>Formular, ejecutar y evaluar proyectos de desarrollo; como miembro de las instancias de toma de decisiones como los consejos municipales, Consejos Territoriales de Planificación, los Consejos de Cuenca, los Consejos Superiores de las IES, las juntas directivas, entre otros.</w:t>
      </w:r>
    </w:p>
    <w:p>
      <w:pPr>
        <w:pStyle w:val="Normal"/>
        <w:bidi w:val="0"/>
        <w:jc w:val="left"/>
        <w:rPr/>
      </w:pPr>
      <w:r>
        <w:rPr/>
      </w:r>
    </w:p>
    <w:p>
      <w:pPr>
        <w:pStyle w:val="Normal"/>
        <w:bidi w:val="0"/>
        <w:jc w:val="left"/>
        <w:rPr/>
      </w:pPr>
      <w:r>
        <w:rPr/>
        <w:t xml:space="preserve">Como graduado de la Maestría en  Desarrollo Regional y Planificación del Territorio te podrás desempeñar en los ámbitos públicos y privados como alcalde, secretario de despacho, director de Corporaciones Autónomas Regionales, docente e investigador, consultor independiente, asesor de despacho, curador urbano, concejal, diputado y director de ONG´s, entre otros.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LibreOffice/7.3.4.2$Linux_X86_64 LibreOffice_project/30$Build-2</Application>
  <AppVersion>15.0000</AppVersion>
  <Pages>1</Pages>
  <Words>377</Words>
  <Characters>2319</Characters>
  <CharactersWithSpaces>2706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2023-02-21T20:04:38Z</dcterms:created>
  <dc:creator/>
  <dc:description/>
  <dc:language>en-US</dc:language>
  <cp:lastModifiedBy/>
  <dcterms:modified xsi:type="dcterms:W3CDTF">2023-02-21T21:07:07Z</dcterms:modified>
  <cp:revision>7</cp:revision>
  <dc:subject/>
  <dc:title/>
</cp:coreProperties>
</file>