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Especialización en educación para la diversidad en la niñez</w:t>
      </w:r>
    </w:p>
    <w:p>
      <w:pPr>
        <w:pStyle w:val="Normal"/>
        <w:bidi w:val="0"/>
        <w:jc w:val="left"/>
        <w:rPr/>
      </w:pPr>
      <w:r>
        <w:rPr/>
        <w:t>Universidad del Tolima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profesional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Los Especialistas en educación para la diversidad en la niñez: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Demostrarán un conocimiento sólido de las tendencias históricas, el currículo, los programas y las estrategias pedagógicas en relación con la educación para la diversidad en la niñez.</w:t>
      </w:r>
    </w:p>
    <w:p>
      <w:pPr>
        <w:pStyle w:val="Normal"/>
        <w:bidi w:val="0"/>
        <w:jc w:val="left"/>
        <w:rPr/>
      </w:pPr>
      <w:r>
        <w:rPr/>
        <w:t>Consolidarán un pensamiento crítico para resolver los desafíos que les plantean los contextos en torno a la educación para la diversidad.</w:t>
      </w:r>
    </w:p>
    <w:p>
      <w:pPr>
        <w:pStyle w:val="Normal"/>
        <w:bidi w:val="0"/>
        <w:jc w:val="left"/>
        <w:rPr/>
      </w:pPr>
      <w:r>
        <w:rPr/>
        <w:t>Aplicarán los principios de equidad, enfoque diferencial y educación inclusiva en las relaciones entre familia, escuela y comunidad.</w:t>
      </w:r>
    </w:p>
    <w:p>
      <w:pPr>
        <w:pStyle w:val="Normal"/>
        <w:bidi w:val="0"/>
        <w:jc w:val="left"/>
        <w:rPr/>
      </w:pPr>
      <w:r>
        <w:rPr/>
        <w:t>Actuarán ética y reflexivamente ante los problemas que se presentan en la educación de poblaciones diversas.</w:t>
      </w:r>
    </w:p>
    <w:p>
      <w:pPr>
        <w:pStyle w:val="Normal"/>
        <w:bidi w:val="0"/>
        <w:jc w:val="left"/>
        <w:rPr/>
      </w:pPr>
      <w:r>
        <w:rPr/>
        <w:t>Procurarán una actualización profesional continua en el área de la educación para la diversidad</w:t>
      </w:r>
    </w:p>
    <w:p>
      <w:pPr>
        <w:pStyle w:val="Normal"/>
        <w:bidi w:val="0"/>
        <w:jc w:val="left"/>
        <w:rPr/>
      </w:pPr>
      <w:r>
        <w:rPr/>
        <w:t>Perfil ocupacional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especialista en educación para la diversidad en la niñez desarrollará su actividad profesional en contextos de educación formal -escuela- y de educación informal –organismos gubernamentales y no gubernamentales- en los que se brinda educación para niños con discapacidad, víctimas del conflicto armado o de grupos étnicos.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Aspirante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Profesionales de las Ciencias de la Educación, de las Ciencias Sociales y Humanas o de las Ciencias de la Salud, que hayan trabajado, estén laborando o tengan interés por trabajar en contextos de educación para la diversidad en la niñez, de manera particular, en la educación de niños con discapacidad, víctimas del conflicto armado o de grupos étnicos.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Egresado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Especialista en Educación para la Diversidad en la niñez: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Incorporará en sus propuestas educativas los principios de la educación inclusiva para niños con discapacidad, víctimas del conflicto armado o de grupos étnicos.</w:t>
      </w:r>
    </w:p>
    <w:p>
      <w:pPr>
        <w:pStyle w:val="Normal"/>
        <w:bidi w:val="0"/>
        <w:jc w:val="left"/>
        <w:rPr/>
      </w:pPr>
      <w:r>
        <w:rPr/>
        <w:t>Demostrará una actitud coherente con el respeto a la diversidad en su acción cotidiana como mediador o promotor de la inclusión.</w:t>
      </w:r>
    </w:p>
    <w:p>
      <w:pPr>
        <w:pStyle w:val="Normal"/>
        <w:bidi w:val="0"/>
        <w:jc w:val="left"/>
        <w:rPr/>
      </w:pPr>
      <w:r>
        <w:rPr/>
        <w:t>Hará uso efectivo de las tecnologías de la información y la comunicación como mediaciones fundamentales para la educación inclusiva.</w:t>
      </w:r>
    </w:p>
    <w:p>
      <w:pPr>
        <w:pStyle w:val="Normal"/>
        <w:bidi w:val="0"/>
        <w:jc w:val="left"/>
        <w:rPr/>
      </w:pPr>
      <w:r>
        <w:rPr/>
        <w:t>Participará activamente de redes y mesas de trabajo en cuanto a temas de educación inclusiva.</w:t>
      </w:r>
    </w:p>
    <w:p>
      <w:pPr>
        <w:pStyle w:val="Normal"/>
        <w:bidi w:val="0"/>
        <w:jc w:val="left"/>
        <w:rPr/>
      </w:pPr>
      <w:r>
        <w:rPr/>
        <w:t>Aportará a la formulación de políticas y programas orientados a fortalecer las acciones en torno a la educación para la diversidad en la niñez.</w:t>
      </w:r>
    </w:p>
    <w:p>
      <w:pPr>
        <w:pStyle w:val="Normal"/>
        <w:bidi w:val="0"/>
        <w:jc w:val="left"/>
        <w:rPr/>
      </w:pPr>
      <w:r>
        <w:rPr/>
        <w:t>Sistematizará sus buenas prácticas en educación para la diversidad como una manera de contribuir al conocimiento en esta área.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LibreOffice/7.3.7.2$Linux_X86_64 LibreOffice_project/30$Build-2</Application>
  <AppVersion>15.0000</AppVersion>
  <Pages>1</Pages>
  <Words>364</Words>
  <Characters>2051</Characters>
  <CharactersWithSpaces>2394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2022-12-03T21:21:05Z</dcterms:created>
  <dc:creator/>
  <dc:description/>
  <dc:language>en-US</dc:language>
  <cp:lastModifiedBy/>
  <dcterms:modified xsi:type="dcterms:W3CDTF">2022-12-03T22:38:01Z</dcterms:modified>
  <cp:revision>12</cp:revision>
  <dc:subject/>
  <dc:title/>
</cp:coreProperties>
</file>