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Gerencia de Instituciones Educativas </w:t>
      </w:r>
    </w:p>
    <w:p>
      <w:pPr>
        <w:pStyle w:val="Normal"/>
        <w:bidi w:val="0"/>
        <w:jc w:val="left"/>
        <w:rPr/>
      </w:pPr>
      <w:r>
        <w:rPr/>
        <w:t>Universidad del Tolima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Especialista en Gerencia de Instituciones Educativas está en capacidad de diseñar, asesorar e implementar planes y proyectos educativos y de inversión que permitan potenciar el desarrollo de las instituciones educativas, ejercer un liderazgo flexible y democrático a nivel institucional y comunitario.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 un profesional con conocimientos generales sobre diseño, desarrollo y evaluación curricular, un investigador socioeducativo con conocimiento, comprensión y capacidad de transformación de los problemas, difusor de los valores, de la democracia participativa, y de la cultura del diálogo, el respeto y la convivencia pacífica.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El especialista en Gerencia de Instituciones Educativas podrá desempañarse como: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Gerente, director o coordinador de planes, programas y proyectos educativos.</w:t>
      </w:r>
    </w:p>
    <w:p>
      <w:pPr>
        <w:pStyle w:val="Normal"/>
        <w:bidi w:val="0"/>
        <w:jc w:val="left"/>
        <w:rPr/>
      </w:pPr>
      <w:r>
        <w:rPr/>
        <w:t>Consultor o asesor en la elaboración de planes de desarrollo educativo y de proyectos de inversión en el sector.</w:t>
      </w:r>
    </w:p>
    <w:p>
      <w:pPr>
        <w:pStyle w:val="Normal"/>
        <w:bidi w:val="0"/>
        <w:jc w:val="left"/>
        <w:rPr/>
      </w:pPr>
      <w:r>
        <w:rPr/>
        <w:t>Supervisor de educación, director de núcleos de desarrollo educativo, rector o director de instituciones educativas.</w:t>
      </w:r>
    </w:p>
    <w:p>
      <w:pPr>
        <w:pStyle w:val="Normal"/>
        <w:bidi w:val="0"/>
        <w:jc w:val="left"/>
        <w:rPr/>
      </w:pPr>
      <w:r>
        <w:rPr/>
        <w:t>Rector de institución de educación superior, director de programa, jefe de departamento, o vicerrector.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Propósito general:</w:t>
      </w:r>
    </w:p>
    <w:p>
      <w:pPr>
        <w:pStyle w:val="Normal"/>
        <w:bidi w:val="0"/>
        <w:jc w:val="left"/>
        <w:rPr/>
      </w:pPr>
      <w:r>
        <w:rPr/>
        <w:t>Nuestros graduados estarán en posibilidad de que:</w:t>
      </w:r>
    </w:p>
    <w:p>
      <w:pPr>
        <w:pStyle w:val="Normal"/>
        <w:bidi w:val="0"/>
        <w:jc w:val="left"/>
        <w:rPr/>
      </w:pPr>
      <w:r>
        <w:rPr/>
        <w:t xml:space="preserve"> </w:t>
      </w:r>
      <w:r>
        <w:rPr/>
        <w:t>Lidere procesos de desarrollo institucional para el cumplimiento de las metas de calidad y la</w:t>
      </w:r>
    </w:p>
    <w:p>
      <w:pPr>
        <w:pStyle w:val="Normal"/>
        <w:bidi w:val="0"/>
        <w:jc w:val="left"/>
        <w:rPr/>
      </w:pPr>
      <w:r>
        <w:rPr/>
        <w:t>implementación de las políticas educativas oficiales, a partir de la formulación de planes de</w:t>
      </w:r>
    </w:p>
    <w:p>
      <w:pPr>
        <w:pStyle w:val="Normal"/>
        <w:bidi w:val="0"/>
        <w:jc w:val="left"/>
        <w:rPr/>
      </w:pPr>
      <w:r>
        <w:rPr/>
        <w:t>mejoramiento institucional.</w:t>
      </w:r>
    </w:p>
    <w:p>
      <w:pPr>
        <w:pStyle w:val="Normal"/>
        <w:bidi w:val="0"/>
        <w:jc w:val="left"/>
        <w:rPr/>
      </w:pPr>
      <w:r>
        <w:rPr/>
        <w:t xml:space="preserve"> </w:t>
      </w:r>
      <w:r>
        <w:rPr/>
        <w:t>Promueva el cambio educativo hacia la articulación de la institución educativa con las</w:t>
      </w:r>
    </w:p>
    <w:p>
      <w:pPr>
        <w:pStyle w:val="Normal"/>
        <w:bidi w:val="0"/>
        <w:jc w:val="left"/>
        <w:rPr/>
      </w:pPr>
      <w:r>
        <w:rPr/>
        <w:t>aspiraciones, condiciones y necesidades de las comunidades educativas.</w:t>
      </w:r>
    </w:p>
    <w:p>
      <w:pPr>
        <w:pStyle w:val="Normal"/>
        <w:bidi w:val="0"/>
        <w:jc w:val="left"/>
        <w:rPr/>
      </w:pPr>
      <w:r>
        <w:rPr/>
        <w:t xml:space="preserve"> </w:t>
      </w:r>
      <w:r>
        <w:rPr/>
        <w:t>Desarrolle diferentes formas y canales de comunicación institucional para el diálogo y la</w:t>
      </w:r>
    </w:p>
    <w:p>
      <w:pPr>
        <w:pStyle w:val="Normal"/>
        <w:bidi w:val="0"/>
        <w:jc w:val="left"/>
        <w:rPr/>
      </w:pPr>
      <w:r>
        <w:rPr/>
        <w:t>construcción social de metas de calidad.</w:t>
      </w:r>
    </w:p>
    <w:p>
      <w:pPr>
        <w:pStyle w:val="Normal"/>
        <w:bidi w:val="0"/>
        <w:jc w:val="left"/>
        <w:rPr/>
      </w:pPr>
      <w:r>
        <w:rPr/>
        <w:t xml:space="preserve"> </w:t>
      </w:r>
      <w:r>
        <w:rPr/>
        <w:t>Fomente la cultura investigativa para enriquecer el conocimiento regional y nacional acerca de</w:t>
      </w:r>
    </w:p>
    <w:p>
      <w:pPr>
        <w:pStyle w:val="Normal"/>
        <w:bidi w:val="0"/>
        <w:jc w:val="left"/>
        <w:rPr/>
      </w:pPr>
      <w:r>
        <w:rPr/>
        <w:t>los procesos de gestión educativa, y contribuir a su mejoramiento.</w:t>
      </w:r>
    </w:p>
    <w:p>
      <w:pPr>
        <w:pStyle w:val="Normal"/>
        <w:bidi w:val="0"/>
        <w:jc w:val="left"/>
        <w:rPr/>
      </w:pPr>
      <w:r>
        <w:rPr/>
        <w:t xml:space="preserve"> </w:t>
      </w:r>
      <w:r>
        <w:rPr/>
        <w:t>Fortalezca la autonomía y la capacidad de gestión de las instituciones educativas, a través de</w:t>
      </w:r>
    </w:p>
    <w:p>
      <w:pPr>
        <w:pStyle w:val="Normal"/>
        <w:bidi w:val="0"/>
        <w:jc w:val="left"/>
        <w:rPr/>
      </w:pPr>
      <w:r>
        <w:rPr/>
        <w:t>proyectos educativos y de inversión.</w:t>
      </w:r>
    </w:p>
    <w:p>
      <w:pPr>
        <w:pStyle w:val="Normal"/>
        <w:bidi w:val="0"/>
        <w:jc w:val="left"/>
        <w:rPr/>
      </w:pPr>
      <w:r>
        <w:rPr/>
        <w:t xml:space="preserve"> </w:t>
      </w:r>
      <w:r>
        <w:rPr/>
        <w:t>Propicie que las instituciones educativas fomenten y vivencien los valores para el</w:t>
      </w:r>
    </w:p>
    <w:p>
      <w:pPr>
        <w:pStyle w:val="Normal"/>
        <w:bidi w:val="0"/>
        <w:jc w:val="left"/>
        <w:rPr/>
      </w:pPr>
      <w:r>
        <w:rPr/>
        <w:t>establecimiento de la democracia, la libertad, la participación ciudadana, y la construcción de</w:t>
      </w:r>
    </w:p>
    <w:p>
      <w:pPr>
        <w:pStyle w:val="Normal"/>
        <w:bidi w:val="0"/>
        <w:jc w:val="left"/>
        <w:rPr/>
      </w:pPr>
      <w:r>
        <w:rPr/>
        <w:t>la convivencia pacífica.</w:t>
      </w:r>
    </w:p>
    <w:p>
      <w:pPr>
        <w:pStyle w:val="Normal"/>
        <w:bidi w:val="0"/>
        <w:jc w:val="left"/>
        <w:rPr/>
      </w:pPr>
      <w:r>
        <w:rPr/>
        <w:t>Misión del programa: Somos un Programa de posgrado que ofrece formación especializada a</w:t>
      </w:r>
    </w:p>
    <w:p>
      <w:pPr>
        <w:pStyle w:val="Normal"/>
        <w:bidi w:val="0"/>
        <w:jc w:val="left"/>
        <w:rPr/>
      </w:pPr>
      <w:r>
        <w:rPr/>
        <w:t>directivos y docentes, para que formulen y ejecuten planes, programas y proyectos basados en los</w:t>
      </w:r>
    </w:p>
    <w:p>
      <w:pPr>
        <w:pStyle w:val="Normal"/>
        <w:bidi w:val="0"/>
        <w:jc w:val="left"/>
        <w:rPr/>
      </w:pPr>
      <w:r>
        <w:rPr/>
        <w:t>nuevos paradigmas de la gerencia y la gestión educativa, en procura de lograr la excelencia de los</w:t>
      </w:r>
    </w:p>
    <w:p>
      <w:pPr>
        <w:pStyle w:val="Normal"/>
        <w:bidi w:val="0"/>
        <w:jc w:val="left"/>
        <w:rPr/>
      </w:pPr>
      <w:r>
        <w:rPr/>
        <w:t>procesos académicos, administrativos, directivos y de interacción con la comunidad.</w:t>
      </w:r>
    </w:p>
    <w:p>
      <w:pPr>
        <w:pStyle w:val="Normal"/>
        <w:bidi w:val="0"/>
        <w:jc w:val="left"/>
        <w:rPr/>
      </w:pPr>
      <w:r>
        <w:rPr/>
        <w:t>Visión del programa: para el año 2020, el Programa de Especialización en Gerencia de Instituciones</w:t>
      </w:r>
    </w:p>
    <w:p>
      <w:pPr>
        <w:pStyle w:val="Normal"/>
        <w:bidi w:val="0"/>
        <w:jc w:val="left"/>
        <w:rPr/>
      </w:pPr>
      <w:r>
        <w:rPr/>
        <w:t>Educativas será un importante promotor de la transformación cualitativa del sector educativo,</w:t>
      </w:r>
    </w:p>
    <w:p>
      <w:pPr>
        <w:pStyle w:val="Normal"/>
        <w:bidi w:val="0"/>
        <w:jc w:val="left"/>
        <w:rPr/>
      </w:pPr>
      <w:r>
        <w:rPr/>
        <w:t>formando a los directivos docentes para que, desde su gestión, desarrollen los procesos</w:t>
      </w:r>
    </w:p>
    <w:p>
      <w:pPr>
        <w:pStyle w:val="Normal"/>
        <w:bidi w:val="0"/>
        <w:jc w:val="left"/>
        <w:rPr/>
      </w:pPr>
      <w:r>
        <w:rPr/>
        <w:t>administrativos, directivos, académicos y de comunidad que conduzcan al mejoramiento de la calidad</w:t>
      </w:r>
    </w:p>
    <w:p>
      <w:pPr>
        <w:pStyle w:val="Normal"/>
        <w:bidi w:val="0"/>
        <w:jc w:val="left"/>
        <w:rPr/>
      </w:pPr>
      <w:r>
        <w:rPr/>
        <w:t>de la educación, de las condiciones en las que se lleva a cabo, y al desarrollo social, en cumplimiento</w:t>
      </w:r>
    </w:p>
    <w:p>
      <w:pPr>
        <w:pStyle w:val="Normal"/>
        <w:bidi w:val="0"/>
        <w:jc w:val="left"/>
        <w:rPr/>
      </w:pPr>
      <w:r>
        <w:rPr/>
        <w:t>de las políticas de proyección social definidas por la Universidad del Tolima y el Ministerio de</w:t>
      </w:r>
    </w:p>
    <w:p>
      <w:pPr>
        <w:pStyle w:val="Normal"/>
        <w:bidi w:val="0"/>
        <w:jc w:val="left"/>
        <w:rPr/>
      </w:pPr>
      <w:r>
        <w:rPr/>
        <w:t>Educación Nacional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2</Pages>
  <Words>470</Words>
  <Characters>2824</Characters>
  <CharactersWithSpaces>3260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2022-12-03T22:42:45Z</dcterms:modified>
  <cp:revision>14</cp:revision>
  <dc:subject/>
  <dc:title/>
</cp:coreProperties>
</file>