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Maestría en Ciencias Económicas de la Universidad de Pamplona</w:t>
      </w:r>
    </w:p>
    <w:p>
      <w:pPr>
        <w:pStyle w:val="Normal"/>
        <w:bidi w:val="0"/>
        <w:jc w:val="left"/>
        <w:rPr/>
      </w:pPr>
      <w:r>
        <w:rPr/>
        <w:t>Universidad de Pamplona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Misión</w:t>
      </w:r>
    </w:p>
    <w:p>
      <w:pPr>
        <w:pStyle w:val="Normal"/>
        <w:bidi w:val="0"/>
        <w:jc w:val="left"/>
        <w:rPr/>
      </w:pPr>
      <w:r>
        <w:rPr/>
        <w:t>Brindar formación posgradual a profesionales que deseen llevar a cabo estudios en áreas económicas para el fortalecimiento en la formulación y ejecución de proyectos públicos y privados para el desarrollo económico.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</w:t>
      </w:r>
    </w:p>
    <w:p>
      <w:pPr>
        <w:pStyle w:val="Normal"/>
        <w:bidi w:val="0"/>
        <w:jc w:val="left"/>
        <w:rPr/>
      </w:pPr>
      <w:r>
        <w:rPr/>
        <w:t>Los egresados de la Maestría en Ciencias Económicas serán reconocidos por su calidad y liderazgo en la formulación y ejecución de proyectos de desarrollo y planificación del territorio.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</w:t>
      </w:r>
    </w:p>
    <w:p>
      <w:pPr>
        <w:pStyle w:val="Normal"/>
        <w:bidi w:val="0"/>
        <w:jc w:val="left"/>
        <w:rPr/>
      </w:pPr>
      <w:r>
        <w:rPr/>
        <w:t>La Maestría en Ciencias Económicas de la Universidad de Pamplona, modalidad distancia, es un</w:t>
      </w:r>
    </w:p>
    <w:p>
      <w:pPr>
        <w:pStyle w:val="Normal"/>
        <w:bidi w:val="0"/>
        <w:jc w:val="left"/>
        <w:rPr/>
      </w:pPr>
      <w:r>
        <w:rPr/>
        <w:t>programa apoyado en TIC en la Modalidad de Profundización en Economía y Gestión del Territorio,</w:t>
      </w:r>
    </w:p>
    <w:p>
      <w:pPr>
        <w:pStyle w:val="Normal"/>
        <w:bidi w:val="0"/>
        <w:jc w:val="left"/>
        <w:rPr/>
      </w:pPr>
      <w:r>
        <w:rPr/>
        <w:t>fundamentado y construido sobre las nuevas corrientes de la Teoría Económica del Desarrollo.</w:t>
      </w:r>
    </w:p>
    <w:p>
      <w:pPr>
        <w:pStyle w:val="Normal"/>
        <w:bidi w:val="0"/>
        <w:jc w:val="left"/>
        <w:rPr/>
      </w:pPr>
      <w:r>
        <w:rPr/>
        <w:t>Este programa que cuenta con un currículo moderno, acorde a las necesidades de la región, los</w:t>
      </w:r>
    </w:p>
    <w:p>
      <w:pPr>
        <w:pStyle w:val="Normal"/>
        <w:bidi w:val="0"/>
        <w:jc w:val="left"/>
        <w:rPr/>
      </w:pPr>
      <w:r>
        <w:rPr/>
        <w:t>retos de la globalización, la internacionalización y la investigación, se sustenta bajo cuatro ciclos</w:t>
      </w:r>
    </w:p>
    <w:p>
      <w:pPr>
        <w:pStyle w:val="Normal"/>
        <w:bidi w:val="0"/>
        <w:jc w:val="left"/>
        <w:rPr/>
      </w:pPr>
      <w:r>
        <w:rPr/>
        <w:t>semestrales en los que se integran componentes de formación básica, profundización e</w:t>
      </w:r>
    </w:p>
    <w:p>
      <w:pPr>
        <w:pStyle w:val="Normal"/>
        <w:bidi w:val="0"/>
        <w:jc w:val="left"/>
        <w:rPr/>
      </w:pPr>
      <w:r>
        <w:rPr/>
        <w:t>investigación, los cuales le permitirán al egresado, obtener capacidades y herramienta para</w:t>
      </w:r>
    </w:p>
    <w:p>
      <w:pPr>
        <w:pStyle w:val="Normal"/>
        <w:bidi w:val="0"/>
        <w:jc w:val="left"/>
        <w:rPr/>
      </w:pPr>
      <w:r>
        <w:rPr/>
        <w:t>plantear, liderar y ejecutar estrategias de desarrollo para las regiones.</w:t>
      </w:r>
    </w:p>
    <w:p>
      <w:pPr>
        <w:pStyle w:val="Normal"/>
        <w:bidi w:val="0"/>
        <w:jc w:val="left"/>
        <w:rPr/>
      </w:pPr>
      <w:r>
        <w:rPr/>
        <w:t>Para ello se cuenta con un grupo de docentes e investigadores altamente cualificados que los</w:t>
      </w:r>
    </w:p>
    <w:p>
      <w:pPr>
        <w:pStyle w:val="Normal"/>
        <w:bidi w:val="0"/>
        <w:jc w:val="left"/>
        <w:rPr/>
      </w:pPr>
      <w:r>
        <w:rPr/>
        <w:t>acompañarán durante el proceso.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por competencias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Especialización en Desarrollo Económico Regional asume la idea de competencia profesional como la capacidad de integrar con idoneidad, responsabilidad y ética, conocimientos, actitudes, habilidades, valores, recursos en el abordaje y resolución de problemas en concordancia con las condiciones del contexto. Las competencias que debe adquirir un especialista en Desarrollo Económico Regional son: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Aplicar el conocimiento en la solución de problemas actuales en diversos contextos.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Implementar estudios y análisis de los problemas de la región dentro de organizaciones públicas y</w:t>
      </w:r>
    </w:p>
    <w:p>
      <w:pPr>
        <w:pStyle w:val="Normal"/>
        <w:bidi w:val="0"/>
        <w:jc w:val="left"/>
        <w:rPr/>
      </w:pPr>
      <w:r>
        <w:rPr/>
        <w:t>privadas.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Desarrollar un pensamiento crítico y analítico, con capacidad de síntesis, de expresión y de</w:t>
      </w:r>
    </w:p>
    <w:p>
      <w:pPr>
        <w:pStyle w:val="Normal"/>
        <w:bidi w:val="0"/>
        <w:jc w:val="left"/>
        <w:rPr/>
      </w:pPr>
      <w:r>
        <w:rPr/>
        <w:t>comunicación.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Demostrar capacidad para la resolución de problemas económicos que afecten su entorno.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Demostrar capacidad para organizar, planificar y proponer planes de desarrollo.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Maestría en Ciencias Económicas de la Universidad de Pamplona tiene como propósito la formación de profesionales, que una vez terminados sus estudios, estén en capacidad de gestionar, liderar y ejecutar proyectos de desarrollo económico para las regiones, contribuyendo al mejoramiento de las mismas y, en consecuencia, al desarrollo de la nación.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egresado de la Maestría en Ciencias Económicas de la Universidad de Pamplona, adquirirá capacidades cognitivas, metodológicas, investigativas y de profundización, las cuales le permitirán</w:t>
      </w:r>
    </w:p>
    <w:p>
      <w:pPr>
        <w:pStyle w:val="Normal"/>
        <w:bidi w:val="0"/>
        <w:jc w:val="left"/>
        <w:rPr/>
      </w:pPr>
      <w:r>
        <w:rPr/>
        <w:t>desempeñarse en instituciones públicas y privadas, como consultor, asesor o investigador en instituciones de educación superior, en el área de la economía y la gestión del territorio.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LibreOffice/7.3.7.2$Linux_X86_64 LibreOffice_project/30$Build-2</Application>
  <AppVersion>15.0000</AppVersion>
  <Pages>1</Pages>
  <Words>429</Words>
  <Characters>2563</Characters>
  <CharactersWithSpaces>2963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2022-12-03T21:21:05Z</dcterms:created>
  <dc:creator/>
  <dc:description/>
  <dc:language>en-US</dc:language>
  <cp:lastModifiedBy/>
  <dcterms:modified xsi:type="dcterms:W3CDTF">2022-12-03T23:54:55Z</dcterms:modified>
  <cp:revision>20</cp:revision>
  <dc:subject/>
  <dc:title/>
</cp:coreProperties>
</file>