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Especialización En Gerencia De Empresas De Salud</w:t>
      </w:r>
    </w:p>
    <w:p>
      <w:pPr>
        <w:pStyle w:val="Normal"/>
        <w:bidi w:val="0"/>
        <w:jc w:val="left"/>
        <w:rPr/>
      </w:pPr>
      <w:r>
        <w:rPr/>
        <w:t xml:space="preserve">Universidad Pedagogica </w:t>
      </w:r>
      <w:r>
        <w:rPr/>
        <w:t>y</w:t>
      </w:r>
      <w:r>
        <w:rPr/>
        <w:t xml:space="preserve"> Tecnologica De Colombia - Uptc</w:t>
      </w:r>
    </w:p>
    <w:p>
      <w:pPr>
        <w:pStyle w:val="Normal"/>
        <w:bidi w:val="0"/>
        <w:jc w:val="left"/>
        <w:rPr/>
      </w:pPr>
      <w:r>
        <w:rPr/>
      </w:r>
    </w:p>
    <w:p>
      <w:pPr>
        <w:pStyle w:val="Normal"/>
        <w:bidi w:val="0"/>
        <w:jc w:val="left"/>
        <w:rPr/>
      </w:pPr>
      <w:r>
        <w:rPr/>
        <w:t>Misión:</w:t>
      </w:r>
    </w:p>
    <w:p>
      <w:pPr>
        <w:pStyle w:val="Normal"/>
        <w:bidi w:val="0"/>
        <w:jc w:val="left"/>
        <w:rPr/>
      </w:pPr>
      <w:r>
        <w:rPr/>
        <w:t>Formar Profesionales en Gerencia en el sector salud, que desean orientar su actividad hacia procesos gerenciales, mediante el desarrollo de competencias gerenciales con enfoque estratégico, en busca de una formación integral en empresas de salud tanto públicas, como privadas, en el contexto local, regional, nacional o internacional. Tener un profundo sentido de la ética y la responsabilidad para asumir el compromiso con la profesión, en la institución, el departamento y la nación.</w:t>
      </w:r>
    </w:p>
    <w:p>
      <w:pPr>
        <w:pStyle w:val="Normal"/>
        <w:bidi w:val="0"/>
        <w:jc w:val="left"/>
        <w:rPr/>
      </w:pPr>
      <w:r>
        <w:rPr/>
      </w:r>
    </w:p>
    <w:p>
      <w:pPr>
        <w:pStyle w:val="Normal"/>
        <w:bidi w:val="0"/>
        <w:jc w:val="left"/>
        <w:rPr/>
      </w:pPr>
      <w:r>
        <w:rPr/>
        <w:t>Visión:</w:t>
      </w:r>
    </w:p>
    <w:p>
      <w:pPr>
        <w:pStyle w:val="Normal"/>
        <w:bidi w:val="0"/>
        <w:jc w:val="left"/>
        <w:rPr/>
      </w:pPr>
      <w:r>
        <w:rPr/>
        <w:t>La Especialización en Gerencia de Empresas de Salud será reconocida en el ámbito local, regional y nacional como un programa de alta calidad, excelencia académica y pertenencia social. Además, visualiza un profesional capaz de enfrentarse a la realidad del sector salud, con una conciencia crítica y capaz de tomar decisiones adecuadas, en beneficio del sector salud, la sociedad y el mejoramiento de la calidad de vida de los colombianos, en el contexto nacional e internacional.</w:t>
      </w:r>
    </w:p>
    <w:p>
      <w:pPr>
        <w:pStyle w:val="Normal"/>
        <w:bidi w:val="0"/>
        <w:jc w:val="left"/>
        <w:rPr/>
      </w:pPr>
      <w:r>
        <w:rPr/>
      </w:r>
    </w:p>
    <w:p>
      <w:pPr>
        <w:pStyle w:val="Normal"/>
        <w:bidi w:val="0"/>
        <w:jc w:val="left"/>
        <w:rPr/>
      </w:pPr>
      <w:r>
        <w:rPr/>
      </w:r>
    </w:p>
    <w:p>
      <w:pPr>
        <w:pStyle w:val="Normal"/>
        <w:bidi w:val="0"/>
        <w:jc w:val="left"/>
        <w:rPr/>
      </w:pPr>
      <w:r>
        <w:rPr/>
        <w:t xml:space="preserve">Objetivo </w:t>
      </w:r>
      <w:r>
        <w:rPr/>
        <w:t>General:</w:t>
      </w:r>
    </w:p>
    <w:p>
      <w:pPr>
        <w:pStyle w:val="Normal"/>
        <w:bidi w:val="0"/>
        <w:jc w:val="left"/>
        <w:rPr/>
      </w:pPr>
      <w:r>
        <w:rPr/>
        <w:t>Formar profesionales Especialistas en Gerencia de Empresas de Salud, que responde a las necesidades encontradas en el sector, en áreas de formación gerencial, que les permita liderar procesos con base en los principios de Calidad, Eficiencia, Eficacia y Efectividad, con un alto nivel científico, tecnológico, humanístico y ético; con la capacidad de impactar en la gestión de la organización, promover cambios estratégicos en las empresas del sector salud, tomar decisiones que aporten el fortalecimiento organizacional y que soporten el crecimiento de estas, a través del desarrollo de competencias gerenciales con enfoque estratégico en empresas de salud tanto publicas, como privadas, en el ámbito municipal, departamental, nacional e internacional.</w:t>
      </w:r>
    </w:p>
    <w:p>
      <w:pPr>
        <w:pStyle w:val="Normal"/>
        <w:bidi w:val="0"/>
        <w:jc w:val="left"/>
        <w:rPr/>
      </w:pPr>
      <w:r>
        <w:rPr/>
      </w:r>
    </w:p>
    <w:p>
      <w:pPr>
        <w:pStyle w:val="Normal"/>
        <w:bidi w:val="0"/>
        <w:jc w:val="left"/>
        <w:rPr/>
      </w:pPr>
      <w:r>
        <w:rPr/>
        <w:t xml:space="preserve">Objetivos </w:t>
      </w:r>
      <w:r>
        <w:rPr/>
        <w:t>Específicos:</w:t>
      </w:r>
    </w:p>
    <w:p>
      <w:pPr>
        <w:pStyle w:val="Normal"/>
        <w:bidi w:val="0"/>
        <w:jc w:val="left"/>
        <w:rPr/>
      </w:pPr>
      <w:r>
        <w:rPr/>
      </w:r>
    </w:p>
    <w:p>
      <w:pPr>
        <w:pStyle w:val="Normal"/>
        <w:bidi w:val="0"/>
        <w:jc w:val="left"/>
        <w:rPr/>
      </w:pPr>
      <w:r>
        <w:rPr/>
        <w:t>Ofrecer, a los futuros especialistas, una formación integral, que les permita desenvolverse en la gerencia empresarial de una manera idónea y pertinente, de acuerdo con los cambios y avances que se presentan en el sector salud y las necesidades de la organización, para el crecimiento, desarrollo y bienestar de las mismas.</w:t>
      </w:r>
    </w:p>
    <w:p>
      <w:pPr>
        <w:pStyle w:val="Normal"/>
        <w:bidi w:val="0"/>
        <w:jc w:val="left"/>
        <w:rPr/>
      </w:pPr>
      <w:r>
        <w:rPr/>
        <w:t>Generar espacios de investigación y reflexión en torno a la aplicación de procesos gerenciales, que favorezcan el correcto desempeño en las empresas del sector salud, la sociedad y mejoramiento de la calidad de vida de los colombianos.</w:t>
      </w:r>
    </w:p>
    <w:p>
      <w:pPr>
        <w:pStyle w:val="Normal"/>
        <w:bidi w:val="0"/>
        <w:jc w:val="left"/>
        <w:rPr/>
      </w:pPr>
      <w:r>
        <w:rPr/>
        <w:t>Desarrollar en los estudiantes competencias gerenciales esenciales, que conduzcan a transformaciones profundas en las organizaciones, mejorando resultado cuantitativos y cualitativos en la dinámica empresarial.</w:t>
      </w:r>
    </w:p>
    <w:p>
      <w:pPr>
        <w:pStyle w:val="Normal"/>
        <w:bidi w:val="0"/>
        <w:jc w:val="left"/>
        <w:rPr/>
      </w:pPr>
      <w:r>
        <w:rPr/>
        <w:t>Liderar procesos organizacionales, con el propósito de prestar servicios óptimos y eficientes a los usuarios.</w:t>
      </w:r>
    </w:p>
    <w:p>
      <w:pPr>
        <w:pStyle w:val="Normal"/>
        <w:bidi w:val="0"/>
        <w:jc w:val="left"/>
        <w:rPr/>
      </w:pPr>
      <w:r>
        <w:rPr/>
      </w:r>
    </w:p>
    <w:p>
      <w:pPr>
        <w:pStyle w:val="Normal"/>
        <w:bidi w:val="0"/>
        <w:jc w:val="left"/>
        <w:rPr/>
      </w:pPr>
      <w:r>
        <w:rPr/>
      </w:r>
    </w:p>
    <w:p>
      <w:pPr>
        <w:pStyle w:val="Normal"/>
        <w:bidi w:val="0"/>
        <w:jc w:val="left"/>
        <w:rPr/>
      </w:pPr>
      <w:r>
        <w:rPr/>
        <w:t>Según el acuerdo de creación, se definen para el programa los perfiles de formación.</w:t>
      </w:r>
    </w:p>
    <w:p>
      <w:pPr>
        <w:pStyle w:val="Normal"/>
        <w:bidi w:val="0"/>
        <w:jc w:val="left"/>
        <w:rPr/>
      </w:pPr>
      <w:r>
        <w:rPr/>
        <w:t xml:space="preserve"> </w:t>
      </w:r>
    </w:p>
    <w:p>
      <w:pPr>
        <w:pStyle w:val="Normal"/>
        <w:bidi w:val="0"/>
        <w:jc w:val="left"/>
        <w:rPr/>
      </w:pPr>
      <w:r>
        <w:rPr/>
        <w:t xml:space="preserve">Perfil </w:t>
      </w:r>
      <w:r>
        <w:rPr/>
        <w:t>Profesional</w:t>
      </w:r>
    </w:p>
    <w:p>
      <w:pPr>
        <w:pStyle w:val="Normal"/>
        <w:bidi w:val="0"/>
        <w:jc w:val="left"/>
        <w:rPr/>
      </w:pPr>
      <w:r>
        <w:rPr/>
        <w:t xml:space="preserve"> </w:t>
      </w:r>
    </w:p>
    <w:p>
      <w:pPr>
        <w:pStyle w:val="Normal"/>
        <w:bidi w:val="0"/>
        <w:jc w:val="left"/>
        <w:rPr/>
      </w:pPr>
      <w:r>
        <w:rPr/>
        <w:t>El egresado del programa de Especialización en Gerencia de Empresas de Salud de la Universidad Pedagógica y Tecnológica de Colombia es: un profesional que lidera los procesos de gerencia empresarial, con base en los principios de Calidad, Eficiencia, Eficacia y Efectividad; con alto nivel científico, tecnológico y humanístico; diseñado y aplicando procesos de mejoramiento con una solida formación ética y con la capacidad de impactar en la gestión de la organización, promoviendo cambios estratégicos en las empresas del sector salud; tomando decisiones que aportan al fortalecimiento organizacional y que soporten el crecimiento de estas, a través del desarrollo de competencias gerenciales con enfoque estratégico propias de la actividad empresarial.</w:t>
      </w:r>
    </w:p>
    <w:p>
      <w:pPr>
        <w:pStyle w:val="Normal"/>
        <w:bidi w:val="0"/>
        <w:jc w:val="left"/>
        <w:rPr/>
      </w:pPr>
      <w:r>
        <w:rPr/>
        <w:t xml:space="preserve"> </w:t>
      </w:r>
    </w:p>
    <w:p>
      <w:pPr>
        <w:pStyle w:val="Normal"/>
        <w:bidi w:val="0"/>
        <w:jc w:val="left"/>
        <w:rPr/>
      </w:pPr>
      <w:r>
        <w:rPr/>
        <w:t xml:space="preserve">Perfil </w:t>
      </w:r>
      <w:r>
        <w:rPr/>
        <w:t>Ocupacional</w:t>
      </w:r>
    </w:p>
    <w:p>
      <w:pPr>
        <w:pStyle w:val="Normal"/>
        <w:bidi w:val="0"/>
        <w:jc w:val="left"/>
        <w:rPr/>
      </w:pPr>
      <w:r>
        <w:rPr/>
        <w:t xml:space="preserve"> </w:t>
      </w:r>
    </w:p>
    <w:p>
      <w:pPr>
        <w:pStyle w:val="Normal"/>
        <w:bidi w:val="0"/>
        <w:jc w:val="left"/>
        <w:rPr/>
      </w:pPr>
      <w:r>
        <w:rPr/>
        <w:t>El egresado del programa de Especialización en Gerencia de Empresas de Salud, es un profesional capacitado para desempeñarse en el sector público, privado, profesional independiente o empresario, en escenarios como:</w:t>
      </w:r>
    </w:p>
    <w:p>
      <w:pPr>
        <w:pStyle w:val="Normal"/>
        <w:bidi w:val="0"/>
        <w:jc w:val="left"/>
        <w:rPr/>
      </w:pPr>
      <w:r>
        <w:rPr/>
        <w:t xml:space="preserve"> </w:t>
      </w:r>
    </w:p>
    <w:p>
      <w:pPr>
        <w:pStyle w:val="Normal"/>
        <w:bidi w:val="0"/>
        <w:jc w:val="left"/>
        <w:rPr/>
      </w:pPr>
      <w:r>
        <w:rPr/>
        <w:t>Alta dirección (Presidente, Gerente General, Director General)</w:t>
      </w:r>
    </w:p>
    <w:p>
      <w:pPr>
        <w:pStyle w:val="Normal"/>
        <w:bidi w:val="0"/>
        <w:jc w:val="left"/>
        <w:rPr/>
      </w:pPr>
      <w:r>
        <w:rPr/>
        <w:t>Gerencias</w:t>
      </w:r>
    </w:p>
    <w:p>
      <w:pPr>
        <w:pStyle w:val="Normal"/>
        <w:bidi w:val="0"/>
        <w:jc w:val="left"/>
        <w:rPr/>
      </w:pPr>
      <w:r>
        <w:rPr/>
        <w:t>Vicepresidencias</w:t>
      </w:r>
    </w:p>
    <w:p>
      <w:pPr>
        <w:pStyle w:val="Normal"/>
        <w:bidi w:val="0"/>
        <w:jc w:val="left"/>
        <w:rPr/>
      </w:pPr>
      <w:r>
        <w:rPr/>
        <w:t>Subgerencias</w:t>
      </w:r>
    </w:p>
    <w:p>
      <w:pPr>
        <w:pStyle w:val="Normal"/>
        <w:bidi w:val="0"/>
        <w:jc w:val="left"/>
        <w:rPr/>
      </w:pPr>
      <w:r>
        <w:rPr/>
        <w:t>Directores de área, división o departamento</w:t>
      </w:r>
    </w:p>
    <w:p>
      <w:pPr>
        <w:pStyle w:val="Normal"/>
        <w:bidi w:val="0"/>
        <w:jc w:val="left"/>
        <w:rPr/>
      </w:pPr>
      <w:r>
        <w:rPr/>
        <w:t>Administrador</w:t>
      </w:r>
    </w:p>
    <w:p>
      <w:pPr>
        <w:pStyle w:val="Normal"/>
        <w:bidi w:val="0"/>
        <w:jc w:val="left"/>
        <w:rPr/>
      </w:pPr>
      <w:r>
        <w:rPr/>
        <w:t>Consultores</w:t>
      </w:r>
    </w:p>
    <w:p>
      <w:pPr>
        <w:pStyle w:val="Normal"/>
        <w:bidi w:val="0"/>
        <w:jc w:val="left"/>
        <w:rPr/>
      </w:pPr>
      <w:r>
        <w:rPr/>
        <w:t>Asesores Empresariales de la Alta Dirección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2</Pages>
  <Words>584</Words>
  <Characters>3492</Characters>
  <CharactersWithSpaces>4055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2022-11-23T10:47:44Z</dcterms:created>
  <dc:creator/>
  <dc:description/>
  <dc:language>en-US</dc:language>
  <cp:lastModifiedBy/>
  <dcterms:modified xsi:type="dcterms:W3CDTF">2022-11-23T10:50:05Z</dcterms:modified>
  <cp:revision>1</cp:revision>
  <dc:subject/>
  <dc:title/>
</cp:coreProperties>
</file>