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Maestría en Agroindustria Alimentaria e Innovación</w:t>
      </w:r>
    </w:p>
    <w:p>
      <w:pPr>
        <w:pStyle w:val="Normal"/>
        <w:bidi w:val="0"/>
        <w:jc w:val="left"/>
        <w:rPr/>
      </w:pPr>
      <w:r>
        <w:rPr/>
        <w:t>Universidad Pedagógica y Tecnológica de Colombia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Misión:</w:t>
      </w:r>
    </w:p>
    <w:p>
      <w:pPr>
        <w:pStyle w:val="Normal"/>
        <w:bidi w:val="0"/>
        <w:jc w:val="left"/>
        <w:rPr/>
      </w:pPr>
      <w:r>
        <w:rPr/>
        <w:t>Formar magister con competencias científicas y tecnológicas para liderar procesos de trasformación en el sector agroalimentario que contribuyan al desarrollo socio económico de la región y el País.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Visión:</w:t>
      </w:r>
    </w:p>
    <w:p>
      <w:pPr>
        <w:pStyle w:val="Normal"/>
        <w:bidi w:val="0"/>
        <w:jc w:val="left"/>
        <w:rPr/>
      </w:pPr>
      <w:r>
        <w:rPr/>
        <w:t>Ser reconocidos por ser un programa líder en la formación de recursos humanos altamente competitivos en Agroindustria Alimentaria e Innovación, capaces de abordar y dar soluciones a las problemáticas del sector agroalimentario de la región y el País.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Contribuir al fortalecimiento de las capacidades de I+D+I y a la mejora de la competitividad del sector agroalimentario del departamento de Boyacá y del país, a través de la formación integral interdisciplinaria de Magísteres en Agroindustria Alimentaria e Innovación, con alto nivel de profundización, capaces de formular y dar soluciones innovadoras a problemas agroalimentarios.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Específicos: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Proveer al sector agroalimentario departamental y nacional de recursos humanos con conocimientos específicos en Agroindustria Alimentaria e Innovación.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Contribuir al fortalecimiento del sector agroalimentario a través de la formación de profesionales especializados y actualizados, con capacidad analítica, crítica y creativa, que aporten al agregado de valor y el cierre de brechas tecnológicas.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Contribuir al fortalecimiento de las capacidades de tecnológicas y a la mejora de competitividad del sector agroindustrial departamental y nacional.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Perfil </w:t>
      </w:r>
      <w:r>
        <w:rPr/>
        <w:t>Profesional: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Magister en Agroindustria Alimentaria e Innovación de la Universidad Pedagógica y Tecnológica de Colombia crea productos agroalimentarios y empaques innovadores alineados con las exigencias de la demanda nacional e internacional de alimentos, diseña programas de inocuidad y calidad agroalimentaria en cumplimiento de la normatividad nacional y estándares internacionales relacionados con la seguridad de los alimentos, implementa el uso de nuevas tecnologías de procesado y conservación de productos agroalimentarios, emplea alternativas de producción limpia y de aprovechamiento eficiente de materias primas y subproductos agroalimentarios, Desarrolla nuevos proyectos de emprendimiento relacionados con la industria agroalimentaria, soluciona problemas de las cadenas agroalimentarias, mediante acciones de investigación, innovación y mejoramiento de nuevos productos o líneas de proceso, aplica los conocimientos integrales de transferencia tecnológica, propiedad intelectual, apropiación social del conocimiento y de transferencia de nuevas tecnologías a los diferentes contextos y situaciones de la agroindustria alimentaria.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Perfil </w:t>
      </w:r>
      <w:r>
        <w:rPr/>
        <w:t>Ocupacional: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Magister en Agroindustria Alimentaria e Innovación de la UPTC estará en capacidad de desempeñarse en cargos como: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Gestor de cadenas productivas agroalimentarias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Coordinador de proyectos de investigación, desarrollo tecnológico e innovación (I+D+i) de industrias agroalimentarias.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Asesor o consultor para la innovación, diseño y desarrollo de nuevos productos agroalimentarios.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Emprendedor de pequeñas y medianas empresas agroalimentarias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Docente en instituciones públicas o privadas que desarrollen programas académicos afines a la agroindustria alimentaria.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390</TotalTime>
  <Application>LibreOffice/7.3.7.2$Linux_X86_64 LibreOffice_project/30$Build-2</Application>
  <AppVersion>15.0000</AppVersion>
  <Pages>2</Pages>
  <Words>434</Words>
  <Characters>2834</Characters>
  <CharactersWithSpaces>3247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2022-11-23T10:47:44Z</dcterms:created>
  <dc:creator/>
  <dc:description/>
  <dc:language>en-US</dc:language>
  <cp:lastModifiedBy/>
  <dcterms:modified xsi:type="dcterms:W3CDTF">2022-11-24T01:14:21Z</dcterms:modified>
  <cp:revision>10</cp:revision>
  <dc:subject/>
  <dc:title/>
</cp:coreProperties>
</file>