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Maestría en las Telecomunicaciones Móviles</w:t>
      </w:r>
    </w:p>
    <w:p>
      <w:pPr>
        <w:pStyle w:val="Normal"/>
        <w:bidi w:val="0"/>
        <w:jc w:val="left"/>
        <w:rPr/>
      </w:pPr>
      <w:r>
        <w:rPr/>
        <w:t>UNIVERSIDAD DISTRITAL-FRANCISCO JOSE DE CALDAS</w:t>
      </w:r>
    </w:p>
    <w:p>
      <w:pPr>
        <w:pStyle w:val="Normal"/>
        <w:bidi w:val="0"/>
        <w:jc w:val="left"/>
        <w:rPr/>
      </w:pPr>
      <w:r>
        <w:rPr/>
      </w:r>
    </w:p>
    <w:p>
      <w:pPr>
        <w:pStyle w:val="Normal"/>
        <w:bidi w:val="0"/>
        <w:jc w:val="left"/>
        <w:rPr/>
      </w:pPr>
      <w:r>
        <w:rPr/>
        <w:t>Misión</w:t>
      </w:r>
    </w:p>
    <w:p>
      <w:pPr>
        <w:pStyle w:val="Normal"/>
        <w:bidi w:val="0"/>
        <w:jc w:val="left"/>
        <w:rPr/>
      </w:pPr>
      <w:r>
        <w:rPr/>
        <w:t>La misión de la Universidad Distrital Francisco José de Caldas es la democratización del conocimiento para garantizar a nombre de la sociedad y con participación del Estado, el derecho social a una educación superior rigurosa y crítica, con calidad, equidad y competitividad social mediante la investigación, la enseñanza y servicios a las comunidades, en el contexto local, nacional e internacional.</w:t>
      </w:r>
    </w:p>
    <w:p>
      <w:pPr>
        <w:pStyle w:val="Normal"/>
        <w:bidi w:val="0"/>
        <w:jc w:val="left"/>
        <w:rPr/>
      </w:pPr>
      <w:r>
        <w:rPr/>
      </w:r>
    </w:p>
    <w:p>
      <w:pPr>
        <w:pStyle w:val="Normal"/>
        <w:bidi w:val="0"/>
        <w:jc w:val="left"/>
        <w:rPr/>
      </w:pPr>
      <w:r>
        <w:rPr/>
        <w:t>Visión</w:t>
      </w:r>
    </w:p>
    <w:p>
      <w:pPr>
        <w:pStyle w:val="Normal"/>
        <w:bidi w:val="0"/>
        <w:jc w:val="left"/>
        <w:rPr/>
      </w:pPr>
      <w:r>
        <w:rPr/>
        <w:t>La visión de la Universidad Distrital Francisco José de Caldas en su condición de institución de educación superior de carácter estatal, popular y democrática, ha de ser un centro de producción de saberes, con el reconocimiento local, nacional e internacional, debido a su carácter dinámico, en la búsqueda constante de la excelencia, la pertinencia y la competitividad académica mediante el fomento a la investigación, la innovación, la extensión y la docencia. En consecuencia, los productos de su actividad académica deberán ser útiles para la sociedad y reconocidos por las comunidades especializadas, y los nuevos tecnólogos, profesionales, investigadores y científicos que ella genere estarán comprometidos con la identidad nacional, con la convivencia pacífica y con la búsqueda permanente de los nuevos conocimientos pertinentes en los contextos de la diversidad cultural colombiana y de las culturas académicas específicas.</w:t>
      </w:r>
    </w:p>
    <w:p>
      <w:pPr>
        <w:pStyle w:val="Normal"/>
        <w:bidi w:val="0"/>
        <w:jc w:val="left"/>
        <w:rPr/>
      </w:pPr>
      <w:r>
        <w:rPr/>
      </w:r>
    </w:p>
    <w:p>
      <w:pPr>
        <w:pStyle w:val="Normal"/>
        <w:bidi w:val="0"/>
        <w:jc w:val="left"/>
        <w:rPr/>
      </w:pPr>
      <w:r>
        <w:rPr/>
        <w:t>Objetivos</w:t>
      </w:r>
    </w:p>
    <w:p>
      <w:pPr>
        <w:pStyle w:val="Normal"/>
        <w:bidi w:val="0"/>
        <w:jc w:val="left"/>
        <w:rPr/>
      </w:pPr>
      <w:r>
        <w:rPr/>
        <w:t>Formar magísteres que a partir de características esenciales como investigación, apropiación tecnológica y responsabilidad social, estén en capacidad de afrontar los retos de la sociedad actual mediante el dimensionamiento, planificación, puesta en marcha y gestión de soluciones a la medida para sistemas de telecomunicaciones fijas y móviles, mediante la generación de nuevo conocimiento que aporte al desarrollo continuo de la sociedad en general.</w:t>
      </w:r>
    </w:p>
    <w:p>
      <w:pPr>
        <w:pStyle w:val="Normal"/>
        <w:bidi w:val="0"/>
        <w:jc w:val="left"/>
        <w:rPr/>
      </w:pPr>
      <w:r>
        <w:rPr/>
      </w:r>
    </w:p>
    <w:p>
      <w:pPr>
        <w:pStyle w:val="Normal"/>
        <w:bidi w:val="0"/>
        <w:jc w:val="left"/>
        <w:rPr/>
      </w:pPr>
      <w:r>
        <w:rPr/>
        <w:t>Objetivos Específicos</w:t>
      </w:r>
    </w:p>
    <w:p>
      <w:pPr>
        <w:pStyle w:val="Normal"/>
        <w:bidi w:val="0"/>
        <w:jc w:val="left"/>
        <w:rPr/>
      </w:pPr>
      <w:r>
        <w:rPr/>
        <w:t>la formación investigativa en el área de las Telecomunicaciones Móviles con metodología virtual, es responder a los retos que muestra la dinámica tecnológica presente en la sociedad actual y a los retos de la educación superior al incorporar la virtualidad en la Universidad Distrital.</w:t>
      </w:r>
    </w:p>
    <w:p>
      <w:pPr>
        <w:pStyle w:val="Normal"/>
        <w:bidi w:val="0"/>
        <w:jc w:val="left"/>
        <w:rPr/>
      </w:pPr>
      <w:r>
        <w:rPr/>
      </w:r>
    </w:p>
    <w:p>
      <w:pPr>
        <w:pStyle w:val="Normal"/>
        <w:bidi w:val="0"/>
        <w:jc w:val="left"/>
        <w:rPr/>
      </w:pPr>
      <w:r>
        <w:rPr/>
        <w:t>Desarrollar investigación que aporte de manera innovadora a la academia, a las empresas prestadoras de servicios de telecomunicaciones móviles, a la industria electrónica y de telecomunicaciones en el ámbito nacional e internacional nuevos conocimientos para el desarrollo social, científico y tecnológico en telecomunicaciones.</w:t>
        <w:tab/>
      </w:r>
    </w:p>
    <w:p>
      <w:pPr>
        <w:pStyle w:val="Normal"/>
        <w:bidi w:val="0"/>
        <w:jc w:val="left"/>
        <w:rPr/>
      </w:pPr>
      <w:r>
        <w:rPr/>
      </w:r>
    </w:p>
    <w:p>
      <w:pPr>
        <w:pStyle w:val="Normal"/>
        <w:bidi w:val="0"/>
        <w:jc w:val="left"/>
        <w:rPr/>
      </w:pPr>
      <w:r>
        <w:rPr/>
        <w:t>Fortalecer la Investigación como la herramienta para conocer la realidad a partir de un procedimiento reflexivo, sistemático, controlado y crítico que permita interpretar los hechos y fenómenos, relaciones y leyes, plantear problemas y buscar soluciones con el fin de generar transformaciones e innovaciones que conduzcan a un desarrollo social, tecnológico y económico de nuestro país.</w:t>
        <w:tab/>
      </w:r>
    </w:p>
    <w:p>
      <w:pPr>
        <w:pStyle w:val="Normal"/>
        <w:bidi w:val="0"/>
        <w:jc w:val="left"/>
        <w:rPr/>
      </w:pPr>
      <w:r>
        <w:rPr/>
      </w:r>
    </w:p>
    <w:p>
      <w:pPr>
        <w:pStyle w:val="Normal"/>
        <w:bidi w:val="0"/>
        <w:jc w:val="left"/>
        <w:rPr/>
      </w:pPr>
      <w:r>
        <w:rPr/>
        <w:t>Proporcionar a los futuros magíster las herramientas teóricas y prácticas para la formulación y ejecución de proyectos de investigación o desarrollo tecnológico en el contexto de las telecomunicaciones fijas y móviles en cada una de las etapas de su desarrollo incluyendo la ingeniería de tráfico, el procesamiento de señales, la arquitectura de software, modelos de propagación que propendan la convergencia de servicios de telecomunicaciones.</w:t>
      </w:r>
    </w:p>
    <w:p>
      <w:pPr>
        <w:pStyle w:val="Normal"/>
        <w:bidi w:val="0"/>
        <w:jc w:val="left"/>
        <w:rPr/>
      </w:pPr>
      <w:r>
        <w:rPr/>
      </w:r>
    </w:p>
    <w:p>
      <w:pPr>
        <w:pStyle w:val="Normal"/>
        <w:bidi w:val="0"/>
        <w:jc w:val="left"/>
        <w:rPr/>
      </w:pPr>
      <w:r>
        <w:rPr/>
        <w:t>La Maestría en las Telecomunicaciones Móviles nace como resultado de la experiencia adquirida, por más de doce años, por parte de la Universidad Distrital, en el desarrollo de la Especialización en Telecomunicaciones Móviles. Así mismo, es el primer programa académico con metodología virtual de la Facultad de Ingeniería. El programa está orientado al desarrollo de la investigación en el área de las Telecomunicaciones Móviles.</w:t>
      </w:r>
    </w:p>
    <w:p>
      <w:pPr>
        <w:pStyle w:val="Normal"/>
        <w:bidi w:val="0"/>
        <w:jc w:val="left"/>
        <w:rPr/>
      </w:pPr>
      <w:r>
        <w:rPr/>
      </w:r>
    </w:p>
    <w:p>
      <w:pPr>
        <w:pStyle w:val="Normal"/>
        <w:bidi w:val="0"/>
        <w:jc w:val="left"/>
        <w:rPr/>
      </w:pPr>
      <w:r>
        <w:rPr/>
        <w:t>La Maestría en Telecomunicaciones Móviles en metodología virtual tiene como propósito formar investigadores que puedan apropiar, transformar y transferir el conocimiento para generar, innovar y crear tecnología electrónica propia, en la búsqueda por el desarrollo social sostenible en el ámbito urbano, nacional e internacional.</w:t>
      </w:r>
    </w:p>
    <w:p>
      <w:pPr>
        <w:pStyle w:val="Normal"/>
        <w:bidi w:val="0"/>
        <w:jc w:val="left"/>
        <w:rPr/>
      </w:pPr>
      <w:r>
        <w:rPr/>
      </w:r>
    </w:p>
    <w:p>
      <w:pPr>
        <w:pStyle w:val="Normal"/>
        <w:bidi w:val="0"/>
        <w:jc w:val="left"/>
        <w:rPr/>
      </w:pPr>
      <w:r>
        <w:rPr/>
        <w:t>Perfil egresado</w:t>
      </w:r>
    </w:p>
    <w:p>
      <w:pPr>
        <w:pStyle w:val="Normal"/>
        <w:bidi w:val="0"/>
        <w:jc w:val="left"/>
        <w:rPr/>
      </w:pPr>
      <w:r>
        <w:rPr/>
      </w:r>
    </w:p>
    <w:p>
      <w:pPr>
        <w:pStyle w:val="Normal"/>
        <w:bidi w:val="0"/>
        <w:jc w:val="left"/>
        <w:rPr/>
      </w:pPr>
      <w:r>
        <w:rPr/>
        <w:t xml:space="preserve">El Magíster en Telecomunicaciones Móviles estará en capacidad de planear, analizar, diseñar, implementar, adaptar y gestionar proyectos avanzados del área de Telecomunicaciones Móviles, y tendrá la posibilidad de aplicar sus conocimientos en diversos campos. El trabajo en esta área estará basado en un enfoque metodológico de investigación, apoyado en herramientas matemáticas, analíticas y de simulación, en áreas temáticas diversas: las arquitecturas del software. </w:t>
      </w:r>
    </w:p>
    <w:p>
      <w:pPr>
        <w:pStyle w:val="Normal"/>
        <w:bidi w:val="0"/>
        <w:jc w:val="left"/>
        <w:rPr/>
      </w:pPr>
      <w:r>
        <w:rPr/>
      </w:r>
    </w:p>
    <w:p>
      <w:pPr>
        <w:pStyle w:val="Normal"/>
        <w:bidi w:val="0"/>
        <w:jc w:val="left"/>
        <w:rPr/>
      </w:pPr>
      <w:r>
        <w:rPr/>
        <w:t>El Magíster en Telecomunicaciones Móviles también estará en capacidad de ofrecer sus conocimientos y habilidades a entidades del sector público y privado en el campo de las telecomunicaciones como investigadores, asesores, consultores, administradores y directores de proyectos. Así mismo, sus conocimientos son igualmente requeridos como soporte de los operadores de telecomunicaciones y en el desarrollo de auditorías.</w:t>
      </w:r>
    </w:p>
    <w:p>
      <w:pPr>
        <w:pStyle w:val="Normal"/>
        <w:bidi w:val="0"/>
        <w:jc w:val="left"/>
        <w:rPr/>
      </w:pPr>
      <w:r>
        <w:rPr/>
      </w:r>
    </w:p>
    <w:p>
      <w:pPr>
        <w:pStyle w:val="Normal"/>
        <w:bidi w:val="0"/>
        <w:jc w:val="left"/>
        <w:rPr/>
      </w:pPr>
      <w:r>
        <w:rPr/>
        <w:t>La Maestría en Telecomunicaciones Móviles, es el resultado de la evolución natural de los proyectos curriculares de Ingeniería Electrónica y la Especialización en Telecomunicaciones Móviles vinculados a la Facultad de Ingeniería de la Universidad Distrital, siendo así una expresión del compromiso permanente con la academia y la investigación de la institución y de su cuerpo docente, que por más de sesenta años han participado exitosamente en la enseñanza de la Ingeniería Electrónica y sus áreas de aplicación en la Facultad de Ingeniería.</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2</Pages>
  <Words>792</Words>
  <Characters>4784</Characters>
  <CharactersWithSpaces>5560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2022-12-11T08:33:53Z</dcterms:created>
  <dc:creator/>
  <dc:description/>
  <dc:language>en-US</dc:language>
  <cp:lastModifiedBy/>
  <dcterms:modified xsi:type="dcterms:W3CDTF">2022-12-11T08:42:34Z</dcterms:modified>
  <cp:revision>2</cp:revision>
  <dc:subject/>
  <dc:title/>
</cp:coreProperties>
</file>