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Maestría en Asesoría Familiar</w:t>
      </w:r>
    </w:p>
    <w:p>
      <w:pPr>
        <w:pStyle w:val="Normal"/>
        <w:bidi w:val="0"/>
        <w:jc w:val="left"/>
        <w:rPr/>
      </w:pPr>
      <w:r>
        <w:rPr/>
        <w:t>Pontificia Universidad Javeriana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Nuestra Maestría en Asesoría Familiar desarrollas las competencias necesarias para tener una mirada relacional y contextual de las situaciones que viven las familias en contextos comunitarios bajo una postura ético-política.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Adquieres las herramientas para reconocer las realidades ecosistémicas de las familias, proponer y desarrollar procesos de acercamiento a la realidad que aporten elementos pertinentes para generar, diseñar y ejecutar proyectos de asesoría familiar desde los ejes transversales: género, derechos humanos e interculturalidad.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¿Por qué estudiar esta maestría?</w:t>
      </w:r>
    </w:p>
    <w:p>
      <w:pPr>
        <w:pStyle w:val="Normal"/>
        <w:bidi w:val="0"/>
        <w:jc w:val="left"/>
        <w:rPr/>
      </w:pPr>
      <w:r>
        <w:rPr/>
        <w:t>Es un posgrado virtual. Las actividades de aprendizaje cuentan con trabajo autónomo - acompañado a través de nuestra aula virtual Brigthspace.</w:t>
      </w:r>
    </w:p>
    <w:p>
      <w:pPr>
        <w:pStyle w:val="Normal"/>
        <w:bidi w:val="0"/>
        <w:jc w:val="left"/>
        <w:rPr/>
      </w:pPr>
      <w:r>
        <w:rPr/>
        <w:t>La maestría es de profundización con un respaldo epistemológico sistémico que engloba tanto la teoría general de los sistemas, como la cibernética y el pensamiento complejo.</w:t>
      </w:r>
    </w:p>
    <w:p>
      <w:pPr>
        <w:pStyle w:val="Normal"/>
        <w:bidi w:val="0"/>
        <w:jc w:val="left"/>
        <w:rPr/>
      </w:pPr>
      <w:r>
        <w:rPr/>
        <w:t>Aprendes a comprender desde el enfoque sistémico los asuntos de las familias en contextos comunitarios.</w:t>
      </w:r>
    </w:p>
    <w:p>
      <w:pPr>
        <w:pStyle w:val="Normal"/>
        <w:bidi w:val="0"/>
        <w:jc w:val="left"/>
        <w:rPr/>
      </w:pPr>
      <w:r>
        <w:rPr/>
        <w:t xml:space="preserve">Adquieres las competencias para proponer y desarrollar proyectos de asesoría familiar que promuevan el bienestar de las familias. </w:t>
      </w:r>
    </w:p>
    <w:p>
      <w:pPr>
        <w:pStyle w:val="Normal"/>
        <w:bidi w:val="0"/>
        <w:jc w:val="left"/>
        <w:rPr/>
      </w:pPr>
      <w:r>
        <w:rPr/>
        <w:t xml:space="preserve">Te formarás en tres ejes transversales: Derechos Humanos, género e interculturalidad. </w:t>
      </w:r>
    </w:p>
    <w:p>
      <w:pPr>
        <w:pStyle w:val="Normal"/>
        <w:bidi w:val="0"/>
        <w:jc w:val="left"/>
        <w:rPr/>
      </w:pPr>
      <w:r>
        <w:rPr/>
        <w:t>Los profesores son altamente calificados con perfil investigador.</w:t>
      </w:r>
    </w:p>
    <w:p>
      <w:pPr>
        <w:pStyle w:val="Normal"/>
        <w:bidi w:val="0"/>
        <w:jc w:val="left"/>
        <w:rPr/>
      </w:pPr>
      <w:r>
        <w:rPr/>
        <w:t xml:space="preserve">Puedes ser parte de estos grupos y semilleros de Investigación que soportan a la maestría: Bienestar, Trabajo, Cultura y Sociedad – BITACUS, Salud y Calidad de Vida y De Humanitate, Parentalidad, Vulnerabilidad y Convivencia Social.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Perfil de egreso</w:t>
      </w:r>
    </w:p>
    <w:p>
      <w:pPr>
        <w:pStyle w:val="Normal"/>
        <w:bidi w:val="0"/>
        <w:jc w:val="left"/>
        <w:rPr/>
      </w:pPr>
      <w:r>
        <w:rPr/>
        <w:t>El magíster en Asesoría Familiar de la Pontificia Universidad Javeriana Cali es un profesional ético que actúa con responsabilidad social desde los derechos humanos, dialogando con las diversidades a partir de la perspectiva de género e interculturalidad, reconociendo los fenómenos socio-económicos, políticos y culturales, con una formación teórico práctica de excelencia. Todo eso le permite tener la capacidad para: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Magíster en Asesoría Familiar</w:t>
      </w:r>
    </w:p>
    <w:p>
      <w:pPr>
        <w:pStyle w:val="Normal"/>
        <w:bidi w:val="0"/>
        <w:jc w:val="left"/>
        <w:rPr/>
      </w:pPr>
      <w:r>
        <w:rPr/>
        <w:t>Comprender desde el enfoque sistémico los asuntos de las familias en contextos comunitarios y realizar una lectura crítica de la relación entre los fenómenos y las transformaciones de las familias, articulada con las dinámicas globales y locales.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Proponer y desarrollar proyectos de asesoría familiar para promover el bienestar de las familias, teniendo en cuenta su articulación con las condiciones sociales, económicas, culturales y políticas del macrosistema.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Participar en proyectos de investigación sobre asuntos de las familias en contextos comunitarios para transformar las realidades en el horizonte de superar las inequidades y fortalecer la justicia social.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378</Words>
  <Characters>2337</Characters>
  <CharactersWithSpaces>2703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2022-12-17T10:47:59Z</dcterms:created>
  <dc:creator/>
  <dc:description/>
  <dc:language>en-US</dc:language>
  <cp:lastModifiedBy/>
  <dcterms:modified xsi:type="dcterms:W3CDTF">2022-12-17T10:49:48Z</dcterms:modified>
  <cp:revision>1</cp:revision>
  <dc:subject/>
  <dc:title/>
</cp:coreProperties>
</file>