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Especialización en Negocios Globales e Innovación </w:t>
      </w:r>
    </w:p>
    <w:p>
      <w:pPr>
        <w:pStyle w:val="Normal"/>
        <w:bidi w:val="0"/>
        <w:jc w:val="left"/>
        <w:rPr/>
      </w:pPr>
      <w:r>
        <w:rPr/>
        <w:t xml:space="preserve">Universidad Santo Tomás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Especialización en Negocios Globales e Innovación permite a los profesionales profundizar en el desarrollo de losnegocios y la innovación en las organizaciones siendo pertinente como programa de especialización para los profesionales que se desenvuelva en el campo de los negocios, que estén interesados en iniciar nuevos proyectos o simplemente potencializarlos. El programa se propone identificar áreas claves de investigación e innovación para el desarrollo de ventajas competitivas del país, e integrar el conocimiento para su transformación productiva y social a través de sistemas de inteligencia de negocios por medio de procesos, herramientas y nuevas tecnologías que faciliten la interpretación de datos para que las organizaciones puedan tomar decisiones en la gestión de los negocios internacionales.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formación está basada en una metodología 100% virtual, procesos pedagógicos modernos y flexibles, docentes con amplia experiencia y formación, herramientas e infraestructura tecnológica robusta y materiales multimediales de apoyo con altos estándares de calidad, convierten a la Especialización en Negocios Globales e Innovación en una excelente alternativa para la formación posgradual.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programa de Especialización en Negocios Globales e Innovación está dirigido 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Profesionales o empresarios de diferentes disciplinas, que interactúen o pretendan hacerlo en áreas relacionadas con los negocios, la administración, la calidad y la innovación de cualquier compañía a nivel local o global.</w:t>
      </w:r>
    </w:p>
    <w:p>
      <w:pPr>
        <w:pStyle w:val="Normal"/>
        <w:bidi w:val="0"/>
        <w:jc w:val="left"/>
        <w:rPr/>
      </w:pPr>
      <w:r>
        <w:rPr/>
        <w:t>Dirigentes públicos involucrados en procesos orientados al desarrollo y promoción de negocios, de las capacidades en innovación empresarial y que tenga un gran interés por implementar acciones que permitan a su entidad u organización innovar.</w:t>
      </w:r>
    </w:p>
    <w:p>
      <w:pPr>
        <w:pStyle w:val="Normal"/>
        <w:bidi w:val="0"/>
        <w:jc w:val="left"/>
        <w:rPr/>
      </w:pPr>
      <w:r>
        <w:rPr/>
        <w:t>El profesional debe demostrar capacidad para el trabajo en equipo, la formación autorregulada, manejo de TIC, experiencia y/o formación en las áreas del programa, manejo de una segunda lengua, interés por la investigación y la dinámica del contexto global.</w:t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egresado de la Especialización en Negocios Globales e Innovación tendrá las competencias requeridas para: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Proponer y liderar procesos de cambio y transformación organizacional.</w:t>
      </w:r>
    </w:p>
    <w:p>
      <w:pPr>
        <w:pStyle w:val="Normal"/>
        <w:bidi w:val="0"/>
        <w:jc w:val="left"/>
        <w:rPr/>
      </w:pPr>
      <w:r>
        <w:rPr/>
        <w:t>Proponer y diseñar estrategias de digitalización de las empresas en los mercados globales.</w:t>
      </w:r>
    </w:p>
    <w:p>
      <w:pPr>
        <w:pStyle w:val="Normal"/>
        <w:bidi w:val="0"/>
        <w:jc w:val="left"/>
        <w:rPr/>
      </w:pPr>
      <w:r>
        <w:rPr/>
        <w:t>Liderar de manera efectiva y eficaz procesos innovadores de gestión y operación de los negocios en entornos locales y globales.</w:t>
      </w:r>
    </w:p>
    <w:p>
      <w:pPr>
        <w:pStyle w:val="Normal"/>
        <w:bidi w:val="0"/>
        <w:jc w:val="left"/>
        <w:rPr/>
      </w:pPr>
      <w:r>
        <w:rPr/>
        <w:t>Estructurar y ejecutar proyectos de transformación organizacional y operativa que promuevan el desarrollo de una cultura de la innovación.</w:t>
      </w:r>
    </w:p>
    <w:p>
      <w:pPr>
        <w:pStyle w:val="Normal"/>
        <w:bidi w:val="0"/>
        <w:jc w:val="left"/>
        <w:rPr/>
      </w:pPr>
      <w:r>
        <w:rPr/>
        <w:t>Establecer canales de comunicación con diferentes actores que le permitan optimizar y generar recursos para la organización en la que se desenvuelve.</w:t>
      </w:r>
    </w:p>
    <w:p>
      <w:pPr>
        <w:pStyle w:val="Normal"/>
        <w:bidi w:val="0"/>
        <w:jc w:val="left"/>
        <w:rPr/>
      </w:pPr>
      <w:r>
        <w:rPr/>
        <w:t>Incorporar herramientas digitales en su quehacer diario con el fin de optimizar su labor profesional.</w:t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El especialista en Negocios Globales e Innovación podrá desempeñarse de forma idónea como: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Coordinador o jefe administrativo de entidades públicas o privadas con potencial de crecimiento y desarrollo.</w:t>
      </w:r>
    </w:p>
    <w:p>
      <w:pPr>
        <w:pStyle w:val="Normal"/>
        <w:bidi w:val="0"/>
        <w:jc w:val="left"/>
        <w:rPr/>
      </w:pPr>
      <w:r>
        <w:rPr/>
        <w:t>Jefe del departamento de innovación y desarrollo.</w:t>
      </w:r>
    </w:p>
    <w:p>
      <w:pPr>
        <w:pStyle w:val="Normal"/>
        <w:bidi w:val="0"/>
        <w:jc w:val="left"/>
        <w:rPr/>
      </w:pPr>
      <w:r>
        <w:rPr/>
        <w:t>Consultor en procesos de desarrollo de negocios globales e innovación.</w:t>
      </w:r>
    </w:p>
    <w:p>
      <w:pPr>
        <w:pStyle w:val="Normal"/>
        <w:bidi w:val="0"/>
        <w:jc w:val="left"/>
        <w:rPr/>
      </w:pPr>
      <w:r>
        <w:rPr/>
        <w:t>Gestor o asesor de proyectos de digitalización en los negocios.</w:t>
      </w:r>
    </w:p>
    <w:p>
      <w:pPr>
        <w:pStyle w:val="Normal"/>
        <w:bidi w:val="0"/>
        <w:jc w:val="left"/>
        <w:rPr/>
      </w:pPr>
      <w:r>
        <w:rPr/>
        <w:t>Consultor de entidades públicas y privadas para el desarrollo de proyectos que promuevan el desarrollo de nuevos negocios y la innovación en las organizaciones.</w:t>
      </w:r>
    </w:p>
    <w:p>
      <w:pPr>
        <w:pStyle w:val="Normal"/>
        <w:bidi w:val="0"/>
        <w:jc w:val="left"/>
        <w:rPr/>
      </w:pPr>
      <w:r>
        <w:rPr/>
        <w:t>Catedrático en institutos tecnológicos sobre temáticas relacionadas con la innovación empresarial.</w:t>
      </w:r>
    </w:p>
    <w:p>
      <w:pPr>
        <w:pStyle w:val="Normal"/>
        <w:bidi w:val="0"/>
        <w:jc w:val="left"/>
        <w:rPr/>
      </w:pPr>
      <w:r>
        <w:rPr/>
        <w:t>CEO de su propia empresa con visión internacional.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LibreOffice/7.3.7.2$Linux_X86_64 LibreOffice_project/30$Build-2</Application>
  <AppVersion>15.0000</AppVersion>
  <Pages>2</Pages>
  <Words>511</Words>
  <Characters>3100</Characters>
  <CharactersWithSpaces>3588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2022-12-17T10:47:59Z</dcterms:created>
  <dc:creator/>
  <dc:description/>
  <dc:language>en-US</dc:language>
  <cp:lastModifiedBy/>
  <dcterms:modified xsi:type="dcterms:W3CDTF">2022-12-17T11:39:10Z</dcterms:modified>
  <cp:revision>7</cp:revision>
  <dc:subject/>
  <dc:title/>
</cp:coreProperties>
</file>