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Maestría en Dirección y Gestión de Proyectos </w:t>
      </w:r>
    </w:p>
    <w:p>
      <w:pPr>
        <w:pStyle w:val="Normal"/>
        <w:bidi w:val="0"/>
        <w:jc w:val="left"/>
        <w:rPr/>
      </w:pPr>
      <w:r>
        <w:rPr/>
        <w:t xml:space="preserve">Universidad Santo Tomás </w:t>
      </w:r>
    </w:p>
    <w:p>
      <w:pPr>
        <w:pStyle w:val="Normal"/>
        <w:bidi w:val="0"/>
        <w:jc w:val="left"/>
        <w:rPr/>
      </w:pPr>
      <w:r>
        <w:rPr/>
      </w:r>
    </w:p>
    <w:p>
      <w:pPr>
        <w:pStyle w:val="Normal"/>
        <w:bidi w:val="0"/>
        <w:jc w:val="left"/>
        <w:rPr/>
      </w:pPr>
      <w:r>
        <w:rPr/>
        <w:t>La Maestría en Dirección y Gestión de Proyectos es una propuesta innovadora que responde a las necesidades de formación en las áreas de formulación, seguimiento, evaluación y cierre efectivo de proyectos; a su vez la consolidación de competencias direccionadas a la planeación estratégica, el análisis de los entornos y el fomento de la competitividad.</w:t>
      </w:r>
    </w:p>
    <w:p>
      <w:pPr>
        <w:pStyle w:val="Normal"/>
        <w:bidi w:val="0"/>
        <w:jc w:val="left"/>
        <w:rPr/>
      </w:pPr>
      <w:r>
        <w:rPr/>
      </w:r>
    </w:p>
    <w:p>
      <w:pPr>
        <w:pStyle w:val="Normal"/>
        <w:bidi w:val="0"/>
        <w:jc w:val="left"/>
        <w:rPr/>
      </w:pPr>
      <w:r>
        <w:rPr/>
        <w:t>Los egresados del programa contarán con la posibilidad de desempeñarse como directores de proyectos, gestores de iniciativas de alto impacto e integrantes de equipos multidisciplinares asociados a diferentes etapas del ciclo de vida de un proyecto.</w:t>
      </w:r>
    </w:p>
    <w:p>
      <w:pPr>
        <w:pStyle w:val="Normal"/>
        <w:bidi w:val="0"/>
        <w:jc w:val="left"/>
        <w:rPr/>
      </w:pPr>
      <w:r>
        <w:rPr/>
      </w:r>
    </w:p>
    <w:p>
      <w:pPr>
        <w:pStyle w:val="Normal"/>
        <w:bidi w:val="0"/>
        <w:jc w:val="left"/>
        <w:rPr/>
      </w:pPr>
      <w:r>
        <w:rPr/>
        <w:t>El programa de Maestría se ha diseñado con un enfoque en múltiples disciplinas y sectores que incluyen, mas no se limitan, a: Sector de la construcción y diseño de obras, Sector de las Tecnologías de la Información y la Comunicación-TIC, Sector hidrocarburos (Oil &amp; Gas), Sector minero-energético, Sector educativo, Sector público, Sector administrativo y financiero, Sector salud, entre muchos otros; contando con docentes idóneos y con formación en diversas disciplinas.</w:t>
      </w:r>
    </w:p>
    <w:p>
      <w:pPr>
        <w:pStyle w:val="Normal"/>
        <w:bidi w:val="0"/>
        <w:jc w:val="left"/>
        <w:rPr/>
      </w:pPr>
      <w:r>
        <w:rPr/>
      </w:r>
    </w:p>
    <w:p>
      <w:pPr>
        <w:pStyle w:val="Normal"/>
        <w:bidi w:val="0"/>
        <w:jc w:val="left"/>
        <w:rPr/>
      </w:pPr>
      <w:r>
        <w:rPr/>
        <w:t>La formación basada en una metodología 100% virtual, procesos pedagógicos modernos y flexibles, docentes con amplia experiencia y formación, herramientas e infraestructura tecnológica robusta y materiales multimediales de apoyo con altos estándares de calidad, convierten a la Maestría en Dirección y Gestión de Proyectos en una excelente alternativa para la formación posgradual.</w:t>
      </w:r>
    </w:p>
    <w:p>
      <w:pPr>
        <w:pStyle w:val="Normal"/>
        <w:bidi w:val="0"/>
        <w:jc w:val="left"/>
        <w:rPr/>
      </w:pPr>
      <w:r>
        <w:rPr/>
      </w:r>
    </w:p>
    <w:p>
      <w:pPr>
        <w:pStyle w:val="Normal"/>
        <w:bidi w:val="0"/>
        <w:jc w:val="left"/>
        <w:rPr/>
      </w:pPr>
      <w:r>
        <w:rPr/>
        <w:t>El aspirante para el programa de Maestría en Dirección y Gestión de Proyectos debe ser un profesional en diferentes disciplinas, preferiblemente con conocimientos básicos en las etapas del ciclo de vida de un proyecto, con habilidades en el uso de herramientas TIC, que desee desarrollar competencias de dirección, gestión y evaluación de proyectos.</w:t>
      </w:r>
    </w:p>
    <w:p>
      <w:pPr>
        <w:pStyle w:val="Normal"/>
        <w:bidi w:val="0"/>
        <w:jc w:val="left"/>
        <w:rPr/>
      </w:pPr>
      <w:r>
        <w:rPr/>
      </w:r>
    </w:p>
    <w:p>
      <w:pPr>
        <w:pStyle w:val="Normal"/>
        <w:bidi w:val="0"/>
        <w:jc w:val="left"/>
        <w:rPr/>
      </w:pPr>
      <w:r>
        <w:rPr/>
        <w:t>Debe poseer un desempeño básico de la competencia manejo de TIC evidenciada en:</w:t>
      </w:r>
    </w:p>
    <w:p>
      <w:pPr>
        <w:pStyle w:val="Normal"/>
        <w:bidi w:val="0"/>
        <w:jc w:val="left"/>
        <w:rPr/>
      </w:pPr>
      <w:r>
        <w:rPr/>
      </w:r>
    </w:p>
    <w:p>
      <w:pPr>
        <w:pStyle w:val="Normal"/>
        <w:bidi w:val="0"/>
        <w:jc w:val="left"/>
        <w:rPr/>
      </w:pPr>
      <w:r>
        <w:rPr/>
        <w:t>Uso de correo electrónico y otras herramientas de comunicación e interacción social.</w:t>
      </w:r>
    </w:p>
    <w:p>
      <w:pPr>
        <w:pStyle w:val="Normal"/>
        <w:bidi w:val="0"/>
        <w:jc w:val="left"/>
        <w:rPr/>
      </w:pPr>
      <w:r>
        <w:rPr/>
        <w:t>Manejo de herramientas tecnológicas que le permiten potenciar la metacognición, tales como organizadores gráficos, almacenamiento de información en la nube y el entendimiento de las herramientas para gestión de tiempo y actividades académicas.</w:t>
      </w:r>
    </w:p>
    <w:p>
      <w:pPr>
        <w:pStyle w:val="Normal"/>
        <w:bidi w:val="0"/>
        <w:jc w:val="left"/>
        <w:rPr/>
      </w:pPr>
      <w:r>
        <w:rPr/>
        <w:t>Dominio de las herramientas ofimáticas elementales; navegación, búsqueda y selección de información relevante y confiable a través de Internet.</w:t>
      </w:r>
    </w:p>
    <w:p>
      <w:pPr>
        <w:pStyle w:val="Normal"/>
        <w:bidi w:val="0"/>
        <w:jc w:val="left"/>
        <w:rPr/>
      </w:pPr>
      <w:r>
        <w:rPr/>
        <w:t>El aspirante no requiere formación previa en programas en metodología virtual, ya que la Universidad Santo Tomás ofrece una introducción específica al uso y gestión de la plataforma del Campus Virtual.</w:t>
      </w:r>
    </w:p>
    <w:p>
      <w:pPr>
        <w:pStyle w:val="Normal"/>
        <w:bidi w:val="0"/>
        <w:jc w:val="left"/>
        <w:rPr/>
      </w:pPr>
      <w:r>
        <w:rPr/>
      </w:r>
    </w:p>
    <w:p>
      <w:pPr>
        <w:pStyle w:val="Normal"/>
        <w:bidi w:val="0"/>
        <w:jc w:val="left"/>
        <w:rPr/>
      </w:pPr>
      <w:r>
        <w:rPr/>
        <w:t>Perfil del egresado</w:t>
      </w:r>
    </w:p>
    <w:p>
      <w:pPr>
        <w:pStyle w:val="Normal"/>
        <w:bidi w:val="0"/>
        <w:jc w:val="left"/>
        <w:rPr/>
      </w:pPr>
      <w:r>
        <w:rPr/>
      </w:r>
    </w:p>
    <w:p>
      <w:pPr>
        <w:pStyle w:val="Normal"/>
        <w:bidi w:val="0"/>
        <w:jc w:val="left"/>
        <w:rPr/>
      </w:pPr>
      <w:r>
        <w:rPr/>
        <w:t>El graduado de la Maestría en Dirección y Gestión de Proyectos es un profesional integral que gestiona y dirige proyectos para responder de manera creativa y crítica a las necesidades de su entorno, teniendo en cuenta técnicas y herramientas para el análisis, planeación, ejecución, monitoreo y cierre de proyectos, con criterios éticos y de responsabilidad social; caracterizado por tener actitudes de liderazgo, trabajo en equipo, comunicación, toma de decisiones, negociación y gestión de conflictos, para proponer proyectos de impacto regional, nacional e internacional.</w:t>
      </w:r>
    </w:p>
    <w:p>
      <w:pPr>
        <w:pStyle w:val="Normal"/>
        <w:bidi w:val="0"/>
        <w:jc w:val="left"/>
        <w:rPr/>
      </w:pPr>
      <w:r>
        <w:rPr/>
      </w:r>
    </w:p>
    <w:p>
      <w:pPr>
        <w:pStyle w:val="Normal"/>
        <w:bidi w:val="0"/>
        <w:jc w:val="left"/>
        <w:rPr/>
      </w:pPr>
      <w:r>
        <w:rPr/>
        <w:t>Perfil ocupacional</w:t>
      </w:r>
    </w:p>
    <w:p>
      <w:pPr>
        <w:pStyle w:val="Normal"/>
        <w:bidi w:val="0"/>
        <w:jc w:val="left"/>
        <w:rPr/>
      </w:pPr>
      <w:r>
        <w:rPr/>
      </w:r>
    </w:p>
    <w:p>
      <w:pPr>
        <w:pStyle w:val="Normal"/>
        <w:bidi w:val="0"/>
        <w:jc w:val="left"/>
        <w:rPr/>
      </w:pPr>
      <w:r>
        <w:rPr/>
        <w:t>El magíster en Dirección y Gestión de Proyectos de la Universidad Santo Tomás se podrá desempeñar en cualquier sector de la economía, ejerciendo como:</w:t>
      </w:r>
    </w:p>
    <w:p>
      <w:pPr>
        <w:pStyle w:val="Normal"/>
        <w:bidi w:val="0"/>
        <w:jc w:val="left"/>
        <w:rPr/>
      </w:pPr>
      <w:r>
        <w:rPr/>
      </w:r>
    </w:p>
    <w:p>
      <w:pPr>
        <w:pStyle w:val="Normal"/>
        <w:bidi w:val="0"/>
        <w:jc w:val="left"/>
        <w:rPr/>
      </w:pPr>
      <w:r>
        <w:rPr/>
        <w:t>Director de proyecto, en entidades públicas o privadas de carácter nacional o internacional.</w:t>
      </w:r>
    </w:p>
    <w:p>
      <w:pPr>
        <w:pStyle w:val="Normal"/>
        <w:bidi w:val="0"/>
        <w:jc w:val="left"/>
        <w:rPr/>
      </w:pPr>
      <w:r>
        <w:rPr/>
        <w:t>Gestor de proyectos en entidades públicas o privadas de carácter nacional o internacional.</w:t>
      </w:r>
    </w:p>
    <w:p>
      <w:pPr>
        <w:pStyle w:val="Normal"/>
        <w:bidi w:val="0"/>
        <w:jc w:val="left"/>
        <w:rPr/>
      </w:pPr>
      <w:r>
        <w:rPr/>
        <w:t>Integrante de equipos de trabajo multidisciplinarios asociados a diferentes etapas del ciclo de vida de un proyecto.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LibreOffice/7.3.7.2$Linux_X86_64 LibreOffice_project/30$Build-2</Application>
  <AppVersion>15.0000</AppVersion>
  <Pages>2</Pages>
  <Words>538</Words>
  <Characters>3158</Characters>
  <CharactersWithSpaces>3679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2022-12-17T12:16:43Z</dcterms:modified>
  <cp:revision>10</cp:revision>
  <dc:subject/>
  <dc:title/>
</cp:coreProperties>
</file>