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Maestría en Estudios Transdisciplinarios en Salud </w:t>
      </w:r>
    </w:p>
    <w:p>
      <w:pPr>
        <w:pStyle w:val="Normal"/>
        <w:bidi w:val="0"/>
        <w:jc w:val="left"/>
        <w:rPr/>
      </w:pPr>
      <w:r>
        <w:rPr/>
        <w:t>Universidad Externado</w:t>
      </w:r>
    </w:p>
    <w:p>
      <w:pPr>
        <w:pStyle w:val="Normal"/>
        <w:bidi w:val="0"/>
        <w:jc w:val="left"/>
        <w:rPr/>
      </w:pPr>
      <w:r>
        <w:rPr/>
      </w:r>
    </w:p>
    <w:p>
      <w:pPr>
        <w:pStyle w:val="Normal"/>
        <w:bidi w:val="0"/>
        <w:jc w:val="left"/>
        <w:rPr/>
      </w:pPr>
      <w:r>
        <w:rPr/>
        <w:t>La Maestría en Estudios Transdisciplinarios en Salud es una propuesta investigativa innovadora que pretende subsanar un vacío presente en nuestro país, al propugnar por nuevas formas de conocimiento en torno a los procesos de salud- enfermedad, desde una óptica que subraya el pensamiento complejo y una etiológica multicausal, que cruce los linderos de ciencias como la medicina y epidemiología sociales, la antropología médica, la etnografía, la psicología, la neurociencia, la física cuántica, entre otras.</w:t>
      </w:r>
    </w:p>
    <w:p>
      <w:pPr>
        <w:pStyle w:val="Normal"/>
        <w:bidi w:val="0"/>
        <w:jc w:val="left"/>
        <w:rPr/>
      </w:pPr>
      <w:r>
        <w:rPr/>
      </w:r>
    </w:p>
    <w:p>
      <w:pPr>
        <w:pStyle w:val="Normal"/>
        <w:bidi w:val="0"/>
        <w:jc w:val="left"/>
        <w:rPr/>
      </w:pPr>
      <w:r>
        <w:rPr/>
        <w:t>Constituye un enfoque transformador de las condiciones de vida y salud. Cuenta con el aporte docente de reputadas autoridades acerca de la transdisciplinariedad en salud. Adicionalmente, el programa adopta la modalidad blended, que permite que los 2/3 de las actividades se desarrollen en ambientes virtuales y 1/3 en los espacios físicos de la Universidad (o con posibilidad de trabajo remoto), de manera concentrada en un par de encuentros por cada semestre, en ambos casos acompañados por los docentes.</w:t>
      </w:r>
    </w:p>
    <w:p>
      <w:pPr>
        <w:pStyle w:val="Normal"/>
        <w:bidi w:val="0"/>
        <w:jc w:val="left"/>
        <w:rPr/>
      </w:pPr>
      <w:r>
        <w:rPr/>
      </w:r>
    </w:p>
    <w:p>
      <w:pPr>
        <w:pStyle w:val="Normal"/>
        <w:bidi w:val="0"/>
        <w:jc w:val="left"/>
        <w:rPr/>
      </w:pPr>
      <w:r>
        <w:rPr/>
        <w:t>¿Qué objetivos persigue el Programa?</w:t>
      </w:r>
    </w:p>
    <w:p>
      <w:pPr>
        <w:pStyle w:val="Normal"/>
        <w:bidi w:val="0"/>
        <w:jc w:val="left"/>
        <w:rPr/>
      </w:pPr>
      <w:r>
        <w:rPr/>
        <w:t>Formar investigadores en los procesos de salud y enfermedad desde una perspectiva interdisciplinaria y transdisciplinaria, para reforzar la capacidad científica nacional en este campo.</w:t>
      </w:r>
    </w:p>
    <w:p>
      <w:pPr>
        <w:pStyle w:val="Normal"/>
        <w:bidi w:val="0"/>
        <w:jc w:val="left"/>
        <w:rPr/>
      </w:pPr>
      <w:r>
        <w:rPr/>
        <w:t>Generar conocimientos, teorías y metodologías en los campos de intersección, confrontación y confluencia de las ciencias sociales, humanas, naturales, de la salud y otros saberes.</w:t>
      </w:r>
    </w:p>
    <w:p>
      <w:pPr>
        <w:pStyle w:val="Normal"/>
        <w:bidi w:val="0"/>
        <w:jc w:val="left"/>
        <w:rPr/>
      </w:pPr>
      <w:r>
        <w:rPr/>
        <w:t>Explorar alrededor de las interacciones biológicas su relación con los procesos de construcción de realidad.</w:t>
      </w:r>
    </w:p>
    <w:p>
      <w:pPr>
        <w:pStyle w:val="Normal"/>
        <w:bidi w:val="0"/>
        <w:jc w:val="left"/>
        <w:rPr/>
      </w:pPr>
      <w:r>
        <w:rPr/>
        <w:t>Innovar aplicaciones de modelización en campos de frontera de la biomedicina, biología y ciencias sociales.</w:t>
      </w:r>
    </w:p>
    <w:p>
      <w:pPr>
        <w:pStyle w:val="Normal"/>
        <w:bidi w:val="0"/>
        <w:jc w:val="left"/>
        <w:rPr/>
      </w:pPr>
      <w:r>
        <w:rPr/>
        <w:t>Aportar, con las investigaciones realizadas, a debates centrales de la Epistemología, Biopolítica, Bioética e interculturalidad, en relación con diversas prácticas y saberes alrededor de la salud – enfermedad.</w:t>
      </w:r>
    </w:p>
    <w:p>
      <w:pPr>
        <w:pStyle w:val="Normal"/>
        <w:bidi w:val="0"/>
        <w:jc w:val="left"/>
        <w:rPr/>
      </w:pPr>
      <w:r>
        <w:rPr/>
      </w:r>
    </w:p>
    <w:p>
      <w:pPr>
        <w:pStyle w:val="Normal"/>
        <w:bidi w:val="0"/>
        <w:jc w:val="left"/>
        <w:rPr/>
      </w:pPr>
      <w:r>
        <w:rPr/>
        <w:t>¿Por qué somos diferentes?</w:t>
      </w:r>
    </w:p>
    <w:p>
      <w:pPr>
        <w:pStyle w:val="Normal"/>
        <w:bidi w:val="0"/>
        <w:jc w:val="left"/>
        <w:rPr/>
      </w:pPr>
      <w:r>
        <w:rPr/>
        <w:t>La Maestría de Estudios Transdisciplinarios en Salud al adoptar la modalidad blended permite cursarla desde los diferentes lugares del país e incluso desde otros países, ya que 2/3 de las actividades se desarrollan en ambientes virtuales y 1/3 en los espacios físicos de la Universidad, bajo una modalidad concentrada de trabajo presencial dos veces por semestre (que puede hacerse igualmente de manera remota). En ambas condiciones se garantiza un acompañamiento de docencia directa por parte de nuestros profesores.</w:t>
      </w:r>
    </w:p>
    <w:p>
      <w:pPr>
        <w:pStyle w:val="Normal"/>
        <w:bidi w:val="0"/>
        <w:jc w:val="left"/>
        <w:rPr/>
      </w:pPr>
      <w:r>
        <w:rPr/>
      </w:r>
    </w:p>
    <w:p>
      <w:pPr>
        <w:pStyle w:val="Normal"/>
        <w:bidi w:val="0"/>
        <w:jc w:val="left"/>
        <w:rPr/>
      </w:pPr>
      <w:r>
        <w:rPr/>
        <w:t>El programa de maestría en estudios transdisciplinarios en Salud en Colombia se distancia de la disciplinariedad que fragmenta el conocimiento. Se busca el diálogo y ensamblajes entre varias disciplinas. Se pretende la producción de nuevos conocimientos con la necesaria articulación de equipos de investigación inter y transdisciplinares.</w:t>
      </w:r>
    </w:p>
    <w:p>
      <w:pPr>
        <w:pStyle w:val="Normal"/>
        <w:bidi w:val="0"/>
        <w:jc w:val="left"/>
        <w:rPr/>
      </w:pPr>
      <w:r>
        <w:rPr/>
      </w:r>
    </w:p>
    <w:p>
      <w:pPr>
        <w:pStyle w:val="Normal"/>
        <w:bidi w:val="0"/>
        <w:jc w:val="left"/>
        <w:rPr/>
      </w:pPr>
      <w:r>
        <w:rPr/>
        <w:t>Así, la Maestría se diferencia igualmente de otros programas aparentemente similares, en que su eje central no es solo la salud pública, sino el abordaje transdisciplinar de la salud y enfermedad, que permite la emergencia de integraciones de múltiples miradas, disciplinas y saberes para el acercamiento y producción de conocimiento, de prácticas e intervenciones que tengan impacto nacional y regional.</w:t>
      </w:r>
    </w:p>
    <w:p>
      <w:pPr>
        <w:pStyle w:val="Normal"/>
        <w:bidi w:val="0"/>
        <w:jc w:val="left"/>
        <w:rPr/>
      </w:pPr>
      <w:r>
        <w:rPr/>
      </w:r>
    </w:p>
    <w:p>
      <w:pPr>
        <w:pStyle w:val="Normal"/>
        <w:bidi w:val="0"/>
        <w:jc w:val="left"/>
        <w:rPr/>
      </w:pPr>
      <w:r>
        <w:rPr/>
        <w:t>La maestría se interesa por las condiciones históricas, sociales, políticas, científicas y culturales que forman y preforman los modos de darse la subjetividad y los discursos sobre la salud y la enfermedad. Así mismo, se orienta por los planteamientos de las ciencias biológicas para la comprensión de fenómenos complejos de individuos y sociedades humanas.</w:t>
      </w:r>
    </w:p>
    <w:p>
      <w:pPr>
        <w:pStyle w:val="Normal"/>
        <w:bidi w:val="0"/>
        <w:jc w:val="left"/>
        <w:rPr/>
      </w:pPr>
      <w:r>
        <w:rPr/>
      </w:r>
    </w:p>
    <w:p>
      <w:pPr>
        <w:pStyle w:val="Normal"/>
        <w:bidi w:val="0"/>
        <w:jc w:val="left"/>
        <w:rPr/>
      </w:pPr>
      <w:r>
        <w:rPr/>
        <w:t>Los saberes médicos son incorporados, junto con diferentes ciencias, como insumos para la producción de nuevo conocimiento transdisciplinario alrededor de los procesos de salud-enfermedad.  Saberes médicos tradicionales que, con frecuencia, surgen de distintas cosmovisiones y que han sido contemplados por la biomedicina como la acupuntura, la tradición herbolaria, la medicina tradicional indígena, la medicina ayurvédica, entre otros. Adicionalmente, otro tipo de saberes legos vinculados con grupos de apoyo para contrarrestar trastornos o hábitos de conducta disfuncionales, como podrían ser los métodos de los Neuróticos, Alcohólicos y Narcómanos Anónimos; los de agentes de salud popular: parteras, sobanderos; o de expresiones culturales con potenciales consecuencias terapéuticas: pintura, danza, música, teatro, hip hop. El Programa de Maestría Transdisciplinaria en Salud, pretende un acercamiento y diálogo verdadero con los mencionados saberes.</w:t>
      </w:r>
    </w:p>
    <w:p>
      <w:pPr>
        <w:pStyle w:val="Normal"/>
        <w:bidi w:val="0"/>
        <w:jc w:val="left"/>
        <w:rPr/>
      </w:pPr>
      <w:r>
        <w:rPr/>
      </w:r>
    </w:p>
    <w:p>
      <w:pPr>
        <w:pStyle w:val="Normal"/>
        <w:bidi w:val="0"/>
        <w:jc w:val="left"/>
        <w:rPr/>
      </w:pPr>
      <w:r>
        <w:rPr/>
        <w:t>Perfil del Egresado</w:t>
      </w:r>
    </w:p>
    <w:p>
      <w:pPr>
        <w:pStyle w:val="Normal"/>
        <w:bidi w:val="0"/>
        <w:jc w:val="left"/>
        <w:rPr/>
      </w:pPr>
      <w:r>
        <w:rPr/>
        <w:t>El perfil profesional del egresado de la Maestría de Estudios Transdisciplinarios en Salud es el de un investigador de alto nivel con pensamiento complejo, crítico e innovador, capaz de: dirigir y desarrollar programas y proyectos en salud, desde perspectivas transdisciplinares; aportar de manera innovadora a la comprensión y solución de problemáticas de la salud- enfermedad en las comunidades y en temas de política pública, convivencia y educación, desde una perspectiva transdisciplinar; indagar transdisciplinariamente por las prácticas médicas y de salud, costumbres  y hábitos de vida, políticas públicas, creencias, percepciones y actitudes relacionadas con dichas problemáticas; contribuir transdisciplinariamente al desarrollo de la producción científica y académica del país, en torno a los procesos de salud-enfermedad de la población.</w:t>
      </w:r>
    </w:p>
    <w:p>
      <w:pPr>
        <w:pStyle w:val="Normal"/>
        <w:bidi w:val="0"/>
        <w:jc w:val="left"/>
        <w:rPr/>
      </w:pPr>
      <w:r>
        <w:rPr/>
      </w:r>
    </w:p>
    <w:p>
      <w:pPr>
        <w:pStyle w:val="Normal"/>
        <w:bidi w:val="0"/>
        <w:jc w:val="left"/>
        <w:rPr/>
      </w:pPr>
      <w:r>
        <w:rPr/>
        <w:t>Cursar la Maestría permite desempeñarse en actividades y ámbitos laborales que incluyen: investigación y docencia; consolidación de procesos en investigación transdisciplinar de excelencia en el país, con experticias en la construcción de modelos teóricos y metodológicos innovadores, con capacidad para generar transformaciones sociales, tecnológicas y científicas de impacto, en relación con sus objetos de estudio; apertura del análisis e intervención desde la complejidad a los procesos de salud–enfermedad, superando las miradas reduccionistas y unidisciplinares; ofrecimiento de orientaciones y servicios a entidades públicas y privadas en salud y la convivencia; ensamblaje de propuestas y proyectos de amplio alcance en el país, sustentados en un diálogo productivo de disciplinas sociales y de la salud; auspicio de un quehacer científico, en torno a los procesos de salud-enfermedad, con un mayor impacto en el mundo académico; proposición e implementación de transformaciones positivas para la salud de nuestras comunidades.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LibreOffice/7.3.7.2$Linux_X86_64 LibreOffice_project/30$Build-2</Application>
  <AppVersion>15.0000</AppVersion>
  <Pages>2</Pages>
  <Words>906</Words>
  <Characters>5522</Characters>
  <CharactersWithSpaces>6412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2022-12-17T12:37:50Z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