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Maestría En Gerencia De La Innovación Y El Conocimiento</w:t>
      </w:r>
    </w:p>
    <w:p>
      <w:pPr>
        <w:pStyle w:val="Normal"/>
        <w:bidi w:val="0"/>
        <w:jc w:val="start"/>
        <w:rPr/>
      </w:pPr>
      <w:r>
        <w:rPr/>
        <w:t>Universidad EAFIT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egresado gerencia la innovación y el conocimiento en los ecosistemas y en las organizaciones públicas y privadas del hoy y del mañana, aprovechando las capacidades actuales y aventurándose en la exploración de escenarios futuristas que construyan valor y bienestar.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magister en gerencia de la innovación y el conocimiento gestiona la creación y amplificación de conocimiento a través de la capitalización de experiencia y aprendizaje, la apropiación tecnológica y la transformación cultural, liderando la creación de estrategias que deriven en sostenibilidad social, ambiental y económica, desde una mirada sistémica e integrativa.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Este programa busca contribuir al desarrollo del país formando profesionales integrales en la gestión del conocimiento y la innovación a tra</w:t>
      </w:r>
      <w:r>
        <w:rPr/>
        <w:t>v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é</w:t>
      </w:r>
      <w:r>
        <w:rPr/>
        <w:t>s de conceptos fundamentales y herramientas que permitan reconocer estos factores como generadores de valor para la organización y la sociedad, es la premisa de la Maestría en Gerencia de la Innovación del Conocimiento de la Universidad EAFIT.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Objetiv</w:t>
      </w:r>
      <w:r>
        <w:rPr/>
        <w:t>o</w:t>
      </w:r>
      <w:r>
        <w:rPr/>
        <w:t>s:</w:t>
      </w:r>
    </w:p>
    <w:p>
      <w:pPr>
        <w:pStyle w:val="Normal"/>
        <w:bidi w:val="0"/>
        <w:jc w:val="start"/>
        <w:rPr/>
      </w:pPr>
      <w:r>
        <w:rPr/>
        <w:t>Formar profesionales de alto nivel en la gestión del conocimiento y la innovación.</w:t>
      </w:r>
    </w:p>
    <w:p>
      <w:pPr>
        <w:pStyle w:val="Normal"/>
        <w:bidi w:val="0"/>
        <w:jc w:val="start"/>
        <w:rPr/>
      </w:pPr>
      <w:r>
        <w:rPr/>
        <w:t>Desarrollar habilidades que permitan gerenciar tanto la innovación como el conocimiento en forma transversal dentro de la organización.</w:t>
      </w:r>
    </w:p>
    <w:p>
      <w:pPr>
        <w:pStyle w:val="Normal"/>
        <w:bidi w:val="0"/>
        <w:jc w:val="start"/>
        <w:rPr/>
      </w:pPr>
      <w:r>
        <w:rPr/>
        <w:t xml:space="preserve">Brindar una formación integral a los gerentes para tomar decisiones concernientes a la innovación y el conocimiento, teniendo en cuenta la empresa y su contexto local e internacional.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Primer Módulo - Fun</w:t>
      </w:r>
      <w:r>
        <w:rPr/>
        <w:t>d</w:t>
      </w:r>
      <w:r>
        <w:rPr/>
        <w:t>amentación general</w:t>
      </w:r>
    </w:p>
    <w:p>
      <w:pPr>
        <w:pStyle w:val="Normal"/>
        <w:bidi w:val="0"/>
        <w:jc w:val="start"/>
        <w:rPr/>
      </w:pPr>
      <w:r>
        <w:rPr/>
        <w:t>Está orientado a desarrollar fundamentos conceptuales qu</w:t>
      </w:r>
      <w:r>
        <w:rPr/>
        <w:t>e</w:t>
      </w:r>
      <w:r>
        <w:rPr/>
        <w:t xml:space="preserve"> permitan comprender, desde una perspectiva crítica, el conocimiento desarrollado por la teoría administrativa y organizacional en torno al hombre y su vínculo social en la empresa. Su contenido es de orden epistemológico y apunta a estudiar la dinámica de creación y acumulación del conocimiento en las ciencias sociales y su incidencia en la administración.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Segundo módulo - Análisis del Contexto</w:t>
      </w:r>
    </w:p>
    <w:p>
      <w:pPr>
        <w:pStyle w:val="Normal"/>
        <w:bidi w:val="0"/>
        <w:jc w:val="start"/>
        <w:rPr/>
      </w:pPr>
      <w:r>
        <w:rPr/>
        <w:t>Presenta elementos del entorno jurídico y de la situación sociopolítica de Colombia y del mundo, para poder tener una visión simultánea de lo macro y de lo micro. Los aspectos culturales, sociales, económicos y políticos en una contemporaneidad mundializada y compleja, le exigen que comprenda ciertas dinámicas geoestratégicas y del llamado “management multi-cultural”.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Tercer módulo - Fundamentació</w:t>
      </w:r>
      <w:r>
        <w:rPr/>
        <w:t>n</w:t>
      </w:r>
      <w:r>
        <w:rPr/>
        <w:t xml:space="preserve"> teórica del campo</w:t>
      </w:r>
    </w:p>
    <w:p>
      <w:pPr>
        <w:pStyle w:val="Normal"/>
        <w:bidi w:val="0"/>
        <w:jc w:val="start"/>
        <w:rPr/>
      </w:pPr>
      <w:r>
        <w:rPr/>
        <w:t xml:space="preserve">Busca establecer los fundamentos conceptuales de la innovación, el conocimiento y su relación.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</w:t>
      </w:r>
      <w:r>
        <w:rPr/>
        <w:t>uarto módulo - Módulo Gerencial / Instrumentación del campo</w:t>
      </w:r>
    </w:p>
    <w:p>
      <w:pPr>
        <w:pStyle w:val="Normal"/>
        <w:bidi w:val="0"/>
        <w:jc w:val="start"/>
        <w:rPr/>
      </w:pPr>
      <w:r>
        <w:rPr/>
        <w:t>Suministra los instrumentos para la práctica directa de las actividades de la gerencia de la innovación y el conocimiento.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Quinto módulo - Investigación</w:t>
      </w:r>
    </w:p>
    <w:p>
      <w:pPr>
        <w:pStyle w:val="Normal"/>
        <w:bidi w:val="0"/>
        <w:jc w:val="start"/>
        <w:rPr/>
      </w:pPr>
      <w:r>
        <w:rPr/>
        <w:t xml:space="preserve">Incorpora el conocimiento que aporta cada una de las materias a un proyecto de investigación que es prerrequisito de su grado.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Sexto módulo - Síntesis</w:t>
      </w:r>
    </w:p>
    <w:p>
      <w:pPr>
        <w:pStyle w:val="Normal"/>
        <w:bidi w:val="0"/>
        <w:jc w:val="start"/>
        <w:rPr/>
      </w:pPr>
      <w:r>
        <w:rPr/>
        <w:t>Promueve la aplicación de los conocimientos en forma integral en materias que le permitan desarrollar proyectos específicos.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Dirigido a:</w:t>
      </w:r>
    </w:p>
    <w:p>
      <w:pPr>
        <w:pStyle w:val="Normal"/>
        <w:bidi w:val="0"/>
        <w:jc w:val="start"/>
        <w:rPr/>
      </w:pPr>
      <w:r>
        <w:rPr/>
        <w:t>Profesionales de todas las áreas interesados en la gestión de la innovación y el conocimiento, preocupados por la sostenibilidad y la competitividad de la organización, con un alto sentido humanista.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Profesionales que pertenecen a equipos de I+D+i, áreas de innovación o áreas de gestión del conocimiento.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Profesores, asesores y consultores que trabajen en innovación o conocimiento.</w:t>
      </w:r>
    </w:p>
    <w:p>
      <w:pPr>
        <w:pStyle w:val="Normal"/>
        <w:bidi w:val="0"/>
        <w:jc w:val="start"/>
        <w:rPr/>
      </w:pPr>
      <w:r>
        <w:rPr/>
        <w:t>Profesionales de áreas de intraemprendimiento, de desarrollo de nuevos negocios.</w:t>
      </w:r>
    </w:p>
    <w:p>
      <w:pPr>
        <w:pStyle w:val="Normal"/>
        <w:bidi w:val="0"/>
        <w:jc w:val="start"/>
        <w:rPr/>
      </w:pPr>
      <w:r>
        <w:rPr/>
        <w:t>Ejecutivos de alianzas público – privada</w:t>
      </w:r>
      <w:r>
        <w:rPr/>
        <w:t>s</w:t>
      </w:r>
      <w:r>
        <w:rPr/>
        <w:t xml:space="preserve"> que apoyan la generación de políticas públicas relacionadas con la innovación o el conocimiento.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Perfil Profesional:</w:t>
      </w:r>
    </w:p>
    <w:p>
      <w:pPr>
        <w:pStyle w:val="Normal"/>
        <w:bidi w:val="0"/>
        <w:jc w:val="start"/>
        <w:rPr/>
      </w:pPr>
      <w:r>
        <w:rPr/>
        <w:t>El magister en gerencia de la innovación y el conocimiento gestiona la creación y amplificación de conocimiento a través de la capitalización de experiencia y aprendizaje, la apropiación tecnológica y la transformación cultural, liderando la creación de estrategias que deriven en sostenibilidad social, ambiental y económica, desde una mirada sistémica e integrativa.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egresado gerencia la innovación y el conocimiento en los ecosistemas y en las organizaciones públicas y privadas del hoy y del mañana, aprovecha las capacidades actuales y se aventura en la exploración de escenarios futuristas que construyan valor y bienestar.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Perfil Ocupacional:</w:t>
      </w:r>
    </w:p>
    <w:p>
      <w:pPr>
        <w:pStyle w:val="Normal"/>
        <w:bidi w:val="0"/>
        <w:jc w:val="start"/>
        <w:rPr/>
      </w:pPr>
      <w:r>
        <w:rPr/>
        <w:t>La Maestría forma profesionales con dominio y visión gerencial de los procesos de innovación y conocimiento en un entorno estratégico y puede desempeñarse en cargos como: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Gerente, director o líder de innovación y conocimiento en organizaciones privadas y/o públicas.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Gerente, director o lider de I+D+i.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Gerente de proyectos de innovación.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Docente en áreas afines.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Consultor en gestión de innovación y gestión del conocimiento.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Emprendedor </w:t>
      </w:r>
      <w:r>
        <w:rPr/>
        <w:t>q</w:t>
      </w:r>
      <w:r>
        <w:rPr/>
        <w:t xml:space="preserve">ue lidera los procesos de creación de empresas basadas en una cultura de la innovación y el conocimiento.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LibreOffice/7.3.7.2$Linux_X86_64 LibreOffice_project/30$Build-2</Application>
  <AppVersion>15.0000</AppVersion>
  <Pages>2</Pages>
  <Words>706</Words>
  <Characters>4140</Characters>
  <CharactersWithSpaces>4814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2022-12-21T07:05:09Z</dcterms:created>
  <dc:creator/>
  <dc:description/>
  <dc:language>en-US</dc:language>
  <cp:lastModifiedBy/>
  <dcterms:modified xsi:type="dcterms:W3CDTF">2022-12-25T05:48:48Z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