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Fonts w:eastAsia="Noto Serif CJK SC" w:cs="FreeSans"/>
          <w:color w:val="auto"/>
          <w:kern w:val="2"/>
          <w:sz w:val="24"/>
          <w:szCs w:val="24"/>
          <w:lang w:val="en-US" w:eastAsia="zh-CN" w:bidi="hi-IN"/>
        </w:rPr>
        <w:t>Especialización en Gerencia de la Calidad</w:t>
      </w:r>
    </w:p>
    <w:p>
      <w:pPr>
        <w:pStyle w:val="Normal"/>
        <w:bidi w:val="0"/>
        <w:jc w:val="start"/>
        <w:rPr/>
      </w:pPr>
      <w:r>
        <w:rPr>
          <w:rFonts w:eastAsia="Noto Serif CJK SC" w:cs="FreeSans"/>
          <w:color w:val="auto"/>
          <w:kern w:val="2"/>
          <w:sz w:val="24"/>
          <w:szCs w:val="24"/>
          <w:lang w:val="en-US" w:eastAsia="zh-CN" w:bidi="hi-IN"/>
        </w:rPr>
        <w:t>Universidad de América</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La globalización y la apertura de los mercados generaron a las empresas retos de supervivencia, crecimiento y rentabilidad sostenibles. Para afrontar estos retos, resulta necesario el desarrollo de estrategias que conlleven a la generación de ventajas competitivas.</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Con base en lo anterior, la Universidad de América creó el programa de Especialización en Gerencia de la Calidad en convenio con Icontec, con el fin de formar el capital humano que el país requiere para generar soluciones y apoyar a las organizaciones en el proceso de transformación a través de los sistemas integrados de gestión de calidad, medio ambiente, y seguridad y salud en el trabajo (HSEQ), como fuente de ventaja competitiva.</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El objetivo general del programa es coadyuvar en la preparación avanzada de profesionales con capacidad de desenvolverse exitosamente en el entorno actual, fundamentados en los valores de la ética y responsabilidad social, conocedores de las problemáticas de las organizaciones y su contexto, con competencias y habilidades para la gerencia de sistemas integrados de gestión, capaces de enfrentar las nuevas tendencias y de liderar los procesos de transformación organizacional.</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Objetivos</w:t>
      </w:r>
    </w:p>
    <w:p>
      <w:pPr>
        <w:pStyle w:val="Normal"/>
        <w:bidi w:val="0"/>
        <w:jc w:val="start"/>
        <w:rPr/>
      </w:pPr>
      <w:r>
        <w:rPr>
          <w:rFonts w:eastAsia="Noto Serif CJK SC" w:cs="FreeSans"/>
          <w:color w:val="auto"/>
          <w:kern w:val="2"/>
          <w:sz w:val="24"/>
          <w:szCs w:val="24"/>
          <w:lang w:val="en-US" w:eastAsia="zh-CN" w:bidi="hi-IN"/>
        </w:rPr>
        <w:t>Formar especialistas con competencias gerenciales que generen valor en las organizaciones en las cuales se desempeñen.</w:t>
      </w:r>
    </w:p>
    <w:p>
      <w:pPr>
        <w:pStyle w:val="Normal"/>
        <w:bidi w:val="0"/>
        <w:jc w:val="start"/>
        <w:rPr/>
      </w:pPr>
      <w:r>
        <w:rPr>
          <w:rFonts w:eastAsia="Noto Serif CJK SC" w:cs="FreeSans"/>
          <w:color w:val="auto"/>
          <w:kern w:val="2"/>
          <w:sz w:val="24"/>
          <w:szCs w:val="24"/>
          <w:lang w:val="en-US" w:eastAsia="zh-CN" w:bidi="hi-IN"/>
        </w:rPr>
        <w:t>Formar especialistas con competencias y habilidades para el diseño, implementación, seguimiento y control de sistemas integrados de gestión HSEQ.</w:t>
      </w:r>
    </w:p>
    <w:p>
      <w:pPr>
        <w:pStyle w:val="Normal"/>
        <w:bidi w:val="0"/>
        <w:jc w:val="start"/>
        <w:rPr/>
      </w:pPr>
      <w:r>
        <w:rPr>
          <w:rFonts w:eastAsia="Noto Serif CJK SC" w:cs="FreeSans"/>
          <w:color w:val="auto"/>
          <w:kern w:val="2"/>
          <w:sz w:val="24"/>
          <w:szCs w:val="24"/>
          <w:lang w:val="en-US" w:eastAsia="zh-CN" w:bidi="hi-IN"/>
        </w:rPr>
        <w:t>Formar especialistas con capacidad para la planificación y ejecución de auditorías internas de sistemas integrados de gestión HSEQ desde un enfoque basado en riesgos y evaluación de la conformidad.</w:t>
      </w:r>
    </w:p>
    <w:p>
      <w:pPr>
        <w:pStyle w:val="Normal"/>
        <w:bidi w:val="0"/>
        <w:jc w:val="start"/>
        <w:rPr/>
      </w:pPr>
      <w:r>
        <w:rPr>
          <w:rFonts w:eastAsia="Noto Serif CJK SC" w:cs="FreeSans"/>
          <w:color w:val="auto"/>
          <w:kern w:val="2"/>
          <w:sz w:val="24"/>
          <w:szCs w:val="24"/>
          <w:lang w:val="en-US" w:eastAsia="zh-CN" w:bidi="hi-IN"/>
        </w:rPr>
        <w:t>Formar especialistas que se conviertan en agentes facilitadores de procesos de innovación y mejoramiento continuo en las organizaciones.</w:t>
      </w:r>
    </w:p>
    <w:p>
      <w:pPr>
        <w:pStyle w:val="Normal"/>
        <w:bidi w:val="0"/>
        <w:jc w:val="start"/>
        <w:rPr/>
      </w:pPr>
      <w:r>
        <w:rPr>
          <w:rFonts w:eastAsia="Noto Serif CJK SC" w:cs="FreeSans"/>
          <w:color w:val="auto"/>
          <w:kern w:val="2"/>
          <w:sz w:val="24"/>
          <w:szCs w:val="24"/>
          <w:lang w:val="en-US" w:eastAsia="zh-CN" w:bidi="hi-IN"/>
        </w:rPr>
        <w:t>Formar especialistas con valores de la responsabilidad personal, de la ética profesional, del civismo y de la solidaridad social.</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Perfil de egreso</w:t>
      </w:r>
    </w:p>
    <w:p>
      <w:pPr>
        <w:pStyle w:val="Normal"/>
        <w:bidi w:val="0"/>
        <w:jc w:val="start"/>
        <w:rPr/>
      </w:pPr>
      <w:r>
        <w:rPr>
          <w:rFonts w:eastAsia="Noto Serif CJK SC" w:cs="FreeSans"/>
          <w:color w:val="auto"/>
          <w:kern w:val="2"/>
          <w:sz w:val="24"/>
          <w:szCs w:val="24"/>
          <w:lang w:val="en-US" w:eastAsia="zh-CN" w:bidi="hi-IN"/>
        </w:rPr>
        <w:t>El Especialista en Gerencia de la Calidad de la Universidad de América direcciona y gestiona procesos en organizaciones industriales y de servicios, del sector público y privado, aplicando los conceptos y principios fundamentales de la gestión de la calidad. Diseña sistemas integrados de gestión bajo estándares nacionales e internacionales, y planes de mejora de la calidad y la productividad organizacional, basado en un pensamiento en riesgos, sistémico e innovador, con el objeto de satisfacer las necesidades de las partes interesadas, y dar respuesta a las dinámicas del entorno y sus problemáticas, desde una perspectiva global en el contexto local. Lidera procesos de auditoría interna, reconoce y fortalece las capacidades de los equipos interdisciplinarios y multiculturales a su cargo, y toma decisiones asertivas orientadas a la generación de valor</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Perfil ocupacional</w:t>
      </w:r>
    </w:p>
    <w:p>
      <w:pPr>
        <w:pStyle w:val="Normal"/>
        <w:bidi w:val="0"/>
        <w:jc w:val="start"/>
        <w:rPr/>
      </w:pPr>
      <w:r>
        <w:rPr>
          <w:rFonts w:eastAsia="Noto Serif CJK SC" w:cs="FreeSans"/>
          <w:color w:val="auto"/>
          <w:kern w:val="2"/>
          <w:sz w:val="24"/>
          <w:szCs w:val="24"/>
          <w:lang w:val="en-US" w:eastAsia="zh-CN" w:bidi="hi-IN"/>
        </w:rPr>
        <w:t>El Especialista en Gerencia de la Calidad de la Universidad de América se puede desempeñar en las organizaciones como:</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Director o gestor de procesos en organizaciones industriales y de servicios,del sector público y privado.</w:t>
      </w:r>
    </w:p>
    <w:p>
      <w:pPr>
        <w:pStyle w:val="Normal"/>
        <w:bidi w:val="0"/>
        <w:jc w:val="start"/>
        <w:rPr/>
      </w:pPr>
      <w:r>
        <w:rPr>
          <w:rFonts w:eastAsia="Noto Serif CJK SC" w:cs="FreeSans"/>
          <w:color w:val="auto"/>
          <w:kern w:val="2"/>
          <w:sz w:val="24"/>
          <w:szCs w:val="24"/>
          <w:lang w:val="en-US" w:eastAsia="zh-CN" w:bidi="hi-IN"/>
        </w:rPr>
        <w:t>Consultor o asesor en temas relacionados con la gestión integral de la calidad.</w:t>
      </w:r>
    </w:p>
    <w:p>
      <w:pPr>
        <w:pStyle w:val="Normal"/>
        <w:bidi w:val="0"/>
        <w:jc w:val="start"/>
        <w:rPr/>
      </w:pPr>
      <w:r>
        <w:rPr>
          <w:rFonts w:eastAsia="Noto Serif CJK SC" w:cs="FreeSans"/>
          <w:color w:val="auto"/>
          <w:kern w:val="2"/>
          <w:sz w:val="24"/>
          <w:szCs w:val="24"/>
          <w:lang w:val="en-US" w:eastAsia="zh-CN" w:bidi="hi-IN"/>
        </w:rPr>
        <w:t>Gerente o coordinador de sistemas integrados de Gestión de la Calidad – HSEQ en organizaciones industriales y de servicios, del sector público y privado.</w:t>
      </w:r>
    </w:p>
    <w:p>
      <w:pPr>
        <w:pStyle w:val="Normal"/>
        <w:bidi w:val="0"/>
        <w:jc w:val="start"/>
        <w:rPr/>
      </w:pPr>
      <w:r>
        <w:rPr>
          <w:rFonts w:eastAsia="Noto Serif CJK SC" w:cs="FreeSans"/>
          <w:color w:val="auto"/>
          <w:kern w:val="2"/>
          <w:sz w:val="24"/>
          <w:szCs w:val="24"/>
          <w:lang w:val="en-US" w:eastAsia="zh-CN" w:bidi="hi-IN"/>
        </w:rPr>
        <w:t>Formador en áreas relacionadas con la gestión integral de la calidad.</w:t>
      </w:r>
    </w:p>
    <w:p>
      <w:pPr>
        <w:pStyle w:val="Normal"/>
        <w:bidi w:val="0"/>
        <w:jc w:val="start"/>
        <w:rPr/>
      </w:pPr>
      <w:r>
        <w:rPr>
          <w:rFonts w:eastAsia="Noto Serif CJK SC" w:cs="FreeSans"/>
          <w:color w:val="auto"/>
          <w:kern w:val="2"/>
          <w:sz w:val="24"/>
          <w:szCs w:val="24"/>
          <w:lang w:val="en-US" w:eastAsia="zh-CN" w:bidi="hi-IN"/>
        </w:rPr>
        <w:t>Auditor interno en sistemas integrados de gestión HSEQ (ISO 9001, ISO 14001 e ISO 45001).</w:t>
      </w:r>
    </w:p>
    <w:p>
      <w:pPr>
        <w:pStyle w:val="Normal"/>
        <w:bidi w:val="0"/>
        <w:jc w:val="start"/>
        <w:rPr/>
      </w:pPr>
      <w:r>
        <w:rPr>
          <w:rFonts w:eastAsia="Noto Serif CJK SC" w:cs="FreeSans"/>
          <w:color w:val="auto"/>
          <w:kern w:val="2"/>
          <w:sz w:val="24"/>
          <w:szCs w:val="24"/>
          <w:lang w:val="en-US" w:eastAsia="zh-CN" w:bidi="hi-IN"/>
        </w:rPr>
        <w:t>Director de proyectos de mejora de la calidad e innovación.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675</TotalTime>
  <Application>LibreOffice/7.3.7.2$Linux_X86_64 LibreOffice_project/30$Build-2</Application>
  <AppVersion>15.0000</AppVersion>
  <Pages>2</Pages>
  <Words>528</Words>
  <Characters>3035</Characters>
  <CharactersWithSpaces>3543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2022-12-25T13:06:20Z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