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rPr/>
      </w:pPr>
      <w:r>
        <w:rPr/>
        <w:t xml:space="preserve">Especialización en Alta Gerencia – Bogotá  </w:t>
      </w:r>
    </w:p>
    <w:p>
      <w:pPr>
        <w:pStyle w:val="Normal1"/>
        <w:spacing w:lineRule="auto" w:line="240" w:before="0" w:after="0"/>
        <w:rPr/>
      </w:pPr>
      <w:r>
        <w:rPr/>
        <w:t xml:space="preserve">FUNDACIÓN UNIVERSITARIA DEL AREA ANDINA </w:t>
      </w:r>
    </w:p>
    <w:p>
      <w:pPr>
        <w:pStyle w:val="Normal1"/>
        <w:rPr/>
      </w:pPr>
      <w:r>
        <w:rPr/>
      </w:r>
    </w:p>
    <w:p>
      <w:pPr>
        <w:pStyle w:val="Normal1"/>
        <w:rPr/>
      </w:pPr>
      <w:r>
        <w:rPr/>
        <w:t>UNA MIRADA GLOBAL</w:t>
      </w:r>
    </w:p>
    <w:p>
      <w:pPr>
        <w:pStyle w:val="Normal1"/>
        <w:rPr/>
      </w:pPr>
      <w:r>
        <w:rPr/>
        <w:t>Las dinámicas competitivas de las organizaciones se han acelerado en los últimos años, teniendo que operar y tomar decisiones en un entorno cada vez más volátil, inestable e incierto, de ahí que los ciclos de vida de las estrategias se acortan y las ventajas competitivas se pierden, y aquello que en algún momento nos hacía fuertes en el mercado, hoy puede ser nuestra gran debilidad debido a los rápidos cambios en las tendencias económicas, políticas y sociales a nivel global y local.</w:t>
      </w:r>
    </w:p>
    <w:p>
      <w:pPr>
        <w:pStyle w:val="Normal1"/>
        <w:rPr/>
      </w:pPr>
      <w:r>
        <w:rPr/>
        <w:t>En este contexto, las organizaciones que no tomen acciones eficientes y eficaces corren el riesgo de perder espacio y eventualmente desaparecer, por esto la necesidad de contar con profesionales que tengan las habilidades y conocimientos que exige la gerencia moderna para que puedan enfrentar los desafíos de la globalización, la gestión y la innovación en entornos globales altamente competitivos y que puedan a través del direccionamiento estratégico y procesos de negociación, impulsar la entrada de sus organizaciones a la cuarta revolución industrial y la transformación digital como punto de partida para enfrentar los retos actuales.</w:t>
      </w:r>
    </w:p>
    <w:p>
      <w:pPr>
        <w:pStyle w:val="Normal1"/>
        <w:rPr/>
      </w:pPr>
      <w:r>
        <w:rPr/>
      </w:r>
    </w:p>
    <w:p>
      <w:pPr>
        <w:pStyle w:val="Normal1"/>
        <w:rPr/>
      </w:pPr>
      <w:r>
        <w:rPr/>
        <w:t xml:space="preserve">  </w:t>
      </w:r>
      <w:r>
        <w:rPr/>
        <w:t>UNA MIRADA LOCAL</w:t>
      </w:r>
    </w:p>
    <w:p>
      <w:pPr>
        <w:pStyle w:val="Normal1"/>
        <w:rPr/>
      </w:pPr>
      <w:r>
        <w:rPr/>
        <w:t>Alcanzar las metas en una organización depende en gran medida de las decisiones que se toman en el nivel superior de la gerencia, tomar el control de las acciones que afectan a toda la organización y motivar a un equipo para que efectúe los cambios necesarios para mejorar el rendimiento, son los retos que enfrenta la alta gerencia.</w:t>
      </w:r>
    </w:p>
    <w:p>
      <w:pPr>
        <w:pStyle w:val="Normal1"/>
        <w:rPr/>
      </w:pPr>
      <w:r>
        <w:rPr/>
        <w:t>Es por esto necesario contar con formación especializada que permita el desarrollo de habilidades para liderar equipos directivos de alto rendimiento, que den cuenta de los resultados esperados en las empresas a través del ejemplo, conexión y motivación que el líder pueda establecer con los empleados y la capacidad que tenga para impulsar estrategias que generen transformación en la organización.</w:t>
      </w:r>
    </w:p>
    <w:p>
      <w:pPr>
        <w:pStyle w:val="Normal1"/>
        <w:rPr/>
      </w:pPr>
      <w:r>
        <w:rPr/>
      </w:r>
    </w:p>
    <w:p>
      <w:pPr>
        <w:pStyle w:val="Normal1"/>
        <w:rPr/>
      </w:pPr>
      <w:r>
        <w:rPr/>
        <w:t xml:space="preserve"> </w:t>
      </w:r>
      <w:r>
        <w:rPr/>
        <w:t>ESTE PROGRAMA TIENE LO QUE BUSCAS</w:t>
      </w:r>
    </w:p>
    <w:p>
      <w:pPr>
        <w:pStyle w:val="Normal1"/>
        <w:rPr/>
      </w:pPr>
      <w:r>
        <w:rPr/>
        <w:t>El país requiere de especialistas que lideren equipos de trabajo para la transformación y cambio en las organizaciones; es por esto que AREANDINA asume el reto de formar especialistas en Alta Gerencia capaces de direccionar la ejecución estratégica de los recursos y tomar decisiones para la prevención y gestión del riesgo que contribuyan en la sostenibilidad y crecimiento de las organizaciones.</w:t>
      </w:r>
    </w:p>
    <w:p>
      <w:pPr>
        <w:pStyle w:val="Normal1"/>
        <w:rPr/>
      </w:pPr>
      <w:r>
        <w:rPr/>
      </w:r>
    </w:p>
    <w:p>
      <w:pPr>
        <w:pStyle w:val="Normal1"/>
        <w:rPr/>
      </w:pPr>
      <w:r>
        <w:rPr/>
        <w:t>TUS GUSTOS Y HABILIDADES FORTALECEN TU DECISIÓN</w:t>
      </w:r>
    </w:p>
    <w:p>
      <w:pPr>
        <w:pStyle w:val="Normal1"/>
        <w:rPr/>
      </w:pPr>
      <w:r>
        <w:rPr/>
        <w:t>Buscamos profesionales de diferentes disciplinas con capacidad de análisis, gestión y liderazgo para establecer procesos de cambio, emprendimiento y expansión de las empresas; que tengan pensamiento estratégico y visión de futuro para transformar y hacer más competitivas, innovadoras y comprometidas las organizaciones acorde a las dinámicas del mercado y necesidades de desarrollo sostenible a nivel local y global.</w:t>
      </w:r>
    </w:p>
    <w:p>
      <w:pPr>
        <w:pStyle w:val="Normal1"/>
        <w:rPr/>
      </w:pPr>
      <w:r>
        <w:rPr/>
      </w:r>
    </w:p>
    <w:p>
      <w:pPr>
        <w:pStyle w:val="Normal1"/>
        <w:rPr/>
      </w:pPr>
      <w:r>
        <w:rPr/>
        <w:t>EN LO QUE TE VAS A TRANSFORMAR</w:t>
      </w:r>
    </w:p>
    <w:p>
      <w:pPr>
        <w:pStyle w:val="Normal1"/>
        <w:rPr/>
      </w:pPr>
      <w:r>
        <w:rPr/>
        <w:t>El plan de estudio de la Especialización en Alta Gerencia te ofrece saberes y habilidades que potencian tu perfil profesional; aprenderás sobre modelos de gestión y ejecución de proyectos para ampliar la capacidad administrativa; conocerás las últimas tendencias para la gestión estratégica, financiera y del talento humano en las organizaciones y fortalecerás destrezas para la toma de decisiones en prevención y gestión del riesgo; también tendrás herramientas para el análisis de los mercados, la inteligencia de negocios y el desarrollo de procesos de innovación y cambio en las empresas.</w:t>
      </w:r>
    </w:p>
    <w:p>
      <w:pPr>
        <w:pStyle w:val="Normal1"/>
        <w:rPr/>
      </w:pPr>
      <w:r>
        <w:rPr/>
      </w:r>
    </w:p>
    <w:p>
      <w:pPr>
        <w:pStyle w:val="Normal1"/>
        <w:rPr/>
      </w:pPr>
      <w:r>
        <w:rPr/>
        <w:t>TODO ESE TALENTO TE LLEVARÁ LEJOS</w:t>
      </w:r>
    </w:p>
    <w:p>
      <w:pPr>
        <w:pStyle w:val="Normal1"/>
        <w:rPr/>
      </w:pPr>
      <w:r>
        <w:rPr/>
        <w:t>Al culminar la especialización en AREANDINA habrás desarrollado las habilidades y competencias para asumir responsabilidades gerenciales en diferentes áreas estratégicas de las organizaciones, podrás ocupar cargos como:</w:t>
      </w:r>
    </w:p>
    <w:p>
      <w:pPr>
        <w:pStyle w:val="Normal1"/>
        <w:rPr/>
      </w:pPr>
      <w:r>
        <w:rPr/>
        <w:t>Gerente, director general o presidente de cualquier tipo de organización</w:t>
      </w:r>
    </w:p>
    <w:p>
      <w:pPr>
        <w:pStyle w:val="Normal1"/>
        <w:rPr/>
      </w:pPr>
      <w:r>
        <w:rPr/>
        <w:t>Gerente administrativo</w:t>
      </w:r>
    </w:p>
    <w:p>
      <w:pPr>
        <w:pStyle w:val="Normal1"/>
        <w:rPr/>
      </w:pPr>
      <w:r>
        <w:rPr/>
        <w:t>Gerente o director de marketing</w:t>
      </w:r>
    </w:p>
    <w:p>
      <w:pPr>
        <w:pStyle w:val="Normal1"/>
        <w:rPr/>
      </w:pPr>
      <w:r>
        <w:rPr/>
        <w:t>Director de control</w:t>
      </w:r>
    </w:p>
    <w:p>
      <w:pPr>
        <w:pStyle w:val="Normal1"/>
        <w:rPr/>
      </w:pPr>
      <w:r>
        <w:rPr/>
        <w:t>Asesor o consultor empresarial en las áreas administrativas</w:t>
      </w:r>
    </w:p>
    <w:p>
      <w:pPr>
        <w:pStyle w:val="Normal1"/>
        <w:rPr/>
      </w:pPr>
      <w:r>
        <w:rPr/>
        <w:t>Empresario independiente o director de pymes</w:t>
      </w:r>
    </w:p>
    <w:p>
      <w:pPr>
        <w:pStyle w:val="Normal1"/>
        <w:widowControl/>
        <w:bidi w:val="0"/>
        <w:spacing w:lineRule="auto" w:line="252" w:before="0" w:after="160"/>
        <w:jc w:val="left"/>
        <w:rPr/>
      </w:pPr>
      <w:r>
        <w:rPr/>
        <w:t>Gestor innovador en portafolios empresariales</w:t>
      </w:r>
    </w:p>
    <w:sectPr>
      <w:type w:val="nextPage"/>
      <w:pgSz w:w="12240" w:h="15840"/>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2"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2"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611</Words>
  <Characters>3445</Characters>
  <CharactersWithSpaces>4040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2022-11-21T00:24:48Z</dcterms:modified>
  <cp:revision>1</cp:revision>
  <dc:subject/>
  <dc:title/>
</cp:coreProperties>
</file>