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rPr/>
      </w:pPr>
      <w:r>
        <w:rPr/>
        <w:t xml:space="preserve">Especialización en Informática Educativa – Virtual </w:t>
      </w:r>
    </w:p>
    <w:p>
      <w:pPr>
        <w:pStyle w:val="Normal1"/>
        <w:spacing w:lineRule="auto" w:line="240" w:before="0" w:after="0"/>
        <w:rPr/>
      </w:pPr>
      <w:r>
        <w:rPr/>
        <w:t xml:space="preserve">FUNDACIÓN UNIVERSITARIA DEL AREA ANDINA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ESPECIALIZACIÓN EN INFORMÁTICA PARA LA INNOVACIÓN EDUCATIVA</w:t>
      </w:r>
    </w:p>
    <w:p>
      <w:pPr>
        <w:pStyle w:val="Normal1"/>
        <w:rPr/>
      </w:pPr>
      <w:r>
        <w:rPr/>
        <w:t>Formamos ciudadanos competentes en el ámbito de las tecnologías de la información y la comunicación, que aporten a la calidad educativa mediante la transformación de las prácticas pedagógicas, la enseñanza y el aprendizaje de estudiantes y docentes.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Desarrolla software, aplicaciones multimedia y aplicaciones web, orientadas en brindar soluciones específicas para la educación.</w:t>
      </w:r>
    </w:p>
    <w:p>
      <w:pPr>
        <w:pStyle w:val="Normal1"/>
        <w:rPr/>
      </w:pPr>
      <w:r>
        <w:rPr/>
        <w:t>Estructura e implementa ambientes y objetos virtuales de aprendizaje.</w:t>
      </w:r>
    </w:p>
    <w:p>
      <w:pPr>
        <w:pStyle w:val="Normal1"/>
        <w:rPr/>
      </w:pPr>
      <w:r>
        <w:rPr/>
        <w:t>Aplica la inclusión de las TIC en el aula.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Docente o tutor virtual.</w:t>
      </w:r>
    </w:p>
    <w:p>
      <w:pPr>
        <w:pStyle w:val="Normal1"/>
        <w:rPr/>
      </w:pPr>
      <w:r>
        <w:rPr/>
        <w:t>Coordinador en áreas de educación.</w:t>
      </w:r>
    </w:p>
    <w:p>
      <w:pPr>
        <w:pStyle w:val="Normal1"/>
        <w:rPr/>
      </w:pPr>
      <w:r>
        <w:rPr/>
        <w:t>Asesor académico.</w:t>
      </w:r>
    </w:p>
    <w:p>
      <w:pPr>
        <w:pStyle w:val="Normal1"/>
        <w:rPr/>
      </w:pPr>
      <w:r>
        <w:rPr/>
        <w:t>Director, coordinador y asesor de proyectos educativos.</w:t>
      </w:r>
    </w:p>
    <w:p>
      <w:pPr>
        <w:pStyle w:val="Normal1"/>
        <w:widowControl/>
        <w:bidi w:val="0"/>
        <w:spacing w:lineRule="auto" w:line="254" w:before="0" w:after="160"/>
        <w:jc w:val="left"/>
        <w:rPr/>
      </w:pPr>
      <w:r>
        <w:rPr/>
        <w:t>Desarrollador de aplicaciones web y multimedia, enfocadas al sector educativo.</w:t>
      </w:r>
    </w:p>
    <w:sectPr>
      <w:type w:val="nextPage"/>
      <w:pgSz w:w="12240" w:h="15840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4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4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115</Words>
  <Characters>740</Characters>
  <CharactersWithSpaces>846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2022-11-21T00:32:51Z</dcterms:modified>
  <cp:revision>1</cp:revision>
  <dc:subject/>
  <dc:title/>
</cp:coreProperties>
</file>