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color w:val="999999"/>
              </w:rPr>
            </w:pPr>
            <w:r w:rsidDel="00000000" w:rsidR="00000000" w:rsidRPr="00000000">
              <w:rPr>
                <w:b w:val="1"/>
                <w:rtl w:val="0"/>
              </w:rPr>
              <w:t xml:space="preserve">NOTIFICAR A MIEMBROS EN LISTA DE ESPERA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color w:val="999999"/>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Miembro</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Sistema de gestión de turnos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9">
            <w:pPr>
              <w:widowControl w:val="0"/>
              <w:spacing w:line="240" w:lineRule="auto"/>
              <w:jc w:val="both"/>
              <w:rPr>
                <w:b w:val="1"/>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RF_10 – Todo usuario identificado con el rol miembro en la lista virtual de espera deberá ser notificado mediante correo electrónico en caso de que un cupo sea liberado. Sin embargo, no se garantiza el cupo, pues este no será asignado automáticamente. </w:t>
            </w:r>
          </w:p>
          <w:p w:rsidR="00000000" w:rsidDel="00000000" w:rsidP="00000000" w:rsidRDefault="00000000" w:rsidRPr="00000000" w14:paraId="0000000B">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Este caso de uso permite notificar a los miembros registrados en una lista de espera específica en el momento que se libere un cupo para su turno asociado. El proceso implica la consulta de todos los usuarios asociados a la lista de espera y la notificación vía correo electrónico.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0">
            <w:pPr>
              <w:widowControl w:val="0"/>
              <w:numPr>
                <w:ilvl w:val="0"/>
                <w:numId w:val="2"/>
              </w:numPr>
              <w:spacing w:line="240" w:lineRule="auto"/>
              <w:ind w:left="720" w:hanging="360"/>
              <w:jc w:val="both"/>
            </w:pPr>
            <w:r w:rsidDel="00000000" w:rsidR="00000000" w:rsidRPr="00000000">
              <w:rPr>
                <w:rtl w:val="0"/>
              </w:rPr>
              <w:t xml:space="preserve">Un miembro cancela su reserva a una determinada sesión.</w:t>
            </w:r>
          </w:p>
          <w:p w:rsidR="00000000" w:rsidDel="00000000" w:rsidP="00000000" w:rsidRDefault="00000000" w:rsidRPr="00000000" w14:paraId="00000011">
            <w:pPr>
              <w:widowControl w:val="0"/>
              <w:numPr>
                <w:ilvl w:val="0"/>
                <w:numId w:val="2"/>
              </w:numPr>
              <w:spacing w:line="240" w:lineRule="auto"/>
              <w:ind w:left="720" w:hanging="360"/>
              <w:jc w:val="both"/>
            </w:pPr>
            <w:r w:rsidDel="00000000" w:rsidR="00000000" w:rsidRPr="00000000">
              <w:rPr>
                <w:rtl w:val="0"/>
              </w:rPr>
              <w:t xml:space="preserve">El sistema consulta y guarda el número actual de registros de miembros asociados al turno en el que estaba la reserva.</w:t>
            </w:r>
          </w:p>
          <w:p w:rsidR="00000000" w:rsidDel="00000000" w:rsidP="00000000" w:rsidRDefault="00000000" w:rsidRPr="00000000" w14:paraId="00000012">
            <w:pPr>
              <w:widowControl w:val="0"/>
              <w:numPr>
                <w:ilvl w:val="0"/>
                <w:numId w:val="2"/>
              </w:numPr>
              <w:spacing w:line="240" w:lineRule="auto"/>
              <w:ind w:left="720" w:hanging="360"/>
              <w:jc w:val="both"/>
            </w:pPr>
            <w:r w:rsidDel="00000000" w:rsidR="00000000" w:rsidRPr="00000000">
              <w:rPr>
                <w:rtl w:val="0"/>
              </w:rPr>
              <w:t xml:space="preserve">El sistema libera un cupo en el turno asociado</w:t>
            </w:r>
          </w:p>
          <w:p w:rsidR="00000000" w:rsidDel="00000000" w:rsidP="00000000" w:rsidRDefault="00000000" w:rsidRPr="00000000" w14:paraId="00000013">
            <w:pPr>
              <w:widowControl w:val="0"/>
              <w:numPr>
                <w:ilvl w:val="0"/>
                <w:numId w:val="2"/>
              </w:numPr>
              <w:spacing w:line="240" w:lineRule="auto"/>
              <w:ind w:left="720" w:hanging="360"/>
              <w:jc w:val="both"/>
            </w:pPr>
            <w:r w:rsidDel="00000000" w:rsidR="00000000" w:rsidRPr="00000000">
              <w:rPr>
                <w:rtl w:val="0"/>
              </w:rPr>
              <w:t xml:space="preserve">Como el número de registros en el turno era de 30 personas, se envía un correo a todos los miembros de la lista virtual.</w:t>
            </w:r>
          </w:p>
          <w:p w:rsidR="00000000" w:rsidDel="00000000" w:rsidP="00000000" w:rsidRDefault="00000000" w:rsidRPr="00000000" w14:paraId="00000014">
            <w:pPr>
              <w:widowControl w:val="0"/>
              <w:numPr>
                <w:ilvl w:val="1"/>
                <w:numId w:val="2"/>
              </w:numPr>
              <w:spacing w:line="240" w:lineRule="auto"/>
              <w:ind w:left="1440" w:hanging="360"/>
              <w:jc w:val="both"/>
            </w:pPr>
            <w:r w:rsidDel="00000000" w:rsidR="00000000" w:rsidRPr="00000000">
              <w:rPr>
                <w:rtl w:val="0"/>
              </w:rPr>
              <w:t xml:space="preserve">Si el número de registros era menor a 30, el flujo termina en el paso 3.</w:t>
            </w:r>
          </w:p>
          <w:p w:rsidR="00000000" w:rsidDel="00000000" w:rsidP="00000000" w:rsidRDefault="00000000" w:rsidRPr="00000000" w14:paraId="00000015">
            <w:pPr>
              <w:widowControl w:val="0"/>
              <w:numPr>
                <w:ilvl w:val="1"/>
                <w:numId w:val="2"/>
              </w:numPr>
              <w:spacing w:line="240" w:lineRule="auto"/>
              <w:ind w:left="1440" w:hanging="360"/>
              <w:jc w:val="both"/>
            </w:pPr>
            <w:r w:rsidDel="00000000" w:rsidR="00000000" w:rsidRPr="00000000">
              <w:rPr>
                <w:rtl w:val="0"/>
              </w:rPr>
              <w:t xml:space="preserve">Si la lista virtual de espera estaba desocupada, el flujo termina en el paso 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Todos los miembros en la lista virtual de espera han recibido un correo informativo.</w:t>
            </w:r>
          </w:p>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Se ha añadido la eliminación de la reserva a los logs de la base de datos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b w:val="1"/>
              </w:rPr>
            </w:pPr>
            <w:r w:rsidDel="00000000" w:rsidR="00000000" w:rsidRPr="00000000">
              <w:rPr>
                <w:b w:val="1"/>
                <w:rtl w:val="0"/>
              </w:rPr>
              <w:t xml:space="preserve">NOTAS</w:t>
            </w:r>
          </w:p>
          <w:p w:rsidR="00000000" w:rsidDel="00000000" w:rsidP="00000000" w:rsidRDefault="00000000" w:rsidRPr="00000000" w14:paraId="0000001C">
            <w:pPr>
              <w:widowControl w:val="0"/>
              <w:numPr>
                <w:ilvl w:val="0"/>
                <w:numId w:val="1"/>
              </w:numPr>
              <w:spacing w:line="240" w:lineRule="auto"/>
              <w:ind w:left="720" w:hanging="360"/>
              <w:jc w:val="both"/>
              <w:rPr/>
            </w:pPr>
            <w:r w:rsidDel="00000000" w:rsidR="00000000" w:rsidRPr="00000000">
              <w:rPr>
                <w:rtl w:val="0"/>
              </w:rPr>
              <w:t xml:space="preserve">Cada turno es modelado como una tabla con máximo 30 registros dentro de la base de datos.</w:t>
            </w:r>
          </w:p>
        </w:tc>
      </w:tr>
    </w:tbl>
    <w:p w:rsidR="00000000" w:rsidDel="00000000" w:rsidP="00000000" w:rsidRDefault="00000000" w:rsidRPr="00000000" w14:paraId="0000001E">
      <w:pPr>
        <w:widowControl w:val="0"/>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