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36.png" ContentType="image/png"/>
  <Override PartName="/word/media/rId28.png" ContentType="image/png"/>
  <Override PartName="/word/media/rId27.png" ContentType="image/png"/>
  <Override PartName="/word/media/rId38.png" ContentType="image/png"/>
  <Override PartName="/word/media/rId39.png" ContentType="image/png"/>
  <Override PartName="/word/media/rId26.png" ContentType="image/png"/>
  <Override PartName="/word/media/rId23.png" ContentType="image/png"/>
  <Override PartName="/word/media/rId22.png" ContentType="image/png"/>
  <Override PartName="/word/media/rId24.png" ContentType="image/png"/>
  <Override PartName="/word/media/rId21.png" ContentType="image/png"/>
  <Override PartName="/word/media/rId25.png" ContentType="image/png"/>
  <Override PartName="/word/media/rId20.png" ContentType="image/png"/>
  <Override PartName="/word/media/rId42.png" ContentType="image/png"/>
  <Override PartName="/word/media/rId44.png" ContentType="image/png"/>
  <Override PartName="/word/media/rId37.png" ContentType="image/png"/>
  <Override PartName="/word/media/rId40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29.png" ContentType="image/png"/>
  <Override PartName="/word/media/rId35.png" ContentType="image/png"/>
  <Override PartName="/word/media/rId32.png" ContentType="image/png"/>
  <Override PartName="/word/media/rId31.png" ContentType="image/png"/>
  <Override PartName="/word/media/rId33.png" ContentType="image/png"/>
  <Override PartName="/word/media/rId30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Costa</w:t>
      </w:r>
      <w:r>
        <w:t xml:space="preserve"> </w:t>
      </w:r>
      <w:r>
        <w:t xml:space="preserve">Rican</w:t>
      </w:r>
      <w:r>
        <w:t xml:space="preserve"> </w:t>
      </w:r>
      <w:r>
        <w:t xml:space="preserve">Bulk</w:t>
      </w:r>
      <w:r>
        <w:t xml:space="preserve"> </w:t>
      </w:r>
      <w:r>
        <w:t xml:space="preserve">Rock</w:t>
      </w:r>
      <w:r>
        <w:t xml:space="preserve"> </w:t>
      </w:r>
      <w:r>
        <w:t xml:space="preserve">Compositions</w:t>
      </w:r>
    </w:p>
    <w:p>
      <w:pPr>
        <w:pStyle w:val="Author"/>
      </w:pPr>
      <w:r>
        <w:t xml:space="preserve">Julie</w:t>
      </w:r>
      <w:r>
        <w:t xml:space="preserve"> </w:t>
      </w:r>
      <w:r>
        <w:t xml:space="preserve">M.</w:t>
      </w:r>
      <w:r>
        <w:t xml:space="preserve"> </w:t>
      </w:r>
      <w:r>
        <w:t xml:space="preserve">Coulombe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14,</w:t>
      </w:r>
      <w:r>
        <w:t xml:space="preserve"> </w:t>
      </w:r>
      <w:r>
        <w:t xml:space="preserve">2020</w:t>
      </w:r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lica%20vs%20alkal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%20vs%20mg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%20vs%20fe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%20vs%20ca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%20vs%20k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%20vs%20ti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si%20vs%20al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al%20vs%20ti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Plot Alkali by Rock Name - Bulk Composition</w:t>
      </w:r>
      <w:r>
        <w:t xml:space="preserve"> </w:t>
      </w:r>
      <w:r>
        <w:drawing>
          <wp:inline>
            <wp:extent cx="5334000" cy="3467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alkali%20by%20rocknam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Overlay Alkali Plot on TAS Diagram</w:t>
      </w:r>
    </w:p>
    <w:p>
      <w:pPr>
        <w:pStyle w:val="CaptionedFigure"/>
      </w:pPr>
      <w:r>
        <w:drawing>
          <wp:inline>
            <wp:extent cx="5334000" cy="3467100"/>
            <wp:effectExtent b="0" l="0" r="0" t="0"/>
            <wp:docPr descr="Figure 1: TAS Diagram for bulk rock compositions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overla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TAS Diagram for bulk rock compositions</w:t>
      </w:r>
    </w:p>
    <w:p>
      <w:r>
        <w:br w:type="page"/>
      </w:r>
    </w:p>
    <w:p>
      <w:pPr>
        <w:pStyle w:val="BodyText"/>
      </w:pPr>
      <w:r>
        <w:t xml:space="preserve">Now to look at Harker Diagrams of all rocks plotted together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si%20vs%20mg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si%20vs%20fe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si%20vs%20ca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si%20vs%20k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si%20vs%20ti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si%20vs%20al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al%20vs%20ti%20bu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CaptionedFigure"/>
      </w:pPr>
      <w:r>
        <w:drawing>
          <wp:inline>
            <wp:extent cx="5334000" cy="6400800"/>
            <wp:effectExtent b="0" l="0" r="0" t="0"/>
            <wp:docPr descr="Figure 2: Major elements plotted against SiO2. All Wt% except Mg#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fig%202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Major elements plotted against SiO2. All Wt% except Mg#</w:t>
      </w:r>
    </w:p>
    <w:p>
      <w:r>
        <w:br w:type="page"/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avg%20si/al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bulk%20avg%20ta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CaptionedFigure"/>
      </w:pPr>
      <w:r>
        <w:drawing>
          <wp:inline>
            <wp:extent cx="5334000" cy="6400800"/>
            <wp:effectExtent b="0" l="0" r="0" t="0"/>
            <wp:docPr descr="Figure 3: Bulk averages plotted against SiO2. All wt% except Mg#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fig%203%20avg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Bulk averages plotted against SiO2. All wt% except Mg#</w:t>
      </w:r>
    </w:p>
    <w:p>
      <w:r>
        <w:br w:type="page"/>
      </w:r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Figure 4: Comparision of CR1A to CR1B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fig%204%20cr1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Comparision of CR1A to CR1B</w:t>
      </w:r>
    </w:p>
    <w:p>
      <w:pPr>
        <w:pStyle w:val="BodyText"/>
      </w:pPr>
      <w:r>
        <w:drawing>
          <wp:inline>
            <wp:extent cx="5334000" cy="3467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cr1%20bulk%20-%20Al/T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Figure 5: Comparision of CR2A to CR2B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fig%205%20cr2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Comparision of CR2A to CR2B</w:t>
      </w:r>
    </w:p>
    <w:p>
      <w:pPr>
        <w:pStyle w:val="BodyText"/>
      </w:pPr>
      <w:r>
        <w:drawing>
          <wp:inline>
            <wp:extent cx="5334000" cy="3467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cr2%20bulk%20-%20Al/T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Figure 6: Comparision of CR1 to CR2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fig%206%20cr1%202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Comparision of CR1 to CR2</w:t>
      </w:r>
    </w:p>
    <w:p>
      <w:pPr>
        <w:pStyle w:val="BodyText"/>
      </w:pPr>
      <w:r>
        <w:drawing>
          <wp:inline>
            <wp:extent cx="5334000" cy="3467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a_rica_bulk_files/figure-docx/1%20to%202%20bulk%20-%20Al/T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Table indicating mean averages for elements by rock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CR1A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CR1B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CR2A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CR2B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30.000</w:t>
            </w:r>
          </w:p>
        </w:tc>
        <w:tc>
          <w:p>
            <w:pPr>
              <w:pStyle w:val="Compact"/>
              <w:jc w:val="right"/>
            </w:pPr>
            <w:r>
              <w:t xml:space="preserve">24.000</w:t>
            </w:r>
          </w:p>
        </w:tc>
        <w:tc>
          <w:p>
            <w:pPr>
              <w:pStyle w:val="Compact"/>
              <w:jc w:val="right"/>
            </w:pPr>
            <w:r>
              <w:t xml:space="preserve">26.000</w:t>
            </w:r>
          </w:p>
        </w:tc>
        <w:tc>
          <w:p>
            <w:pPr>
              <w:pStyle w:val="Compact"/>
              <w:jc w:val="right"/>
            </w:pPr>
            <w:r>
              <w:t xml:space="preserve">26.000</w:t>
            </w:r>
          </w:p>
        </w:tc>
        <w:tc>
          <w:p>
            <w:pPr>
              <w:pStyle w:val="Compact"/>
              <w:jc w:val="right"/>
            </w:pPr>
            <w:r>
              <w:t xml:space="preserve">25.000</w:t>
            </w:r>
          </w:p>
        </w:tc>
        <w:tc>
          <w:p>
            <w:pPr>
              <w:pStyle w:val="Compact"/>
              <w:jc w:val="right"/>
            </w:pPr>
            <w:r>
              <w:t xml:space="preserve">26.000</w:t>
            </w:r>
          </w:p>
        </w:tc>
        <w:tc>
          <w:p>
            <w:pPr>
              <w:pStyle w:val="Compact"/>
              <w:jc w:val="right"/>
            </w:pPr>
            <w:r>
              <w:t xml:space="preserve">24.000</w:t>
            </w:r>
          </w:p>
        </w:tc>
        <w:tc>
          <w:p>
            <w:pPr>
              <w:pStyle w:val="Compact"/>
              <w:jc w:val="right"/>
            </w:pPr>
            <w:r>
              <w:t xml:space="preserve">28.000</w:t>
            </w:r>
          </w:p>
        </w:tc>
        <w:tc>
          <w:p>
            <w:pPr>
              <w:pStyle w:val="Compact"/>
              <w:jc w:val="right"/>
            </w:pPr>
            <w:r>
              <w:t xml:space="preserve">25.000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 SiO2</w:t>
            </w:r>
          </w:p>
        </w:tc>
        <w:tc>
          <w:p>
            <w:pPr>
              <w:pStyle w:val="Compact"/>
              <w:jc w:val="right"/>
            </w:pPr>
            <w:r>
              <w:t xml:space="preserve">51.696</w:t>
            </w:r>
          </w:p>
        </w:tc>
        <w:tc>
          <w:p>
            <w:pPr>
              <w:pStyle w:val="Compact"/>
              <w:jc w:val="right"/>
            </w:pPr>
            <w:r>
              <w:t xml:space="preserve">53.016</w:t>
            </w:r>
          </w:p>
        </w:tc>
        <w:tc>
          <w:p>
            <w:pPr>
              <w:pStyle w:val="Compact"/>
              <w:jc w:val="right"/>
            </w:pPr>
            <w:r>
              <w:t xml:space="preserve">53.789</w:t>
            </w:r>
          </w:p>
        </w:tc>
        <w:tc>
          <w:p>
            <w:pPr>
              <w:pStyle w:val="Compact"/>
              <w:jc w:val="right"/>
            </w:pPr>
            <w:r>
              <w:t xml:space="preserve">53.535</w:t>
            </w:r>
          </w:p>
        </w:tc>
        <w:tc>
          <w:p>
            <w:pPr>
              <w:pStyle w:val="Compact"/>
              <w:jc w:val="right"/>
            </w:pPr>
            <w:r>
              <w:t xml:space="preserve">53.307</w:t>
            </w:r>
          </w:p>
        </w:tc>
        <w:tc>
          <w:p>
            <w:pPr>
              <w:pStyle w:val="Compact"/>
              <w:jc w:val="right"/>
            </w:pPr>
            <w:r>
              <w:t xml:space="preserve">53.076</w:t>
            </w:r>
          </w:p>
        </w:tc>
        <w:tc>
          <w:p>
            <w:pPr>
              <w:pStyle w:val="Compact"/>
              <w:jc w:val="right"/>
            </w:pPr>
            <w:r>
              <w:t xml:space="preserve">54.295</w:t>
            </w:r>
          </w:p>
        </w:tc>
        <w:tc>
          <w:p>
            <w:pPr>
              <w:pStyle w:val="Compact"/>
              <w:jc w:val="right"/>
            </w:pPr>
            <w:r>
              <w:t xml:space="preserve">54.168</w:t>
            </w:r>
          </w:p>
        </w:tc>
        <w:tc>
          <w:p>
            <w:pPr>
              <w:pStyle w:val="Compact"/>
              <w:jc w:val="right"/>
            </w:pPr>
            <w:r>
              <w:t xml:space="preserve">53.348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SD SiO2</w:t>
            </w:r>
          </w:p>
        </w:tc>
        <w:tc>
          <w:p>
            <w:pPr>
              <w:pStyle w:val="Compact"/>
              <w:jc w:val="right"/>
            </w:pPr>
            <w:r>
              <w:t xml:space="preserve">0.772</w:t>
            </w:r>
          </w:p>
        </w:tc>
        <w:tc>
          <w:p>
            <w:pPr>
              <w:pStyle w:val="Compact"/>
              <w:jc w:val="right"/>
            </w:pPr>
            <w:r>
              <w:t xml:space="preserve">0.575</w:t>
            </w:r>
          </w:p>
        </w:tc>
        <w:tc>
          <w:p>
            <w:pPr>
              <w:pStyle w:val="Compact"/>
              <w:jc w:val="right"/>
            </w:pPr>
            <w:r>
              <w:t xml:space="preserve">0.755</w:t>
            </w:r>
          </w:p>
        </w:tc>
        <w:tc>
          <w:p>
            <w:pPr>
              <w:pStyle w:val="Compact"/>
              <w:jc w:val="right"/>
            </w:pPr>
            <w:r>
              <w:t xml:space="preserve">1.121</w:t>
            </w:r>
          </w:p>
        </w:tc>
        <w:tc>
          <w:p>
            <w:pPr>
              <w:pStyle w:val="Compact"/>
              <w:jc w:val="right"/>
            </w:pPr>
            <w:r>
              <w:t xml:space="preserve">1.125</w:t>
            </w:r>
          </w:p>
        </w:tc>
        <w:tc>
          <w:p>
            <w:pPr>
              <w:pStyle w:val="Compact"/>
              <w:jc w:val="right"/>
            </w:pPr>
            <w:r>
              <w:t xml:space="preserve">1.090</w:t>
            </w:r>
          </w:p>
        </w:tc>
        <w:tc>
          <w:p>
            <w:pPr>
              <w:pStyle w:val="Compact"/>
              <w:jc w:val="right"/>
            </w:pPr>
            <w:r>
              <w:t xml:space="preserve">1.232</w:t>
            </w:r>
          </w:p>
        </w:tc>
        <w:tc>
          <w:p>
            <w:pPr>
              <w:pStyle w:val="Compact"/>
              <w:jc w:val="right"/>
            </w:pPr>
            <w:r>
              <w:t xml:space="preserve">1.353</w:t>
            </w:r>
          </w:p>
        </w:tc>
        <w:tc>
          <w:p>
            <w:pPr>
              <w:pStyle w:val="Compact"/>
              <w:jc w:val="right"/>
            </w:pPr>
            <w:r>
              <w:t xml:space="preserve">1.070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 TiO2</w:t>
            </w:r>
          </w:p>
        </w:tc>
        <w:tc>
          <w:p>
            <w:pPr>
              <w:pStyle w:val="Compact"/>
              <w:jc w:val="right"/>
            </w:pPr>
            <w:r>
              <w:t xml:space="preserve">2.140</w:t>
            </w:r>
          </w:p>
        </w:tc>
        <w:tc>
          <w:p>
            <w:pPr>
              <w:pStyle w:val="Compact"/>
              <w:jc w:val="right"/>
            </w:pPr>
            <w:r>
              <w:t xml:space="preserve">1.871</w:t>
            </w:r>
          </w:p>
        </w:tc>
        <w:tc>
          <w:p>
            <w:pPr>
              <w:pStyle w:val="Compact"/>
              <w:jc w:val="right"/>
            </w:pPr>
            <w:r>
              <w:t xml:space="preserve">2.000</w:t>
            </w:r>
          </w:p>
        </w:tc>
        <w:tc>
          <w:p>
            <w:pPr>
              <w:pStyle w:val="Compact"/>
              <w:jc w:val="right"/>
            </w:pPr>
            <w:r>
              <w:t xml:space="preserve">1.594</w:t>
            </w:r>
          </w:p>
        </w:tc>
        <w:tc>
          <w:p>
            <w:pPr>
              <w:pStyle w:val="Compact"/>
              <w:jc w:val="right"/>
            </w:pPr>
            <w:r>
              <w:t xml:space="preserve">1.896</w:t>
            </w:r>
          </w:p>
        </w:tc>
        <w:tc>
          <w:p>
            <w:pPr>
              <w:pStyle w:val="Compact"/>
              <w:jc w:val="right"/>
            </w:pPr>
            <w:r>
              <w:t xml:space="preserve">1.635</w:t>
            </w:r>
          </w:p>
        </w:tc>
        <w:tc>
          <w:p>
            <w:pPr>
              <w:pStyle w:val="Compact"/>
              <w:jc w:val="right"/>
            </w:pPr>
            <w:r>
              <w:t xml:space="preserve">1.811</w:t>
            </w:r>
          </w:p>
        </w:tc>
        <w:tc>
          <w:p>
            <w:pPr>
              <w:pStyle w:val="Compact"/>
              <w:jc w:val="right"/>
            </w:pPr>
            <w:r>
              <w:t xml:space="preserve">1.637</w:t>
            </w:r>
          </w:p>
        </w:tc>
        <w:tc>
          <w:p>
            <w:pPr>
              <w:pStyle w:val="Compact"/>
              <w:jc w:val="right"/>
            </w:pPr>
            <w:r>
              <w:t xml:space="preserve">1.807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SD TiO2</w:t>
            </w:r>
          </w:p>
        </w:tc>
        <w:tc>
          <w:p>
            <w:pPr>
              <w:pStyle w:val="Compact"/>
              <w:jc w:val="right"/>
            </w:pPr>
            <w:r>
              <w:t xml:space="preserve">0.214</w:t>
            </w:r>
          </w:p>
        </w:tc>
        <w:tc>
          <w:p>
            <w:pPr>
              <w:pStyle w:val="Compact"/>
              <w:jc w:val="right"/>
            </w:pPr>
            <w:r>
              <w:t xml:space="preserve">0.152</w:t>
            </w:r>
          </w:p>
        </w:tc>
        <w:tc>
          <w:p>
            <w:pPr>
              <w:pStyle w:val="Compact"/>
              <w:jc w:val="right"/>
            </w:pPr>
            <w:r>
              <w:t xml:space="preserve">0.335</w:t>
            </w:r>
          </w:p>
        </w:tc>
        <w:tc>
          <w:p>
            <w:pPr>
              <w:pStyle w:val="Compact"/>
              <w:jc w:val="right"/>
            </w:pPr>
            <w:r>
              <w:t xml:space="preserve">0.443</w:t>
            </w:r>
          </w:p>
        </w:tc>
        <w:tc>
          <w:p>
            <w:pPr>
              <w:pStyle w:val="Compact"/>
              <w:jc w:val="right"/>
            </w:pPr>
            <w:r>
              <w:t xml:space="preserve">0.178</w:t>
            </w:r>
          </w:p>
        </w:tc>
        <w:tc>
          <w:p>
            <w:pPr>
              <w:pStyle w:val="Compact"/>
              <w:jc w:val="right"/>
            </w:pPr>
            <w:r>
              <w:t xml:space="preserve">0.519</w:t>
            </w:r>
          </w:p>
        </w:tc>
        <w:tc>
          <w:p>
            <w:pPr>
              <w:pStyle w:val="Compact"/>
              <w:jc w:val="right"/>
            </w:pPr>
            <w:r>
              <w:t xml:space="preserve">0.518</w:t>
            </w:r>
          </w:p>
        </w:tc>
        <w:tc>
          <w:p>
            <w:pPr>
              <w:pStyle w:val="Compact"/>
              <w:jc w:val="right"/>
            </w:pPr>
            <w:r>
              <w:t xml:space="preserve">0.512</w:t>
            </w:r>
          </w:p>
        </w:tc>
        <w:tc>
          <w:p>
            <w:pPr>
              <w:pStyle w:val="Compact"/>
              <w:jc w:val="right"/>
            </w:pPr>
            <w:r>
              <w:t xml:space="preserve">0.294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 Al2O3</w:t>
            </w:r>
          </w:p>
        </w:tc>
        <w:tc>
          <w:p>
            <w:pPr>
              <w:pStyle w:val="Compact"/>
              <w:jc w:val="right"/>
            </w:pPr>
            <w:r>
              <w:t xml:space="preserve">18.055</w:t>
            </w:r>
          </w:p>
        </w:tc>
        <w:tc>
          <w:p>
            <w:pPr>
              <w:pStyle w:val="Compact"/>
              <w:jc w:val="right"/>
            </w:pPr>
            <w:r>
              <w:t xml:space="preserve">16.662</w:t>
            </w:r>
          </w:p>
        </w:tc>
        <w:tc>
          <w:p>
            <w:pPr>
              <w:pStyle w:val="Compact"/>
              <w:jc w:val="right"/>
            </w:pPr>
            <w:r>
              <w:t xml:space="preserve">16.651</w:t>
            </w:r>
          </w:p>
        </w:tc>
        <w:tc>
          <w:p>
            <w:pPr>
              <w:pStyle w:val="Compact"/>
              <w:jc w:val="right"/>
            </w:pPr>
            <w:r>
              <w:t xml:space="preserve">17.806</w:t>
            </w:r>
          </w:p>
        </w:tc>
        <w:tc>
          <w:p>
            <w:pPr>
              <w:pStyle w:val="Compact"/>
              <w:jc w:val="right"/>
            </w:pPr>
            <w:r>
              <w:t xml:space="preserve">15.197</w:t>
            </w:r>
          </w:p>
        </w:tc>
        <w:tc>
          <w:p>
            <w:pPr>
              <w:pStyle w:val="Compact"/>
              <w:jc w:val="right"/>
            </w:pPr>
            <w:r>
              <w:t xml:space="preserve">17.891</w:t>
            </w:r>
          </w:p>
        </w:tc>
        <w:tc>
          <w:p>
            <w:pPr>
              <w:pStyle w:val="Compact"/>
              <w:jc w:val="right"/>
            </w:pPr>
            <w:r>
              <w:t xml:space="preserve">17.357</w:t>
            </w:r>
          </w:p>
        </w:tc>
        <w:tc>
          <w:p>
            <w:pPr>
              <w:pStyle w:val="Compact"/>
              <w:jc w:val="right"/>
            </w:pPr>
            <w:r>
              <w:t xml:space="preserve">16.327</w:t>
            </w:r>
          </w:p>
        </w:tc>
        <w:tc>
          <w:p>
            <w:pPr>
              <w:pStyle w:val="Compact"/>
              <w:jc w:val="right"/>
            </w:pPr>
            <w:r>
              <w:t xml:space="preserve">15.070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SD Al2O3</w:t>
            </w:r>
          </w:p>
        </w:tc>
        <w:tc>
          <w:p>
            <w:pPr>
              <w:pStyle w:val="Compact"/>
              <w:jc w:val="right"/>
            </w:pPr>
            <w:r>
              <w:t xml:space="preserve">0.893</w:t>
            </w:r>
          </w:p>
        </w:tc>
        <w:tc>
          <w:p>
            <w:pPr>
              <w:pStyle w:val="Compact"/>
              <w:jc w:val="right"/>
            </w:pPr>
            <w:r>
              <w:t xml:space="preserve">0.568</w:t>
            </w:r>
          </w:p>
        </w:tc>
        <w:tc>
          <w:p>
            <w:pPr>
              <w:pStyle w:val="Compact"/>
              <w:jc w:val="right"/>
            </w:pPr>
            <w:r>
              <w:t xml:space="preserve">1.971</w:t>
            </w:r>
          </w:p>
        </w:tc>
        <w:tc>
          <w:p>
            <w:pPr>
              <w:pStyle w:val="Compact"/>
              <w:jc w:val="right"/>
            </w:pPr>
            <w:r>
              <w:t xml:space="preserve">3.127</w:t>
            </w:r>
          </w:p>
        </w:tc>
        <w:tc>
          <w:p>
            <w:pPr>
              <w:pStyle w:val="Compact"/>
              <w:jc w:val="right"/>
            </w:pPr>
            <w:r>
              <w:t xml:space="preserve">1.805</w:t>
            </w:r>
          </w:p>
        </w:tc>
        <w:tc>
          <w:p>
            <w:pPr>
              <w:pStyle w:val="Compact"/>
              <w:jc w:val="right"/>
            </w:pPr>
            <w:r>
              <w:t xml:space="preserve">3.508</w:t>
            </w:r>
          </w:p>
        </w:tc>
        <w:tc>
          <w:p>
            <w:pPr>
              <w:pStyle w:val="Compact"/>
              <w:jc w:val="right"/>
            </w:pPr>
            <w:r>
              <w:t xml:space="preserve">2.915</w:t>
            </w:r>
          </w:p>
        </w:tc>
        <w:tc>
          <w:p>
            <w:pPr>
              <w:pStyle w:val="Compact"/>
              <w:jc w:val="right"/>
            </w:pPr>
            <w:r>
              <w:t xml:space="preserve">3.705</w:t>
            </w:r>
          </w:p>
        </w:tc>
        <w:tc>
          <w:p>
            <w:pPr>
              <w:pStyle w:val="Compact"/>
              <w:jc w:val="right"/>
            </w:pPr>
            <w:r>
              <w:t xml:space="preserve">2.129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 Cr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SD Cr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 MgO</w:t>
            </w:r>
          </w:p>
        </w:tc>
        <w:tc>
          <w:p>
            <w:pPr>
              <w:pStyle w:val="Compact"/>
              <w:jc w:val="right"/>
            </w:pPr>
            <w:r>
              <w:t xml:space="preserve">4.757</w:t>
            </w:r>
          </w:p>
        </w:tc>
        <w:tc>
          <w:p>
            <w:pPr>
              <w:pStyle w:val="Compact"/>
              <w:jc w:val="right"/>
            </w:pPr>
            <w:r>
              <w:t xml:space="preserve">5.291</w:t>
            </w:r>
          </w:p>
        </w:tc>
        <w:tc>
          <w:p>
            <w:pPr>
              <w:pStyle w:val="Compact"/>
              <w:jc w:val="right"/>
            </w:pPr>
            <w:r>
              <w:t xml:space="preserve">4.380</w:t>
            </w:r>
          </w:p>
        </w:tc>
        <w:tc>
          <w:p>
            <w:pPr>
              <w:pStyle w:val="Compact"/>
              <w:jc w:val="right"/>
            </w:pPr>
            <w:r>
              <w:t xml:space="preserve">5.102</w:t>
            </w:r>
          </w:p>
        </w:tc>
        <w:tc>
          <w:p>
            <w:pPr>
              <w:pStyle w:val="Compact"/>
              <w:jc w:val="right"/>
            </w:pPr>
            <w:r>
              <w:t xml:space="preserve">5.881</w:t>
            </w:r>
          </w:p>
        </w:tc>
        <w:tc>
          <w:p>
            <w:pPr>
              <w:pStyle w:val="Compact"/>
              <w:jc w:val="right"/>
            </w:pPr>
            <w:r>
              <w:t xml:space="preserve">4.890</w:t>
            </w:r>
          </w:p>
        </w:tc>
        <w:tc>
          <w:p>
            <w:pPr>
              <w:pStyle w:val="Compact"/>
              <w:jc w:val="right"/>
            </w:pPr>
            <w:r>
              <w:t xml:space="preserve">3.873</w:t>
            </w:r>
          </w:p>
        </w:tc>
        <w:tc>
          <w:p>
            <w:pPr>
              <w:pStyle w:val="Compact"/>
              <w:jc w:val="right"/>
            </w:pPr>
            <w:r>
              <w:t xml:space="preserve">5.378</w:t>
            </w:r>
          </w:p>
        </w:tc>
        <w:tc>
          <w:p>
            <w:pPr>
              <w:pStyle w:val="Compact"/>
              <w:jc w:val="right"/>
            </w:pPr>
            <w:r>
              <w:t xml:space="preserve">5.593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SD MgO</w:t>
            </w:r>
          </w:p>
        </w:tc>
        <w:tc>
          <w:p>
            <w:pPr>
              <w:pStyle w:val="Compact"/>
              <w:jc w:val="right"/>
            </w:pPr>
            <w:r>
              <w:t xml:space="preserve">0.633</w:t>
            </w:r>
          </w:p>
        </w:tc>
        <w:tc>
          <w:p>
            <w:pPr>
              <w:pStyle w:val="Compact"/>
              <w:jc w:val="right"/>
            </w:pPr>
            <w:r>
              <w:t xml:space="preserve">0.437</w:t>
            </w:r>
          </w:p>
        </w:tc>
        <w:tc>
          <w:p>
            <w:pPr>
              <w:pStyle w:val="Compact"/>
              <w:jc w:val="right"/>
            </w:pPr>
            <w:r>
              <w:t xml:space="preserve">0.911</w:t>
            </w:r>
          </w:p>
        </w:tc>
        <w:tc>
          <w:p>
            <w:pPr>
              <w:pStyle w:val="Compact"/>
              <w:jc w:val="right"/>
            </w:pPr>
            <w:r>
              <w:t xml:space="preserve">1.734</w:t>
            </w:r>
          </w:p>
        </w:tc>
        <w:tc>
          <w:p>
            <w:pPr>
              <w:pStyle w:val="Compact"/>
              <w:jc w:val="right"/>
            </w:pPr>
            <w:r>
              <w:t xml:space="preserve">1.824</w:t>
            </w:r>
          </w:p>
        </w:tc>
        <w:tc>
          <w:p>
            <w:pPr>
              <w:pStyle w:val="Compact"/>
              <w:jc w:val="right"/>
            </w:pPr>
            <w:r>
              <w:t xml:space="preserve">1.814</w:t>
            </w:r>
          </w:p>
        </w:tc>
        <w:tc>
          <w:p>
            <w:pPr>
              <w:pStyle w:val="Compact"/>
              <w:jc w:val="right"/>
            </w:pPr>
            <w:r>
              <w:t xml:space="preserve">0.973</w:t>
            </w:r>
          </w:p>
        </w:tc>
        <w:tc>
          <w:p>
            <w:pPr>
              <w:pStyle w:val="Compact"/>
              <w:jc w:val="right"/>
            </w:pPr>
            <w:r>
              <w:t xml:space="preserve">1.916</w:t>
            </w:r>
          </w:p>
        </w:tc>
        <w:tc>
          <w:p>
            <w:pPr>
              <w:pStyle w:val="Compact"/>
              <w:jc w:val="right"/>
            </w:pPr>
            <w:r>
              <w:t xml:space="preserve">1.246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 CaO</w:t>
            </w:r>
          </w:p>
        </w:tc>
        <w:tc>
          <w:p>
            <w:pPr>
              <w:pStyle w:val="Compact"/>
              <w:jc w:val="right"/>
            </w:pPr>
            <w:r>
              <w:t xml:space="preserve">7.823</w:t>
            </w:r>
          </w:p>
        </w:tc>
        <w:tc>
          <w:p>
            <w:pPr>
              <w:pStyle w:val="Compact"/>
              <w:jc w:val="right"/>
            </w:pPr>
            <w:r>
              <w:t xml:space="preserve">7.952</w:t>
            </w:r>
          </w:p>
        </w:tc>
        <w:tc>
          <w:p>
            <w:pPr>
              <w:pStyle w:val="Compact"/>
              <w:jc w:val="right"/>
            </w:pPr>
            <w:r>
              <w:t xml:space="preserve">7.882</w:t>
            </w:r>
          </w:p>
        </w:tc>
        <w:tc>
          <w:p>
            <w:pPr>
              <w:pStyle w:val="Compact"/>
              <w:jc w:val="right"/>
            </w:pPr>
            <w:r>
              <w:t xml:space="preserve">7.892</w:t>
            </w:r>
          </w:p>
        </w:tc>
        <w:tc>
          <w:p>
            <w:pPr>
              <w:pStyle w:val="Compact"/>
              <w:jc w:val="right"/>
            </w:pPr>
            <w:r>
              <w:t xml:space="preserve">7.481</w:t>
            </w:r>
          </w:p>
        </w:tc>
        <w:tc>
          <w:p>
            <w:pPr>
              <w:pStyle w:val="Compact"/>
              <w:jc w:val="right"/>
            </w:pPr>
            <w:r>
              <w:t xml:space="preserve">8.533</w:t>
            </w:r>
          </w:p>
        </w:tc>
        <w:tc>
          <w:p>
            <w:pPr>
              <w:pStyle w:val="Compact"/>
              <w:jc w:val="right"/>
            </w:pPr>
            <w:r>
              <w:t xml:space="preserve">7.877</w:t>
            </w:r>
          </w:p>
        </w:tc>
        <w:tc>
          <w:p>
            <w:pPr>
              <w:pStyle w:val="Compact"/>
              <w:jc w:val="right"/>
            </w:pPr>
            <w:r>
              <w:t xml:space="preserve">8.536</w:t>
            </w:r>
          </w:p>
        </w:tc>
        <w:tc>
          <w:p>
            <w:pPr>
              <w:pStyle w:val="Compact"/>
              <w:jc w:val="right"/>
            </w:pPr>
            <w:r>
              <w:t xml:space="preserve">8.623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SD CaO</w:t>
            </w:r>
          </w:p>
        </w:tc>
        <w:tc>
          <w:p>
            <w:pPr>
              <w:pStyle w:val="Compact"/>
              <w:jc w:val="right"/>
            </w:pPr>
            <w:r>
              <w:t xml:space="preserve">0.253</w:t>
            </w:r>
          </w:p>
        </w:tc>
        <w:tc>
          <w:p>
            <w:pPr>
              <w:pStyle w:val="Compact"/>
              <w:jc w:val="right"/>
            </w:pPr>
            <w:r>
              <w:t xml:space="preserve">0.201</w:t>
            </w:r>
          </w:p>
        </w:tc>
        <w:tc>
          <w:p>
            <w:pPr>
              <w:pStyle w:val="Compact"/>
              <w:jc w:val="right"/>
            </w:pPr>
            <w:r>
              <w:t xml:space="preserve">0.505</w:t>
            </w:r>
          </w:p>
        </w:tc>
        <w:tc>
          <w:p>
            <w:pPr>
              <w:pStyle w:val="Compact"/>
              <w:jc w:val="right"/>
            </w:pPr>
            <w:r>
              <w:t xml:space="preserve">0.850</w:t>
            </w:r>
          </w:p>
        </w:tc>
        <w:tc>
          <w:p>
            <w:pPr>
              <w:pStyle w:val="Compact"/>
              <w:jc w:val="right"/>
            </w:pPr>
            <w:r>
              <w:t xml:space="preserve">0.706</w:t>
            </w:r>
          </w:p>
        </w:tc>
        <w:tc>
          <w:p>
            <w:pPr>
              <w:pStyle w:val="Compact"/>
              <w:jc w:val="right"/>
            </w:pPr>
            <w:r>
              <w:t xml:space="preserve">0.839</w:t>
            </w:r>
          </w:p>
        </w:tc>
        <w:tc>
          <w:p>
            <w:pPr>
              <w:pStyle w:val="Compact"/>
              <w:jc w:val="right"/>
            </w:pPr>
            <w:r>
              <w:t xml:space="preserve">0.687</w:t>
            </w:r>
          </w:p>
        </w:tc>
        <w:tc>
          <w:p>
            <w:pPr>
              <w:pStyle w:val="Compact"/>
              <w:jc w:val="right"/>
            </w:pPr>
            <w:r>
              <w:t xml:space="preserve">1.537</w:t>
            </w:r>
          </w:p>
        </w:tc>
        <w:tc>
          <w:p>
            <w:pPr>
              <w:pStyle w:val="Compact"/>
              <w:jc w:val="right"/>
            </w:pPr>
            <w:r>
              <w:t xml:space="preserve">0.913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 MnO</w:t>
            </w:r>
          </w:p>
        </w:tc>
        <w:tc>
          <w:p>
            <w:pPr>
              <w:pStyle w:val="Compact"/>
              <w:jc w:val="right"/>
            </w:pPr>
            <w:r>
              <w:t xml:space="preserve">0.149</w:t>
            </w:r>
          </w:p>
        </w:tc>
        <w:tc>
          <w:p>
            <w:pPr>
              <w:pStyle w:val="Compact"/>
              <w:jc w:val="right"/>
            </w:pPr>
            <w:r>
              <w:t xml:space="preserve">0.147</w:t>
            </w:r>
          </w:p>
        </w:tc>
        <w:tc>
          <w:p>
            <w:pPr>
              <w:pStyle w:val="Compact"/>
              <w:jc w:val="right"/>
            </w:pPr>
            <w:r>
              <w:t xml:space="preserve">0.134</w:t>
            </w:r>
          </w:p>
        </w:tc>
        <w:tc>
          <w:p>
            <w:pPr>
              <w:pStyle w:val="Compact"/>
              <w:jc w:val="right"/>
            </w:pPr>
            <w:r>
              <w:t xml:space="preserve">0.131</w:t>
            </w:r>
          </w:p>
        </w:tc>
        <w:tc>
          <w:p>
            <w:pPr>
              <w:pStyle w:val="Compact"/>
              <w:jc w:val="right"/>
            </w:pPr>
            <w:r>
              <w:t xml:space="preserve">0.168</w:t>
            </w:r>
          </w:p>
        </w:tc>
        <w:tc>
          <w:p>
            <w:pPr>
              <w:pStyle w:val="Compact"/>
              <w:jc w:val="right"/>
            </w:pPr>
            <w:r>
              <w:t xml:space="preserve">0.139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  <w:tc>
          <w:p>
            <w:pPr>
              <w:pStyle w:val="Compact"/>
              <w:jc w:val="right"/>
            </w:pPr>
            <w:r>
              <w:t xml:space="preserve">0.148</w:t>
            </w:r>
          </w:p>
        </w:tc>
        <w:tc>
          <w:p>
            <w:pPr>
              <w:pStyle w:val="Compact"/>
              <w:jc w:val="right"/>
            </w:pPr>
            <w:r>
              <w:t xml:space="preserve">0.162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SD MnO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  <w:tc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 FeO</w:t>
            </w:r>
          </w:p>
        </w:tc>
        <w:tc>
          <w:p>
            <w:pPr>
              <w:pStyle w:val="Compact"/>
              <w:jc w:val="right"/>
            </w:pPr>
            <w:r>
              <w:t xml:space="preserve">9.479</w:t>
            </w:r>
          </w:p>
        </w:tc>
        <w:tc>
          <w:p>
            <w:pPr>
              <w:pStyle w:val="Compact"/>
              <w:jc w:val="right"/>
            </w:pPr>
            <w:r>
              <w:t xml:space="preserve">8.933</w:t>
            </w:r>
          </w:p>
        </w:tc>
        <w:tc>
          <w:p>
            <w:pPr>
              <w:pStyle w:val="Compact"/>
              <w:jc w:val="right"/>
            </w:pPr>
            <w:r>
              <w:t xml:space="preserve">8.721</w:t>
            </w:r>
          </w:p>
        </w:tc>
        <w:tc>
          <w:p>
            <w:pPr>
              <w:pStyle w:val="Compact"/>
              <w:jc w:val="right"/>
            </w:pPr>
            <w:r>
              <w:t xml:space="preserve">7.765</w:t>
            </w:r>
          </w:p>
        </w:tc>
        <w:tc>
          <w:p>
            <w:pPr>
              <w:pStyle w:val="Compact"/>
              <w:jc w:val="right"/>
            </w:pPr>
            <w:r>
              <w:t xml:space="preserve">9.729</w:t>
            </w:r>
          </w:p>
        </w:tc>
        <w:tc>
          <w:p>
            <w:pPr>
              <w:pStyle w:val="Compact"/>
              <w:jc w:val="right"/>
            </w:pPr>
            <w:r>
              <w:t xml:space="preserve">8.224</w:t>
            </w:r>
          </w:p>
        </w:tc>
        <w:tc>
          <w:p>
            <w:pPr>
              <w:pStyle w:val="Compact"/>
              <w:jc w:val="right"/>
            </w:pPr>
            <w:r>
              <w:t xml:space="preserve">8.031</w:t>
            </w:r>
          </w:p>
        </w:tc>
        <w:tc>
          <w:p>
            <w:pPr>
              <w:pStyle w:val="Compact"/>
              <w:jc w:val="right"/>
            </w:pPr>
            <w:r>
              <w:t xml:space="preserve">8.185</w:t>
            </w:r>
          </w:p>
        </w:tc>
        <w:tc>
          <w:p>
            <w:pPr>
              <w:pStyle w:val="Compact"/>
              <w:jc w:val="right"/>
            </w:pPr>
            <w:r>
              <w:t xml:space="preserve">9.123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SD FeO</w:t>
            </w:r>
          </w:p>
        </w:tc>
        <w:tc>
          <w:p>
            <w:pPr>
              <w:pStyle w:val="Compact"/>
              <w:jc w:val="right"/>
            </w:pPr>
            <w:r>
              <w:t xml:space="preserve">0.752</w:t>
            </w:r>
          </w:p>
        </w:tc>
        <w:tc>
          <w:p>
            <w:pPr>
              <w:pStyle w:val="Compact"/>
              <w:jc w:val="right"/>
            </w:pPr>
            <w:r>
              <w:t xml:space="preserve">0.532</w:t>
            </w:r>
          </w:p>
        </w:tc>
        <w:tc>
          <w:p>
            <w:pPr>
              <w:pStyle w:val="Compact"/>
              <w:jc w:val="right"/>
            </w:pPr>
            <w:r>
              <w:t xml:space="preserve">1.017</w:t>
            </w:r>
          </w:p>
        </w:tc>
        <w:tc>
          <w:p>
            <w:pPr>
              <w:pStyle w:val="Compact"/>
              <w:jc w:val="right"/>
            </w:pPr>
            <w:r>
              <w:t xml:space="preserve">1.776</w:t>
            </w:r>
          </w:p>
        </w:tc>
        <w:tc>
          <w:p>
            <w:pPr>
              <w:pStyle w:val="Compact"/>
              <w:jc w:val="right"/>
            </w:pPr>
            <w:r>
              <w:t xml:space="preserve">1.555</w:t>
            </w:r>
          </w:p>
        </w:tc>
        <w:tc>
          <w:p>
            <w:pPr>
              <w:pStyle w:val="Compact"/>
              <w:jc w:val="right"/>
            </w:pPr>
            <w:r>
              <w:t xml:space="preserve">2.053</w:t>
            </w:r>
          </w:p>
        </w:tc>
        <w:tc>
          <w:p>
            <w:pPr>
              <w:pStyle w:val="Compact"/>
              <w:jc w:val="right"/>
            </w:pPr>
            <w:r>
              <w:t xml:space="preserve">1.455</w:t>
            </w:r>
          </w:p>
        </w:tc>
        <w:tc>
          <w:p>
            <w:pPr>
              <w:pStyle w:val="Compact"/>
              <w:jc w:val="right"/>
            </w:pPr>
            <w:r>
              <w:t xml:space="preserve">1.760</w:t>
            </w:r>
          </w:p>
        </w:tc>
        <w:tc>
          <w:p>
            <w:pPr>
              <w:pStyle w:val="Compact"/>
              <w:jc w:val="right"/>
            </w:pPr>
            <w:r>
              <w:t xml:space="preserve">1.028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 Na2O</w:t>
            </w:r>
          </w:p>
        </w:tc>
        <w:tc>
          <w:p>
            <w:pPr>
              <w:pStyle w:val="Compact"/>
              <w:jc w:val="right"/>
            </w:pPr>
            <w:r>
              <w:t xml:space="preserve">3.129</w:t>
            </w:r>
          </w:p>
        </w:tc>
        <w:tc>
          <w:p>
            <w:pPr>
              <w:pStyle w:val="Compact"/>
              <w:jc w:val="right"/>
            </w:pPr>
            <w:r>
              <w:t xml:space="preserve">3.003</w:t>
            </w:r>
          </w:p>
        </w:tc>
        <w:tc>
          <w:p>
            <w:pPr>
              <w:pStyle w:val="Compact"/>
              <w:jc w:val="right"/>
            </w:pPr>
            <w:r>
              <w:t xml:space="preserve">3.352</w:t>
            </w:r>
          </w:p>
        </w:tc>
        <w:tc>
          <w:p>
            <w:pPr>
              <w:pStyle w:val="Compact"/>
              <w:jc w:val="right"/>
            </w:pPr>
            <w:r>
              <w:t xml:space="preserve">3.216</w:t>
            </w:r>
          </w:p>
        </w:tc>
        <w:tc>
          <w:p>
            <w:pPr>
              <w:pStyle w:val="Compact"/>
              <w:jc w:val="right"/>
            </w:pPr>
            <w:r>
              <w:t xml:space="preserve">2.858</w:t>
            </w:r>
          </w:p>
        </w:tc>
        <w:tc>
          <w:p>
            <w:pPr>
              <w:pStyle w:val="Compact"/>
              <w:jc w:val="right"/>
            </w:pPr>
            <w:r>
              <w:t xml:space="preserve">3.131</w:t>
            </w:r>
          </w:p>
        </w:tc>
        <w:tc>
          <w:p>
            <w:pPr>
              <w:pStyle w:val="Compact"/>
              <w:jc w:val="right"/>
            </w:pPr>
            <w:r>
              <w:t xml:space="preserve">3.197</w:t>
            </w:r>
          </w:p>
        </w:tc>
        <w:tc>
          <w:p>
            <w:pPr>
              <w:pStyle w:val="Compact"/>
              <w:jc w:val="right"/>
            </w:pPr>
            <w:r>
              <w:t xml:space="preserve">2.974</w:t>
            </w:r>
          </w:p>
        </w:tc>
        <w:tc>
          <w:p>
            <w:pPr>
              <w:pStyle w:val="Compact"/>
              <w:jc w:val="right"/>
            </w:pPr>
            <w:r>
              <w:t xml:space="preserve">2.951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SD Na2O</w:t>
            </w:r>
          </w:p>
        </w:tc>
        <w:tc>
          <w:p>
            <w:pPr>
              <w:pStyle w:val="Compact"/>
              <w:jc w:val="right"/>
            </w:pPr>
            <w:r>
              <w:t xml:space="preserve">0.227</w:t>
            </w:r>
          </w:p>
        </w:tc>
        <w:tc>
          <w:p>
            <w:pPr>
              <w:pStyle w:val="Compact"/>
              <w:jc w:val="right"/>
            </w:pPr>
            <w:r>
              <w:t xml:space="preserve">0.169</w:t>
            </w:r>
          </w:p>
        </w:tc>
        <w:tc>
          <w:p>
            <w:pPr>
              <w:pStyle w:val="Compact"/>
              <w:jc w:val="right"/>
            </w:pPr>
            <w:r>
              <w:t xml:space="preserve">0.262</w:t>
            </w:r>
          </w:p>
        </w:tc>
        <w:tc>
          <w:p>
            <w:pPr>
              <w:pStyle w:val="Compact"/>
              <w:jc w:val="right"/>
            </w:pPr>
            <w:r>
              <w:t xml:space="preserve">0.333</w:t>
            </w:r>
          </w:p>
        </w:tc>
        <w:tc>
          <w:p>
            <w:pPr>
              <w:pStyle w:val="Compact"/>
              <w:jc w:val="right"/>
            </w:pPr>
            <w:r>
              <w:t xml:space="preserve">0.324</w:t>
            </w:r>
          </w:p>
        </w:tc>
        <w:tc>
          <w:p>
            <w:pPr>
              <w:pStyle w:val="Compact"/>
              <w:jc w:val="right"/>
            </w:pPr>
            <w:r>
              <w:t xml:space="preserve">0.401</w:t>
            </w:r>
          </w:p>
        </w:tc>
        <w:tc>
          <w:p>
            <w:pPr>
              <w:pStyle w:val="Compact"/>
              <w:jc w:val="right"/>
            </w:pPr>
            <w:r>
              <w:t xml:space="preserve">0.241</w:t>
            </w:r>
          </w:p>
        </w:tc>
        <w:tc>
          <w:p>
            <w:pPr>
              <w:pStyle w:val="Compact"/>
              <w:jc w:val="right"/>
            </w:pPr>
            <w:r>
              <w:t xml:space="preserve">0.481</w:t>
            </w:r>
          </w:p>
        </w:tc>
        <w:tc>
          <w:p>
            <w:pPr>
              <w:pStyle w:val="Compact"/>
              <w:jc w:val="right"/>
            </w:pPr>
            <w:r>
              <w:t xml:space="preserve">0.363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 K2O</w:t>
            </w:r>
          </w:p>
        </w:tc>
        <w:tc>
          <w:p>
            <w:pPr>
              <w:pStyle w:val="Compact"/>
              <w:jc w:val="right"/>
            </w:pPr>
            <w:r>
              <w:t xml:space="preserve">0.928</w:t>
            </w:r>
          </w:p>
        </w:tc>
        <w:tc>
          <w:p>
            <w:pPr>
              <w:pStyle w:val="Compact"/>
              <w:jc w:val="right"/>
            </w:pPr>
            <w:r>
              <w:t xml:space="preserve">1.112</w:t>
            </w:r>
          </w:p>
        </w:tc>
        <w:tc>
          <w:p>
            <w:pPr>
              <w:pStyle w:val="Compact"/>
              <w:jc w:val="right"/>
            </w:pPr>
            <w:r>
              <w:t xml:space="preserve">1.301</w:t>
            </w:r>
          </w:p>
        </w:tc>
        <w:tc>
          <w:p>
            <w:pPr>
              <w:pStyle w:val="Compact"/>
              <w:jc w:val="right"/>
            </w:pPr>
            <w:r>
              <w:t xml:space="preserve">1.135</w:t>
            </w:r>
          </w:p>
        </w:tc>
        <w:tc>
          <w:p>
            <w:pPr>
              <w:pStyle w:val="Compact"/>
              <w:jc w:val="right"/>
            </w:pPr>
            <w:r>
              <w:t xml:space="preserve">1.200</w:t>
            </w:r>
          </w:p>
        </w:tc>
        <w:tc>
          <w:p>
            <w:pPr>
              <w:pStyle w:val="Compact"/>
              <w:jc w:val="right"/>
            </w:pPr>
            <w:r>
              <w:t xml:space="preserve">0.986</w:t>
            </w:r>
          </w:p>
        </w:tc>
        <w:tc>
          <w:p>
            <w:pPr>
              <w:pStyle w:val="Compact"/>
              <w:jc w:val="right"/>
            </w:pPr>
            <w:r>
              <w:t xml:space="preserve">1.224</w:t>
            </w:r>
          </w:p>
        </w:tc>
        <w:tc>
          <w:p>
            <w:pPr>
              <w:pStyle w:val="Compact"/>
              <w:jc w:val="right"/>
            </w:pPr>
            <w:r>
              <w:t xml:space="preserve">1.087</w:t>
            </w:r>
          </w:p>
        </w:tc>
        <w:tc>
          <w:p>
            <w:pPr>
              <w:pStyle w:val="Compact"/>
              <w:jc w:val="right"/>
            </w:pPr>
            <w:r>
              <w:t xml:space="preserve">1.206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SD K2O</w:t>
            </w:r>
          </w:p>
        </w:tc>
        <w:tc>
          <w:p>
            <w:pPr>
              <w:pStyle w:val="Compact"/>
              <w:jc w:val="right"/>
            </w:pPr>
            <w:r>
              <w:t xml:space="preserve">0.101</w:t>
            </w:r>
          </w:p>
        </w:tc>
        <w:tc>
          <w:p>
            <w:pPr>
              <w:pStyle w:val="Compact"/>
              <w:jc w:val="right"/>
            </w:pPr>
            <w:r>
              <w:t xml:space="preserve">0.080</w:t>
            </w:r>
          </w:p>
        </w:tc>
        <w:tc>
          <w:p>
            <w:pPr>
              <w:pStyle w:val="Compact"/>
              <w:jc w:val="right"/>
            </w:pPr>
            <w:r>
              <w:t xml:space="preserve">0.131</w:t>
            </w:r>
          </w:p>
        </w:tc>
        <w:tc>
          <w:p>
            <w:pPr>
              <w:pStyle w:val="Compact"/>
              <w:jc w:val="right"/>
            </w:pPr>
            <w:r>
              <w:t xml:space="preserve">0.171</w:t>
            </w:r>
          </w:p>
        </w:tc>
        <w:tc>
          <w:p>
            <w:pPr>
              <w:pStyle w:val="Compact"/>
              <w:jc w:val="right"/>
            </w:pPr>
            <w:r>
              <w:t xml:space="preserve">0.168</w:t>
            </w:r>
          </w:p>
        </w:tc>
        <w:tc>
          <w:p>
            <w:pPr>
              <w:pStyle w:val="Compact"/>
              <w:jc w:val="right"/>
            </w:pPr>
            <w:r>
              <w:t xml:space="preserve">0.205</w:t>
            </w:r>
          </w:p>
        </w:tc>
        <w:tc>
          <w:p>
            <w:pPr>
              <w:pStyle w:val="Compact"/>
              <w:jc w:val="right"/>
            </w:pPr>
            <w:r>
              <w:t xml:space="preserve">0.157</w:t>
            </w:r>
          </w:p>
        </w:tc>
        <w:tc>
          <w:p>
            <w:pPr>
              <w:pStyle w:val="Compact"/>
              <w:jc w:val="right"/>
            </w:pPr>
            <w:r>
              <w:t xml:space="preserve">0.290</w:t>
            </w:r>
          </w:p>
        </w:tc>
        <w:tc>
          <w:p>
            <w:pPr>
              <w:pStyle w:val="Compact"/>
              <w:jc w:val="right"/>
            </w:pPr>
            <w:r>
              <w:t xml:space="preserve">0.172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 S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SD S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p>
            <w:pPr>
              <w:pStyle w:val="Compact"/>
              <w:jc w:val="right"/>
            </w:pPr>
            <w:r>
              <w:t xml:space="preserve">0.008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 P2O5</w:t>
            </w:r>
          </w:p>
        </w:tc>
        <w:tc>
          <w:p>
            <w:pPr>
              <w:pStyle w:val="Compact"/>
              <w:jc w:val="right"/>
            </w:pPr>
            <w:r>
              <w:t xml:space="preserve">0.395</w:t>
            </w:r>
          </w:p>
        </w:tc>
        <w:tc>
          <w:p>
            <w:pPr>
              <w:pStyle w:val="Compact"/>
              <w:jc w:val="right"/>
            </w:pPr>
            <w:r>
              <w:t xml:space="preserve">0.349</w:t>
            </w:r>
          </w:p>
        </w:tc>
        <w:tc>
          <w:p>
            <w:pPr>
              <w:pStyle w:val="Compact"/>
              <w:jc w:val="right"/>
            </w:pPr>
            <w:r>
              <w:t xml:space="preserve">0.421</w:t>
            </w:r>
          </w:p>
        </w:tc>
        <w:tc>
          <w:p>
            <w:pPr>
              <w:pStyle w:val="Compact"/>
              <w:jc w:val="right"/>
            </w:pPr>
            <w:r>
              <w:t xml:space="preserve">0.322</w:t>
            </w:r>
          </w:p>
        </w:tc>
        <w:tc>
          <w:p>
            <w:pPr>
              <w:pStyle w:val="Compact"/>
              <w:jc w:val="right"/>
            </w:pPr>
            <w:r>
              <w:t xml:space="preserve">0.349</w:t>
            </w:r>
          </w:p>
        </w:tc>
        <w:tc>
          <w:p>
            <w:pPr>
              <w:pStyle w:val="Compact"/>
              <w:jc w:val="right"/>
            </w:pPr>
            <w:r>
              <w:t xml:space="preserve">0.255</w:t>
            </w:r>
          </w:p>
        </w:tc>
        <w:tc>
          <w:p>
            <w:pPr>
              <w:pStyle w:val="Compact"/>
              <w:jc w:val="right"/>
            </w:pPr>
            <w:r>
              <w:t xml:space="preserve">0.275</w:t>
            </w:r>
          </w:p>
        </w:tc>
        <w:tc>
          <w:p>
            <w:pPr>
              <w:pStyle w:val="Compact"/>
              <w:jc w:val="right"/>
            </w:pPr>
            <w:r>
              <w:t xml:space="preserve">0.299</w:t>
            </w:r>
          </w:p>
        </w:tc>
        <w:tc>
          <w:p>
            <w:pPr>
              <w:pStyle w:val="Compact"/>
              <w:jc w:val="right"/>
            </w:pPr>
            <w:r>
              <w:t xml:space="preserve">0.346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SD P2O5</w:t>
            </w:r>
          </w:p>
        </w:tc>
        <w:tc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0.164</w:t>
            </w:r>
          </w:p>
        </w:tc>
        <w:tc>
          <w:p>
            <w:pPr>
              <w:pStyle w:val="Compact"/>
              <w:jc w:val="right"/>
            </w:pPr>
            <w:r>
              <w:t xml:space="preserve">0.098</w:t>
            </w:r>
          </w:p>
        </w:tc>
        <w:tc>
          <w:p>
            <w:pPr>
              <w:pStyle w:val="Compact"/>
              <w:jc w:val="right"/>
            </w:pPr>
            <w:r>
              <w:t xml:space="preserve">0.070</w:t>
            </w:r>
          </w:p>
        </w:tc>
        <w:tc>
          <w:p>
            <w:pPr>
              <w:pStyle w:val="Compact"/>
              <w:jc w:val="right"/>
            </w:pPr>
            <w:r>
              <w:t xml:space="preserve">0.089</w:t>
            </w:r>
          </w:p>
        </w:tc>
        <w:tc>
          <w:p>
            <w:pPr>
              <w:pStyle w:val="Compact"/>
              <w:jc w:val="right"/>
            </w:pPr>
            <w:r>
              <w:t xml:space="preserve">0.090</w:t>
            </w:r>
          </w:p>
        </w:tc>
        <w:tc>
          <w:p>
            <w:pPr>
              <w:pStyle w:val="Compact"/>
              <w:jc w:val="right"/>
            </w:pPr>
            <w:r>
              <w:t xml:space="preserve">0.116</w:t>
            </w:r>
          </w:p>
        </w:tc>
        <w:tc>
          <w:p>
            <w:pPr>
              <w:pStyle w:val="Compact"/>
              <w:jc w:val="right"/>
            </w:pPr>
            <w:r>
              <w:t xml:space="preserve">0.082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 MgN</w:t>
            </w:r>
          </w:p>
        </w:tc>
        <w:tc>
          <w:p>
            <w:pPr>
              <w:pStyle w:val="Compact"/>
              <w:jc w:val="right"/>
            </w:pPr>
            <w:r>
              <w:t xml:space="preserve">47.072</w:t>
            </w:r>
          </w:p>
        </w:tc>
        <w:tc>
          <w:p>
            <w:pPr>
              <w:pStyle w:val="Compact"/>
              <w:jc w:val="right"/>
            </w:pPr>
            <w:r>
              <w:t xml:space="preserve">51.310</w:t>
            </w:r>
          </w:p>
        </w:tc>
        <w:tc>
          <w:p>
            <w:pPr>
              <w:pStyle w:val="Compact"/>
              <w:jc w:val="right"/>
            </w:pPr>
            <w:r>
              <w:t xml:space="preserve">46.885</w:t>
            </w:r>
          </w:p>
        </w:tc>
        <w:tc>
          <w:p>
            <w:pPr>
              <w:pStyle w:val="Compact"/>
              <w:jc w:val="right"/>
            </w:pPr>
            <w:r>
              <w:t xml:space="preserve">52.628</w:t>
            </w:r>
          </w:p>
        </w:tc>
        <w:tc>
          <w:p>
            <w:pPr>
              <w:pStyle w:val="Compact"/>
              <w:jc w:val="right"/>
            </w:pPr>
            <w:r>
              <w:t xml:space="preserve">51.122</w:t>
            </w:r>
          </w:p>
        </w:tc>
        <w:tc>
          <w:p>
            <w:pPr>
              <w:pStyle w:val="Compact"/>
              <w:jc w:val="right"/>
            </w:pPr>
            <w:r>
              <w:t xml:space="preserve">50.607</w:t>
            </w:r>
          </w:p>
        </w:tc>
        <w:tc>
          <w:p>
            <w:pPr>
              <w:pStyle w:val="Compact"/>
              <w:jc w:val="right"/>
            </w:pPr>
            <w:r>
              <w:t xml:space="preserve">45.997</w:t>
            </w:r>
          </w:p>
        </w:tc>
        <w:tc>
          <w:p>
            <w:pPr>
              <w:pStyle w:val="Compact"/>
              <w:jc w:val="right"/>
            </w:pPr>
            <w:r>
              <w:t xml:space="preserve">52.952</w:t>
            </w:r>
          </w:p>
        </w:tc>
        <w:tc>
          <w:p>
            <w:pPr>
              <w:pStyle w:val="Compact"/>
              <w:jc w:val="right"/>
            </w:pPr>
            <w:r>
              <w:t xml:space="preserve">51.736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SD MgN</w:t>
            </w:r>
          </w:p>
        </w:tc>
        <w:tc>
          <w:p>
            <w:pPr>
              <w:pStyle w:val="Compact"/>
              <w:jc w:val="right"/>
            </w:pPr>
            <w:r>
              <w:t xml:space="preserve">2.802</w:t>
            </w:r>
          </w:p>
        </w:tc>
        <w:tc>
          <w:p>
            <w:pPr>
              <w:pStyle w:val="Compact"/>
              <w:jc w:val="right"/>
            </w:pPr>
            <w:r>
              <w:t xml:space="preserve">1.540</w:t>
            </w:r>
          </w:p>
        </w:tc>
        <w:tc>
          <w:p>
            <w:pPr>
              <w:pStyle w:val="Compact"/>
              <w:jc w:val="right"/>
            </w:pPr>
            <w:r>
              <w:t xml:space="preserve">3.414</w:t>
            </w:r>
          </w:p>
        </w:tc>
        <w:tc>
          <w:p>
            <w:pPr>
              <w:pStyle w:val="Compact"/>
              <w:jc w:val="right"/>
            </w:pPr>
            <w:r>
              <w:t xml:space="preserve">5.641</w:t>
            </w:r>
          </w:p>
        </w:tc>
        <w:tc>
          <w:p>
            <w:pPr>
              <w:pStyle w:val="Compact"/>
              <w:jc w:val="right"/>
            </w:pPr>
            <w:r>
              <w:t xml:space="preserve">4.009</w:t>
            </w:r>
          </w:p>
        </w:tc>
        <w:tc>
          <w:p>
            <w:pPr>
              <w:pStyle w:val="Compact"/>
              <w:jc w:val="right"/>
            </w:pPr>
            <w:r>
              <w:t xml:space="preserve">5.489</w:t>
            </w:r>
          </w:p>
        </w:tc>
        <w:tc>
          <w:p>
            <w:pPr>
              <w:pStyle w:val="Compact"/>
              <w:jc w:val="right"/>
            </w:pPr>
            <w:r>
              <w:t xml:space="preserve">2.803</w:t>
            </w:r>
          </w:p>
        </w:tc>
        <w:tc>
          <w:p>
            <w:pPr>
              <w:pStyle w:val="Compact"/>
              <w:jc w:val="right"/>
            </w:pPr>
            <w:r>
              <w:t xml:space="preserve">5.645</w:t>
            </w:r>
          </w:p>
        </w:tc>
        <w:tc>
          <w:p>
            <w:pPr>
              <w:pStyle w:val="Compact"/>
              <w:jc w:val="right"/>
            </w:pPr>
            <w:r>
              <w:t xml:space="preserve">3.386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 Total</w:t>
            </w:r>
          </w:p>
        </w:tc>
        <w:tc>
          <w:p>
            <w:pPr>
              <w:pStyle w:val="Compact"/>
              <w:jc w:val="right"/>
            </w:pPr>
            <w:r>
              <w:t xml:space="preserve">98.820</w:t>
            </w:r>
          </w:p>
        </w:tc>
        <w:tc>
          <w:p>
            <w:pPr>
              <w:pStyle w:val="Compact"/>
              <w:jc w:val="right"/>
            </w:pPr>
            <w:r>
              <w:t xml:space="preserve">98.826</w:t>
            </w:r>
          </w:p>
        </w:tc>
        <w:tc>
          <w:p>
            <w:pPr>
              <w:pStyle w:val="Compact"/>
              <w:jc w:val="right"/>
            </w:pPr>
            <w:r>
              <w:t xml:space="preserve">98.943</w:t>
            </w:r>
          </w:p>
        </w:tc>
        <w:tc>
          <w:p>
            <w:pPr>
              <w:pStyle w:val="Compact"/>
              <w:jc w:val="right"/>
            </w:pPr>
            <w:r>
              <w:t xml:space="preserve">99.010</w:t>
            </w:r>
          </w:p>
        </w:tc>
        <w:tc>
          <w:p>
            <w:pPr>
              <w:pStyle w:val="Compact"/>
              <w:jc w:val="right"/>
            </w:pPr>
            <w:r>
              <w:t xml:space="preserve">98.836</w:t>
            </w:r>
          </w:p>
        </w:tc>
        <w:tc>
          <w:p>
            <w:pPr>
              <w:pStyle w:val="Compact"/>
              <w:jc w:val="right"/>
            </w:pPr>
            <w:r>
              <w:t xml:space="preserve">99.071</w:t>
            </w:r>
          </w:p>
        </w:tc>
        <w:tc>
          <w:p>
            <w:pPr>
              <w:pStyle w:val="Compact"/>
              <w:jc w:val="right"/>
            </w:pPr>
            <w:r>
              <w:t xml:space="preserve">98.520</w:t>
            </w:r>
          </w:p>
        </w:tc>
        <w:tc>
          <w:p>
            <w:pPr>
              <w:pStyle w:val="Compact"/>
              <w:jc w:val="right"/>
            </w:pPr>
            <w:r>
              <w:t xml:space="preserve">98.894</w:t>
            </w:r>
          </w:p>
        </w:tc>
        <w:tc>
          <w:p>
            <w:pPr>
              <w:pStyle w:val="Compact"/>
              <w:jc w:val="right"/>
            </w:pPr>
            <w:r>
              <w:t xml:space="preserve">98.858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SD Total</w:t>
            </w:r>
          </w:p>
        </w:tc>
        <w:tc>
          <w:p>
            <w:pPr>
              <w:pStyle w:val="Compact"/>
              <w:jc w:val="right"/>
            </w:pPr>
            <w:r>
              <w:t xml:space="preserve">0.444</w:t>
            </w:r>
          </w:p>
        </w:tc>
        <w:tc>
          <w:p>
            <w:pPr>
              <w:pStyle w:val="Compact"/>
              <w:jc w:val="right"/>
            </w:pPr>
            <w:r>
              <w:t xml:space="preserve">0.384</w:t>
            </w:r>
          </w:p>
        </w:tc>
        <w:tc>
          <w:p>
            <w:pPr>
              <w:pStyle w:val="Compact"/>
              <w:jc w:val="right"/>
            </w:pPr>
            <w:r>
              <w:t xml:space="preserve">0.515</w:t>
            </w:r>
          </w:p>
        </w:tc>
        <w:tc>
          <w:p>
            <w:pPr>
              <w:pStyle w:val="Compact"/>
              <w:jc w:val="right"/>
            </w:pPr>
            <w:r>
              <w:t xml:space="preserve">0.436</w:t>
            </w:r>
          </w:p>
        </w:tc>
        <w:tc>
          <w:p>
            <w:pPr>
              <w:pStyle w:val="Compact"/>
              <w:jc w:val="right"/>
            </w:pPr>
            <w:r>
              <w:t xml:space="preserve">0.331</w:t>
            </w:r>
          </w:p>
        </w:tc>
        <w:tc>
          <w:p>
            <w:pPr>
              <w:pStyle w:val="Compact"/>
              <w:jc w:val="right"/>
            </w:pPr>
            <w:r>
              <w:t xml:space="preserve">0.422</w:t>
            </w:r>
          </w:p>
        </w:tc>
        <w:tc>
          <w:p>
            <w:pPr>
              <w:pStyle w:val="Compact"/>
              <w:jc w:val="right"/>
            </w:pPr>
            <w:r>
              <w:t xml:space="preserve">0.388</w:t>
            </w:r>
          </w:p>
        </w:tc>
        <w:tc>
          <w:p>
            <w:pPr>
              <w:pStyle w:val="Compact"/>
              <w:jc w:val="right"/>
            </w:pPr>
            <w:r>
              <w:t xml:space="preserve">0.344</w:t>
            </w:r>
          </w:p>
        </w:tc>
        <w:tc>
          <w:p>
            <w:pPr>
              <w:pStyle w:val="Compact"/>
              <w:jc w:val="right"/>
            </w:pPr>
            <w:r>
              <w:t xml:space="preserve">0.252</w:t>
            </w:r>
          </w:p>
        </w:tc>
      </w:tr>
    </w:tbl>
    <w:p>
      <w:r>
        <w:br w:type="page"/>
      </w:r>
    </w:p>
    <w:p>
      <w:pPr>
        <w:pStyle w:val="TableCaption"/>
      </w:pPr>
      <w:r>
        <w:t xml:space="preserve">Mean averages for major elements</w:t>
      </w:r>
    </w:p>
    <w:tbl>
      <w:tblPr>
        <w:tblStyle w:val="Table"/>
        <w:tblW w:type="pct" w:w="0.0"/>
        <w:tblLook w:firstRow="1"/>
        <w:tblCaption w:val="Mean averages for major element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CR1A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CR1B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CR2A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CR2B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30.000</w:t>
            </w:r>
          </w:p>
        </w:tc>
        <w:tc>
          <w:p>
            <w:pPr>
              <w:pStyle w:val="Compact"/>
              <w:jc w:val="right"/>
            </w:pPr>
            <w:r>
              <w:t xml:space="preserve">24.000</w:t>
            </w:r>
          </w:p>
        </w:tc>
        <w:tc>
          <w:p>
            <w:pPr>
              <w:pStyle w:val="Compact"/>
              <w:jc w:val="right"/>
            </w:pPr>
            <w:r>
              <w:t xml:space="preserve">26.000</w:t>
            </w:r>
          </w:p>
        </w:tc>
        <w:tc>
          <w:p>
            <w:pPr>
              <w:pStyle w:val="Compact"/>
              <w:jc w:val="right"/>
            </w:pPr>
            <w:r>
              <w:t xml:space="preserve">26.000</w:t>
            </w:r>
          </w:p>
        </w:tc>
        <w:tc>
          <w:p>
            <w:pPr>
              <w:pStyle w:val="Compact"/>
              <w:jc w:val="right"/>
            </w:pPr>
            <w:r>
              <w:t xml:space="preserve">25.000</w:t>
            </w:r>
          </w:p>
        </w:tc>
        <w:tc>
          <w:p>
            <w:pPr>
              <w:pStyle w:val="Compact"/>
              <w:jc w:val="right"/>
            </w:pPr>
            <w:r>
              <w:t xml:space="preserve">26.000</w:t>
            </w:r>
          </w:p>
        </w:tc>
        <w:tc>
          <w:p>
            <w:pPr>
              <w:pStyle w:val="Compact"/>
              <w:jc w:val="right"/>
            </w:pPr>
            <w:r>
              <w:t xml:space="preserve">24.000</w:t>
            </w:r>
          </w:p>
        </w:tc>
        <w:tc>
          <w:p>
            <w:pPr>
              <w:pStyle w:val="Compact"/>
              <w:jc w:val="right"/>
            </w:pPr>
            <w:r>
              <w:t xml:space="preserve">28.000</w:t>
            </w:r>
          </w:p>
        </w:tc>
        <w:tc>
          <w:p>
            <w:pPr>
              <w:pStyle w:val="Compact"/>
              <w:jc w:val="right"/>
            </w:pPr>
            <w:r>
              <w:t xml:space="preserve">25.000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SiO2</w:t>
            </w:r>
          </w:p>
        </w:tc>
        <w:tc>
          <w:p>
            <w:pPr>
              <w:pStyle w:val="Compact"/>
              <w:jc w:val="right"/>
            </w:pPr>
            <w:r>
              <w:t xml:space="preserve">51.696</w:t>
            </w:r>
          </w:p>
        </w:tc>
        <w:tc>
          <w:p>
            <w:pPr>
              <w:pStyle w:val="Compact"/>
              <w:jc w:val="right"/>
            </w:pPr>
            <w:r>
              <w:t xml:space="preserve">53.016</w:t>
            </w:r>
          </w:p>
        </w:tc>
        <w:tc>
          <w:p>
            <w:pPr>
              <w:pStyle w:val="Compact"/>
              <w:jc w:val="right"/>
            </w:pPr>
            <w:r>
              <w:t xml:space="preserve">53.789</w:t>
            </w:r>
          </w:p>
        </w:tc>
        <w:tc>
          <w:p>
            <w:pPr>
              <w:pStyle w:val="Compact"/>
              <w:jc w:val="right"/>
            </w:pPr>
            <w:r>
              <w:t xml:space="preserve">53.535</w:t>
            </w:r>
          </w:p>
        </w:tc>
        <w:tc>
          <w:p>
            <w:pPr>
              <w:pStyle w:val="Compact"/>
              <w:jc w:val="right"/>
            </w:pPr>
            <w:r>
              <w:t xml:space="preserve">53.307</w:t>
            </w:r>
          </w:p>
        </w:tc>
        <w:tc>
          <w:p>
            <w:pPr>
              <w:pStyle w:val="Compact"/>
              <w:jc w:val="right"/>
            </w:pPr>
            <w:r>
              <w:t xml:space="preserve">53.076</w:t>
            </w:r>
          </w:p>
        </w:tc>
        <w:tc>
          <w:p>
            <w:pPr>
              <w:pStyle w:val="Compact"/>
              <w:jc w:val="right"/>
            </w:pPr>
            <w:r>
              <w:t xml:space="preserve">54.295</w:t>
            </w:r>
          </w:p>
        </w:tc>
        <w:tc>
          <w:p>
            <w:pPr>
              <w:pStyle w:val="Compact"/>
              <w:jc w:val="right"/>
            </w:pPr>
            <w:r>
              <w:t xml:space="preserve">54.168</w:t>
            </w:r>
          </w:p>
        </w:tc>
        <w:tc>
          <w:p>
            <w:pPr>
              <w:pStyle w:val="Compact"/>
              <w:jc w:val="right"/>
            </w:pPr>
            <w:r>
              <w:t xml:space="preserve">53.348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TiO2</w:t>
            </w:r>
          </w:p>
        </w:tc>
        <w:tc>
          <w:p>
            <w:pPr>
              <w:pStyle w:val="Compact"/>
              <w:jc w:val="right"/>
            </w:pPr>
            <w:r>
              <w:t xml:space="preserve">2.140</w:t>
            </w:r>
          </w:p>
        </w:tc>
        <w:tc>
          <w:p>
            <w:pPr>
              <w:pStyle w:val="Compact"/>
              <w:jc w:val="right"/>
            </w:pPr>
            <w:r>
              <w:t xml:space="preserve">1.871</w:t>
            </w:r>
          </w:p>
        </w:tc>
        <w:tc>
          <w:p>
            <w:pPr>
              <w:pStyle w:val="Compact"/>
              <w:jc w:val="right"/>
            </w:pPr>
            <w:r>
              <w:t xml:space="preserve">2.000</w:t>
            </w:r>
          </w:p>
        </w:tc>
        <w:tc>
          <w:p>
            <w:pPr>
              <w:pStyle w:val="Compact"/>
              <w:jc w:val="right"/>
            </w:pPr>
            <w:r>
              <w:t xml:space="preserve">1.594</w:t>
            </w:r>
          </w:p>
        </w:tc>
        <w:tc>
          <w:p>
            <w:pPr>
              <w:pStyle w:val="Compact"/>
              <w:jc w:val="right"/>
            </w:pPr>
            <w:r>
              <w:t xml:space="preserve">1.896</w:t>
            </w:r>
          </w:p>
        </w:tc>
        <w:tc>
          <w:p>
            <w:pPr>
              <w:pStyle w:val="Compact"/>
              <w:jc w:val="right"/>
            </w:pPr>
            <w:r>
              <w:t xml:space="preserve">1.635</w:t>
            </w:r>
          </w:p>
        </w:tc>
        <w:tc>
          <w:p>
            <w:pPr>
              <w:pStyle w:val="Compact"/>
              <w:jc w:val="right"/>
            </w:pPr>
            <w:r>
              <w:t xml:space="preserve">1.811</w:t>
            </w:r>
          </w:p>
        </w:tc>
        <w:tc>
          <w:p>
            <w:pPr>
              <w:pStyle w:val="Compact"/>
              <w:jc w:val="right"/>
            </w:pPr>
            <w:r>
              <w:t xml:space="preserve">1.637</w:t>
            </w:r>
          </w:p>
        </w:tc>
        <w:tc>
          <w:p>
            <w:pPr>
              <w:pStyle w:val="Compact"/>
              <w:jc w:val="right"/>
            </w:pPr>
            <w:r>
              <w:t xml:space="preserve">1.807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Al2O3</w:t>
            </w:r>
          </w:p>
        </w:tc>
        <w:tc>
          <w:p>
            <w:pPr>
              <w:pStyle w:val="Compact"/>
              <w:jc w:val="right"/>
            </w:pPr>
            <w:r>
              <w:t xml:space="preserve">18.055</w:t>
            </w:r>
          </w:p>
        </w:tc>
        <w:tc>
          <w:p>
            <w:pPr>
              <w:pStyle w:val="Compact"/>
              <w:jc w:val="right"/>
            </w:pPr>
            <w:r>
              <w:t xml:space="preserve">16.662</w:t>
            </w:r>
          </w:p>
        </w:tc>
        <w:tc>
          <w:p>
            <w:pPr>
              <w:pStyle w:val="Compact"/>
              <w:jc w:val="right"/>
            </w:pPr>
            <w:r>
              <w:t xml:space="preserve">16.651</w:t>
            </w:r>
          </w:p>
        </w:tc>
        <w:tc>
          <w:p>
            <w:pPr>
              <w:pStyle w:val="Compact"/>
              <w:jc w:val="right"/>
            </w:pPr>
            <w:r>
              <w:t xml:space="preserve">17.806</w:t>
            </w:r>
          </w:p>
        </w:tc>
        <w:tc>
          <w:p>
            <w:pPr>
              <w:pStyle w:val="Compact"/>
              <w:jc w:val="right"/>
            </w:pPr>
            <w:r>
              <w:t xml:space="preserve">15.197</w:t>
            </w:r>
          </w:p>
        </w:tc>
        <w:tc>
          <w:p>
            <w:pPr>
              <w:pStyle w:val="Compact"/>
              <w:jc w:val="right"/>
            </w:pPr>
            <w:r>
              <w:t xml:space="preserve">17.891</w:t>
            </w:r>
          </w:p>
        </w:tc>
        <w:tc>
          <w:p>
            <w:pPr>
              <w:pStyle w:val="Compact"/>
              <w:jc w:val="right"/>
            </w:pPr>
            <w:r>
              <w:t xml:space="preserve">17.357</w:t>
            </w:r>
          </w:p>
        </w:tc>
        <w:tc>
          <w:p>
            <w:pPr>
              <w:pStyle w:val="Compact"/>
              <w:jc w:val="right"/>
            </w:pPr>
            <w:r>
              <w:t xml:space="preserve">16.327</w:t>
            </w:r>
          </w:p>
        </w:tc>
        <w:tc>
          <w:p>
            <w:pPr>
              <w:pStyle w:val="Compact"/>
              <w:jc w:val="right"/>
            </w:pPr>
            <w:r>
              <w:t xml:space="preserve">15.070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MgO</w:t>
            </w:r>
          </w:p>
        </w:tc>
        <w:tc>
          <w:p>
            <w:pPr>
              <w:pStyle w:val="Compact"/>
              <w:jc w:val="right"/>
            </w:pPr>
            <w:r>
              <w:t xml:space="preserve">4.757</w:t>
            </w:r>
          </w:p>
        </w:tc>
        <w:tc>
          <w:p>
            <w:pPr>
              <w:pStyle w:val="Compact"/>
              <w:jc w:val="right"/>
            </w:pPr>
            <w:r>
              <w:t xml:space="preserve">5.291</w:t>
            </w:r>
          </w:p>
        </w:tc>
        <w:tc>
          <w:p>
            <w:pPr>
              <w:pStyle w:val="Compact"/>
              <w:jc w:val="right"/>
            </w:pPr>
            <w:r>
              <w:t xml:space="preserve">4.380</w:t>
            </w:r>
          </w:p>
        </w:tc>
        <w:tc>
          <w:p>
            <w:pPr>
              <w:pStyle w:val="Compact"/>
              <w:jc w:val="right"/>
            </w:pPr>
            <w:r>
              <w:t xml:space="preserve">5.102</w:t>
            </w:r>
          </w:p>
        </w:tc>
        <w:tc>
          <w:p>
            <w:pPr>
              <w:pStyle w:val="Compact"/>
              <w:jc w:val="right"/>
            </w:pPr>
            <w:r>
              <w:t xml:space="preserve">5.881</w:t>
            </w:r>
          </w:p>
        </w:tc>
        <w:tc>
          <w:p>
            <w:pPr>
              <w:pStyle w:val="Compact"/>
              <w:jc w:val="right"/>
            </w:pPr>
            <w:r>
              <w:t xml:space="preserve">4.890</w:t>
            </w:r>
          </w:p>
        </w:tc>
        <w:tc>
          <w:p>
            <w:pPr>
              <w:pStyle w:val="Compact"/>
              <w:jc w:val="right"/>
            </w:pPr>
            <w:r>
              <w:t xml:space="preserve">3.873</w:t>
            </w:r>
          </w:p>
        </w:tc>
        <w:tc>
          <w:p>
            <w:pPr>
              <w:pStyle w:val="Compact"/>
              <w:jc w:val="right"/>
            </w:pPr>
            <w:r>
              <w:t xml:space="preserve">5.378</w:t>
            </w:r>
          </w:p>
        </w:tc>
        <w:tc>
          <w:p>
            <w:pPr>
              <w:pStyle w:val="Compact"/>
              <w:jc w:val="right"/>
            </w:pPr>
            <w:r>
              <w:t xml:space="preserve">5.593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CaO</w:t>
            </w:r>
          </w:p>
        </w:tc>
        <w:tc>
          <w:p>
            <w:pPr>
              <w:pStyle w:val="Compact"/>
              <w:jc w:val="right"/>
            </w:pPr>
            <w:r>
              <w:t xml:space="preserve">7.823</w:t>
            </w:r>
          </w:p>
        </w:tc>
        <w:tc>
          <w:p>
            <w:pPr>
              <w:pStyle w:val="Compact"/>
              <w:jc w:val="right"/>
            </w:pPr>
            <w:r>
              <w:t xml:space="preserve">7.952</w:t>
            </w:r>
          </w:p>
        </w:tc>
        <w:tc>
          <w:p>
            <w:pPr>
              <w:pStyle w:val="Compact"/>
              <w:jc w:val="right"/>
            </w:pPr>
            <w:r>
              <w:t xml:space="preserve">7.882</w:t>
            </w:r>
          </w:p>
        </w:tc>
        <w:tc>
          <w:p>
            <w:pPr>
              <w:pStyle w:val="Compact"/>
              <w:jc w:val="right"/>
            </w:pPr>
            <w:r>
              <w:t xml:space="preserve">7.892</w:t>
            </w:r>
          </w:p>
        </w:tc>
        <w:tc>
          <w:p>
            <w:pPr>
              <w:pStyle w:val="Compact"/>
              <w:jc w:val="right"/>
            </w:pPr>
            <w:r>
              <w:t xml:space="preserve">7.481</w:t>
            </w:r>
          </w:p>
        </w:tc>
        <w:tc>
          <w:p>
            <w:pPr>
              <w:pStyle w:val="Compact"/>
              <w:jc w:val="right"/>
            </w:pPr>
            <w:r>
              <w:t xml:space="preserve">8.533</w:t>
            </w:r>
          </w:p>
        </w:tc>
        <w:tc>
          <w:p>
            <w:pPr>
              <w:pStyle w:val="Compact"/>
              <w:jc w:val="right"/>
            </w:pPr>
            <w:r>
              <w:t xml:space="preserve">7.877</w:t>
            </w:r>
          </w:p>
        </w:tc>
        <w:tc>
          <w:p>
            <w:pPr>
              <w:pStyle w:val="Compact"/>
              <w:jc w:val="right"/>
            </w:pPr>
            <w:r>
              <w:t xml:space="preserve">8.536</w:t>
            </w:r>
          </w:p>
        </w:tc>
        <w:tc>
          <w:p>
            <w:pPr>
              <w:pStyle w:val="Compact"/>
              <w:jc w:val="right"/>
            </w:pPr>
            <w:r>
              <w:t xml:space="preserve">8.623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MnO</w:t>
            </w:r>
          </w:p>
        </w:tc>
        <w:tc>
          <w:p>
            <w:pPr>
              <w:pStyle w:val="Compact"/>
              <w:jc w:val="right"/>
            </w:pPr>
            <w:r>
              <w:t xml:space="preserve">0.149</w:t>
            </w:r>
          </w:p>
        </w:tc>
        <w:tc>
          <w:p>
            <w:pPr>
              <w:pStyle w:val="Compact"/>
              <w:jc w:val="right"/>
            </w:pPr>
            <w:r>
              <w:t xml:space="preserve">0.147</w:t>
            </w:r>
          </w:p>
        </w:tc>
        <w:tc>
          <w:p>
            <w:pPr>
              <w:pStyle w:val="Compact"/>
              <w:jc w:val="right"/>
            </w:pPr>
            <w:r>
              <w:t xml:space="preserve">0.134</w:t>
            </w:r>
          </w:p>
        </w:tc>
        <w:tc>
          <w:p>
            <w:pPr>
              <w:pStyle w:val="Compact"/>
              <w:jc w:val="right"/>
            </w:pPr>
            <w:r>
              <w:t xml:space="preserve">0.131</w:t>
            </w:r>
          </w:p>
        </w:tc>
        <w:tc>
          <w:p>
            <w:pPr>
              <w:pStyle w:val="Compact"/>
              <w:jc w:val="right"/>
            </w:pPr>
            <w:r>
              <w:t xml:space="preserve">0.168</w:t>
            </w:r>
          </w:p>
        </w:tc>
        <w:tc>
          <w:p>
            <w:pPr>
              <w:pStyle w:val="Compact"/>
              <w:jc w:val="right"/>
            </w:pPr>
            <w:r>
              <w:t xml:space="preserve">0.139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  <w:tc>
          <w:p>
            <w:pPr>
              <w:pStyle w:val="Compact"/>
              <w:jc w:val="right"/>
            </w:pPr>
            <w:r>
              <w:t xml:space="preserve">0.148</w:t>
            </w:r>
          </w:p>
        </w:tc>
        <w:tc>
          <w:p>
            <w:pPr>
              <w:pStyle w:val="Compact"/>
              <w:jc w:val="right"/>
            </w:pPr>
            <w:r>
              <w:t xml:space="preserve">0.162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FeO</w:t>
            </w:r>
          </w:p>
        </w:tc>
        <w:tc>
          <w:p>
            <w:pPr>
              <w:pStyle w:val="Compact"/>
              <w:jc w:val="right"/>
            </w:pPr>
            <w:r>
              <w:t xml:space="preserve">9.479</w:t>
            </w:r>
          </w:p>
        </w:tc>
        <w:tc>
          <w:p>
            <w:pPr>
              <w:pStyle w:val="Compact"/>
              <w:jc w:val="right"/>
            </w:pPr>
            <w:r>
              <w:t xml:space="preserve">8.933</w:t>
            </w:r>
          </w:p>
        </w:tc>
        <w:tc>
          <w:p>
            <w:pPr>
              <w:pStyle w:val="Compact"/>
              <w:jc w:val="right"/>
            </w:pPr>
            <w:r>
              <w:t xml:space="preserve">8.721</w:t>
            </w:r>
          </w:p>
        </w:tc>
        <w:tc>
          <w:p>
            <w:pPr>
              <w:pStyle w:val="Compact"/>
              <w:jc w:val="right"/>
            </w:pPr>
            <w:r>
              <w:t xml:space="preserve">7.765</w:t>
            </w:r>
          </w:p>
        </w:tc>
        <w:tc>
          <w:p>
            <w:pPr>
              <w:pStyle w:val="Compact"/>
              <w:jc w:val="right"/>
            </w:pPr>
            <w:r>
              <w:t xml:space="preserve">9.729</w:t>
            </w:r>
          </w:p>
        </w:tc>
        <w:tc>
          <w:p>
            <w:pPr>
              <w:pStyle w:val="Compact"/>
              <w:jc w:val="right"/>
            </w:pPr>
            <w:r>
              <w:t xml:space="preserve">8.224</w:t>
            </w:r>
          </w:p>
        </w:tc>
        <w:tc>
          <w:p>
            <w:pPr>
              <w:pStyle w:val="Compact"/>
              <w:jc w:val="right"/>
            </w:pPr>
            <w:r>
              <w:t xml:space="preserve">8.031</w:t>
            </w:r>
          </w:p>
        </w:tc>
        <w:tc>
          <w:p>
            <w:pPr>
              <w:pStyle w:val="Compact"/>
              <w:jc w:val="right"/>
            </w:pPr>
            <w:r>
              <w:t xml:space="preserve">8.185</w:t>
            </w:r>
          </w:p>
        </w:tc>
        <w:tc>
          <w:p>
            <w:pPr>
              <w:pStyle w:val="Compact"/>
              <w:jc w:val="right"/>
            </w:pPr>
            <w:r>
              <w:t xml:space="preserve">9.123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Na2O</w:t>
            </w:r>
          </w:p>
        </w:tc>
        <w:tc>
          <w:p>
            <w:pPr>
              <w:pStyle w:val="Compact"/>
              <w:jc w:val="right"/>
            </w:pPr>
            <w:r>
              <w:t xml:space="preserve">3.129</w:t>
            </w:r>
          </w:p>
        </w:tc>
        <w:tc>
          <w:p>
            <w:pPr>
              <w:pStyle w:val="Compact"/>
              <w:jc w:val="right"/>
            </w:pPr>
            <w:r>
              <w:t xml:space="preserve">3.003</w:t>
            </w:r>
          </w:p>
        </w:tc>
        <w:tc>
          <w:p>
            <w:pPr>
              <w:pStyle w:val="Compact"/>
              <w:jc w:val="right"/>
            </w:pPr>
            <w:r>
              <w:t xml:space="preserve">3.352</w:t>
            </w:r>
          </w:p>
        </w:tc>
        <w:tc>
          <w:p>
            <w:pPr>
              <w:pStyle w:val="Compact"/>
              <w:jc w:val="right"/>
            </w:pPr>
            <w:r>
              <w:t xml:space="preserve">3.216</w:t>
            </w:r>
          </w:p>
        </w:tc>
        <w:tc>
          <w:p>
            <w:pPr>
              <w:pStyle w:val="Compact"/>
              <w:jc w:val="right"/>
            </w:pPr>
            <w:r>
              <w:t xml:space="preserve">2.858</w:t>
            </w:r>
          </w:p>
        </w:tc>
        <w:tc>
          <w:p>
            <w:pPr>
              <w:pStyle w:val="Compact"/>
              <w:jc w:val="right"/>
            </w:pPr>
            <w:r>
              <w:t xml:space="preserve">3.131</w:t>
            </w:r>
          </w:p>
        </w:tc>
        <w:tc>
          <w:p>
            <w:pPr>
              <w:pStyle w:val="Compact"/>
              <w:jc w:val="right"/>
            </w:pPr>
            <w:r>
              <w:t xml:space="preserve">3.197</w:t>
            </w:r>
          </w:p>
        </w:tc>
        <w:tc>
          <w:p>
            <w:pPr>
              <w:pStyle w:val="Compact"/>
              <w:jc w:val="right"/>
            </w:pPr>
            <w:r>
              <w:t xml:space="preserve">2.974</w:t>
            </w:r>
          </w:p>
        </w:tc>
        <w:tc>
          <w:p>
            <w:pPr>
              <w:pStyle w:val="Compact"/>
              <w:jc w:val="right"/>
            </w:pPr>
            <w:r>
              <w:t xml:space="preserve">2.951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K2O</w:t>
            </w:r>
          </w:p>
        </w:tc>
        <w:tc>
          <w:p>
            <w:pPr>
              <w:pStyle w:val="Compact"/>
              <w:jc w:val="right"/>
            </w:pPr>
            <w:r>
              <w:t xml:space="preserve">0.928</w:t>
            </w:r>
          </w:p>
        </w:tc>
        <w:tc>
          <w:p>
            <w:pPr>
              <w:pStyle w:val="Compact"/>
              <w:jc w:val="right"/>
            </w:pPr>
            <w:r>
              <w:t xml:space="preserve">1.112</w:t>
            </w:r>
          </w:p>
        </w:tc>
        <w:tc>
          <w:p>
            <w:pPr>
              <w:pStyle w:val="Compact"/>
              <w:jc w:val="right"/>
            </w:pPr>
            <w:r>
              <w:t xml:space="preserve">1.301</w:t>
            </w:r>
          </w:p>
        </w:tc>
        <w:tc>
          <w:p>
            <w:pPr>
              <w:pStyle w:val="Compact"/>
              <w:jc w:val="right"/>
            </w:pPr>
            <w:r>
              <w:t xml:space="preserve">1.135</w:t>
            </w:r>
          </w:p>
        </w:tc>
        <w:tc>
          <w:p>
            <w:pPr>
              <w:pStyle w:val="Compact"/>
              <w:jc w:val="right"/>
            </w:pPr>
            <w:r>
              <w:t xml:space="preserve">1.200</w:t>
            </w:r>
          </w:p>
        </w:tc>
        <w:tc>
          <w:p>
            <w:pPr>
              <w:pStyle w:val="Compact"/>
              <w:jc w:val="right"/>
            </w:pPr>
            <w:r>
              <w:t xml:space="preserve">0.986</w:t>
            </w:r>
          </w:p>
        </w:tc>
        <w:tc>
          <w:p>
            <w:pPr>
              <w:pStyle w:val="Compact"/>
              <w:jc w:val="right"/>
            </w:pPr>
            <w:r>
              <w:t xml:space="preserve">1.224</w:t>
            </w:r>
          </w:p>
        </w:tc>
        <w:tc>
          <w:p>
            <w:pPr>
              <w:pStyle w:val="Compact"/>
              <w:jc w:val="right"/>
            </w:pPr>
            <w:r>
              <w:t xml:space="preserve">1.087</w:t>
            </w:r>
          </w:p>
        </w:tc>
        <w:tc>
          <w:p>
            <w:pPr>
              <w:pStyle w:val="Compact"/>
              <w:jc w:val="right"/>
            </w:pPr>
            <w:r>
              <w:t xml:space="preserve">1.206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P2O5</w:t>
            </w:r>
          </w:p>
        </w:tc>
        <w:tc>
          <w:p>
            <w:pPr>
              <w:pStyle w:val="Compact"/>
              <w:jc w:val="right"/>
            </w:pPr>
            <w:r>
              <w:t xml:space="preserve">0.395</w:t>
            </w:r>
          </w:p>
        </w:tc>
        <w:tc>
          <w:p>
            <w:pPr>
              <w:pStyle w:val="Compact"/>
              <w:jc w:val="right"/>
            </w:pPr>
            <w:r>
              <w:t xml:space="preserve">0.349</w:t>
            </w:r>
          </w:p>
        </w:tc>
        <w:tc>
          <w:p>
            <w:pPr>
              <w:pStyle w:val="Compact"/>
              <w:jc w:val="right"/>
            </w:pPr>
            <w:r>
              <w:t xml:space="preserve">0.421</w:t>
            </w:r>
          </w:p>
        </w:tc>
        <w:tc>
          <w:p>
            <w:pPr>
              <w:pStyle w:val="Compact"/>
              <w:jc w:val="right"/>
            </w:pPr>
            <w:r>
              <w:t xml:space="preserve">0.322</w:t>
            </w:r>
          </w:p>
        </w:tc>
        <w:tc>
          <w:p>
            <w:pPr>
              <w:pStyle w:val="Compact"/>
              <w:jc w:val="right"/>
            </w:pPr>
            <w:r>
              <w:t xml:space="preserve">0.349</w:t>
            </w:r>
          </w:p>
        </w:tc>
        <w:tc>
          <w:p>
            <w:pPr>
              <w:pStyle w:val="Compact"/>
              <w:jc w:val="right"/>
            </w:pPr>
            <w:r>
              <w:t xml:space="preserve">0.255</w:t>
            </w:r>
          </w:p>
        </w:tc>
        <w:tc>
          <w:p>
            <w:pPr>
              <w:pStyle w:val="Compact"/>
              <w:jc w:val="right"/>
            </w:pPr>
            <w:r>
              <w:t xml:space="preserve">0.275</w:t>
            </w:r>
          </w:p>
        </w:tc>
        <w:tc>
          <w:p>
            <w:pPr>
              <w:pStyle w:val="Compact"/>
              <w:jc w:val="right"/>
            </w:pPr>
            <w:r>
              <w:t xml:space="preserve">0.299</w:t>
            </w:r>
          </w:p>
        </w:tc>
        <w:tc>
          <w:p>
            <w:pPr>
              <w:pStyle w:val="Compact"/>
              <w:jc w:val="right"/>
            </w:pPr>
            <w:r>
              <w:t xml:space="preserve">0.346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MgN</w:t>
            </w:r>
          </w:p>
        </w:tc>
        <w:tc>
          <w:p>
            <w:pPr>
              <w:pStyle w:val="Compact"/>
              <w:jc w:val="right"/>
            </w:pPr>
            <w:r>
              <w:t xml:space="preserve">47.072</w:t>
            </w:r>
          </w:p>
        </w:tc>
        <w:tc>
          <w:p>
            <w:pPr>
              <w:pStyle w:val="Compact"/>
              <w:jc w:val="right"/>
            </w:pPr>
            <w:r>
              <w:t xml:space="preserve">51.310</w:t>
            </w:r>
          </w:p>
        </w:tc>
        <w:tc>
          <w:p>
            <w:pPr>
              <w:pStyle w:val="Compact"/>
              <w:jc w:val="right"/>
            </w:pPr>
            <w:r>
              <w:t xml:space="preserve">46.885</w:t>
            </w:r>
          </w:p>
        </w:tc>
        <w:tc>
          <w:p>
            <w:pPr>
              <w:pStyle w:val="Compact"/>
              <w:jc w:val="right"/>
            </w:pPr>
            <w:r>
              <w:t xml:space="preserve">52.628</w:t>
            </w:r>
          </w:p>
        </w:tc>
        <w:tc>
          <w:p>
            <w:pPr>
              <w:pStyle w:val="Compact"/>
              <w:jc w:val="right"/>
            </w:pPr>
            <w:r>
              <w:t xml:space="preserve">51.122</w:t>
            </w:r>
          </w:p>
        </w:tc>
        <w:tc>
          <w:p>
            <w:pPr>
              <w:pStyle w:val="Compact"/>
              <w:jc w:val="right"/>
            </w:pPr>
            <w:r>
              <w:t xml:space="preserve">50.607</w:t>
            </w:r>
          </w:p>
        </w:tc>
        <w:tc>
          <w:p>
            <w:pPr>
              <w:pStyle w:val="Compact"/>
              <w:jc w:val="right"/>
            </w:pPr>
            <w:r>
              <w:t xml:space="preserve">45.997</w:t>
            </w:r>
          </w:p>
        </w:tc>
        <w:tc>
          <w:p>
            <w:pPr>
              <w:pStyle w:val="Compact"/>
              <w:jc w:val="right"/>
            </w:pPr>
            <w:r>
              <w:t xml:space="preserve">52.952</w:t>
            </w:r>
          </w:p>
        </w:tc>
        <w:tc>
          <w:p>
            <w:pPr>
              <w:pStyle w:val="Compact"/>
              <w:jc w:val="right"/>
            </w:pPr>
            <w:r>
              <w:t xml:space="preserve">51.736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98.820</w:t>
            </w:r>
          </w:p>
        </w:tc>
        <w:tc>
          <w:p>
            <w:pPr>
              <w:pStyle w:val="Compact"/>
              <w:jc w:val="right"/>
            </w:pPr>
            <w:r>
              <w:t xml:space="preserve">98.826</w:t>
            </w:r>
          </w:p>
        </w:tc>
        <w:tc>
          <w:p>
            <w:pPr>
              <w:pStyle w:val="Compact"/>
              <w:jc w:val="right"/>
            </w:pPr>
            <w:r>
              <w:t xml:space="preserve">98.943</w:t>
            </w:r>
          </w:p>
        </w:tc>
        <w:tc>
          <w:p>
            <w:pPr>
              <w:pStyle w:val="Compact"/>
              <w:jc w:val="right"/>
            </w:pPr>
            <w:r>
              <w:t xml:space="preserve">99.010</w:t>
            </w:r>
          </w:p>
        </w:tc>
        <w:tc>
          <w:p>
            <w:pPr>
              <w:pStyle w:val="Compact"/>
              <w:jc w:val="right"/>
            </w:pPr>
            <w:r>
              <w:t xml:space="preserve">98.836</w:t>
            </w:r>
          </w:p>
        </w:tc>
        <w:tc>
          <w:p>
            <w:pPr>
              <w:pStyle w:val="Compact"/>
              <w:jc w:val="right"/>
            </w:pPr>
            <w:r>
              <w:t xml:space="preserve">99.071</w:t>
            </w:r>
          </w:p>
        </w:tc>
        <w:tc>
          <w:p>
            <w:pPr>
              <w:pStyle w:val="Compact"/>
              <w:jc w:val="right"/>
            </w:pPr>
            <w:r>
              <w:t xml:space="preserve">98.520</w:t>
            </w:r>
          </w:p>
        </w:tc>
        <w:tc>
          <w:p>
            <w:pPr>
              <w:pStyle w:val="Compact"/>
              <w:jc w:val="right"/>
            </w:pPr>
            <w:r>
              <w:t xml:space="preserve">98.894</w:t>
            </w:r>
          </w:p>
        </w:tc>
        <w:tc>
          <w:p>
            <w:pPr>
              <w:pStyle w:val="Compact"/>
              <w:jc w:val="right"/>
            </w:pPr>
            <w:r>
              <w:t xml:space="preserve">98.858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36" Target="media/rId36.png" /><Relationship Type="http://schemas.openxmlformats.org/officeDocument/2006/relationships/image" Id="rId28" Target="media/rId28.png" /><Relationship Type="http://schemas.openxmlformats.org/officeDocument/2006/relationships/image" Id="rId27" Target="media/rId2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0" Target="media/rId2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32" Target="media/rId32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0" Target="media/rId30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Costa Rican Bulk Rock Compositions</dc:title>
  <dc:creator>Julie M. Coulombe</dc:creator>
  <cp:keywords/>
  <dcterms:created xsi:type="dcterms:W3CDTF">2020-08-14T15:09:44Z</dcterms:created>
  <dcterms:modified xsi:type="dcterms:W3CDTF">2020-08-14T15:09:44Z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14, 2020</vt:lpwstr>
  </property>
  <property fmtid="{D5CDD505-2E9C-101B-9397-08002B2CF9AE}" pid="3" name="output">
    <vt:lpwstr/>
  </property>
</Properties>
</file>