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4.png" ContentType="image/png"/>
  <Override PartName="/word/media/rId53.png" ContentType="image/png"/>
  <Override PartName="/word/media/rId52.png" ContentType="image/png"/>
  <Override PartName="/word/media/rId36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43.png" ContentType="image/png"/>
  <Override PartName="/word/media/rId44.png" ContentType="image/png"/>
  <Override PartName="/word/media/rId42.png" ContentType="image/png"/>
  <Override PartName="/word/media/rId41.png" ContentType="image/png"/>
  <Override PartName="/word/media/rId40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7.png" ContentType="image/png"/>
  <Override PartName="/word/media/rId46.png" ContentType="image/png"/>
  <Override PartName="/word/media/rId45.png" ContentType="image/png"/>
  <Override PartName="/word/media/rId51.png" ContentType="image/png"/>
  <Override PartName="/word/media/rId48.png" ContentType="image/png"/>
  <Override PartName="/word/media/rId50.png" ContentType="image/png"/>
  <Override PartName="/word/media/rId49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4/1/2020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rrange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m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al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CR1A to CR1B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Compare CR2A to CR2B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And finally, comparing CR1 to CR2 Harker Diagrams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to%20CR2%20bulk%20-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Mg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Si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775"/>
        <w:tblLook w:firstRow="1" w:lastRow="0" w:firstColumn="0" w:lastColumn="0" w:noHBand="0" w:noVBand="1"/>
      </w:tblPr>
      <w:tblGrid>
        <w:gridCol w:w="1442"/>
        <w:gridCol w:w="1259"/>
        <w:gridCol w:w="1259"/>
        <w:gridCol w:w="1259"/>
        <w:gridCol w:w="1259"/>
        <w:gridCol w:w="1259"/>
        <w:gridCol w:w="1259"/>
        <w:gridCol w:w="1259"/>
        <w:gridCol w:w="1259"/>
        <w:gridCol w:w="1259"/>
      </w:tblGrid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625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0.512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0.294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Al2O3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0.0132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0.0238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</w:tr>
      <w:tr>
        <w:trPr>
          <w:cantSplit/>
          <w:trHeight w:val="671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671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1.92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0.913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MnO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0.0214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0.0283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0.0266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0.037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FeO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Na2O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0.333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0.481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K2O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0.0804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0.157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0.172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0.00719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0.00676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0.00801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0.00613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0.00832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P2O5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0.0607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0.164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0.0984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0.0699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0.0885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0.0897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0.116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0.0821 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67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MgN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3.39   </w:t>
            </w:r>
          </w:p>
        </w:tc>
      </w:tr>
      <w:tr>
        <w:trPr>
          <w:cantSplit/>
          <w:trHeight w:val="625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 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0.384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0.515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0.436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0.331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0.422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0.388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0.344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0.252  </w:t>
            </w:r>
          </w:p>
        </w:tc>
      </w:tr>
    </w:tbl>
    <w:p>
      <w:r>
        <w:br w:type="page"/>
      </w:r>
    </w:p>
    <w:p>
      <w:pPr>
        <w:pStyle w:val="FirstParagraph"/>
      </w:pPr>
      <w:r>
        <w:t xml:space="preserve">Table with no Standard Deviation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653"/>
        <w:tblLook w:firstRow="1" w:lastRow="0" w:firstColumn="0" w:lastColumn="0" w:noHBand="0" w:noVBand="1"/>
      </w:tblPr>
      <w:tblGrid>
        <w:gridCol w:w="1320"/>
        <w:gridCol w:w="1259"/>
        <w:gridCol w:w="1259"/>
        <w:gridCol w:w="1259"/>
        <w:gridCol w:w="1259"/>
        <w:gridCol w:w="1259"/>
        <w:gridCol w:w="1259"/>
        <w:gridCol w:w="1259"/>
        <w:gridCol w:w="1259"/>
        <w:gridCol w:w="1259"/>
      </w:tblGrid>
      <w:tr>
        <w:trPr>
          <w:cantSplit/>
          <w:trHeight w:val="627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Element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CR1B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CR2A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CR2B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CR7</w:t>
            </w:r>
          </w:p>
        </w:tc>
      </w:tr>
      <w:tr>
        <w:trPr>
          <w:cantSplit/>
          <w:trHeight w:val="625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     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 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TiO2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 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Al2O3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16.3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15.1 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0.0171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0.0244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0.0261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0.0302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0.0247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0.0281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0.0285 </w:t>
            </w:r>
          </w:p>
        </w:tc>
      </w:tr>
      <w:tr>
        <w:trPr>
          <w:cantSplit/>
          <w:trHeight w:val="671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5.38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5.59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7.95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7.89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7.88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8.54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8.62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0.148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0.162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9.48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7.77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9.12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Na2O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3.35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2.95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K2O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0.928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1.11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0.986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   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0.00379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0.00736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P2O5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0.349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0.275  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0.299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 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     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51.7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99.1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98.9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4" Target="media/rId54.png" /><Relationship Type="http://schemas.openxmlformats.org/officeDocument/2006/relationships/image" Id="rId53" Target="media/rId53.png" /><Relationship Type="http://schemas.openxmlformats.org/officeDocument/2006/relationships/image" Id="rId52" Target="media/rId5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2020-07-15T13:12:33Z</dcterms:created>
  <dcterms:modified xsi:type="dcterms:W3CDTF">2020-07-15T13:12:33Z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