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1.png" ContentType="image/png"/>
  <Override PartName="/word/media/rId43.png" ContentType="image/png"/>
  <Override PartName="/word/media/rId42.png" ContentType="image/png"/>
  <Override PartName="/word/media/rId48.png" ContentType="image/png"/>
  <Override PartName="/word/media/rId45.png" ContentType="image/png"/>
  <Override PartName="/word/media/rId47.png" ContentType="image/png"/>
  <Override PartName="/word/media/rId46.png" ContentType="image/png"/>
  <Override PartName="/word/media/rId39.png" ContentType="image/png"/>
  <Override PartName="/word/media/rId25.png" ContentType="image/png"/>
  <Override PartName="/word/media/rId33.png" ContentType="image/png"/>
  <Override PartName="/word/media/rId26.png" ContentType="image/png"/>
  <Override PartName="/word/media/rId40.png" ContentType="image/png"/>
  <Override PartName="/word/media/rId35.png" ContentType="image/png"/>
  <Override PartName="/word/media/rId38.png" ContentType="image/png"/>
  <Override PartName="/word/media/rId37.png" ContentType="image/png"/>
  <Override PartName="/word/media/rId34.png" ContentType="image/png"/>
  <Override PartName="/word/media/rId36.png" ContentType="image/png"/>
  <Override PartName="/word/media/rId27.png" ContentType="image/png"/>
  <Override PartName="/word/media/rId24.png" ContentType="image/png"/>
  <Override PartName="/word/media/rId32.png" ContentType="image/png"/>
  <Override PartName="/word/media/rId23.png" ContentType="image/png"/>
  <Override PartName="/word/media/rId30.png" ContentType="image/png"/>
  <Override PartName="/word/media/rId22.png" ContentType="image/png"/>
  <Override PartName="/word/media/rId29.png" ContentType="image/png"/>
  <Override PartName="/word/media/rId21.png" ContentType="image/png"/>
  <Override PartName="/word/media/rId28.png" ContentType="image/png"/>
  <Override PartName="/word/media/rId3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Rican</w:t>
      </w:r>
      <w:r>
        <w:t xml:space="preserve"> </w:t>
      </w:r>
      <w:r>
        <w:t xml:space="preserve">Glass</w:t>
      </w:r>
      <w:r>
        <w:t xml:space="preserve"> </w:t>
      </w:r>
      <w:r>
        <w:t xml:space="preserve">Compositions</w:t>
      </w:r>
    </w:p>
    <w:p>
      <w:pPr>
        <w:pStyle w:val="Author"/>
      </w:pPr>
      <w:r>
        <w:t xml:space="preserve">Julie</w:t>
      </w:r>
      <w:r>
        <w:t xml:space="preserve"> </w:t>
      </w:r>
      <w:r>
        <w:t xml:space="preserve">M.</w:t>
      </w:r>
      <w:r>
        <w:t xml:space="preserve"> </w:t>
      </w:r>
      <w:r>
        <w:t xml:space="preserve">Coulombe</w:t>
      </w:r>
    </w:p>
    <w:p>
      <w:pPr>
        <w:pStyle w:val="Date"/>
      </w:pPr>
      <w:r>
        <w:t xml:space="preserve">2/25/2020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r>
      <w:r>
        <w:t xml:space="preserve">SiO2 &lt; 90.0 and &gt; 40.0</w:t>
      </w:r>
      <w:r>
        <w:t xml:space="preserve"> </w:t>
      </w:r>
      <w:r>
        <w:t xml:space="preserve">Al2O3 &gt; 9.0 and &lt; 22.0</w:t>
      </w:r>
      <w:r>
        <w:br/>
      </w:r>
      <w:r>
        <w:t xml:space="preserve">K2O &gt; 1.0</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20all-1.png" id="0"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Plot Alkali by Rock Name</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Now to look at plots of all rocks together</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ca-1.png" id="0" name="Picture"/>
                    <pic:cNvPicPr>
                      <a:picLocks noChangeArrowheads="1" noChangeAspect="1"/>
                    </pic:cNvPicPr>
                  </pic:nvPicPr>
                  <pic:blipFill>
                    <a:blip r:embed="rId3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ti-1.png" id="0" name="Picture"/>
                    <pic:cNvPicPr>
                      <a:picLocks noChangeArrowheads="1" noChangeAspect="1"/>
                    </pic:cNvPicPr>
                  </pic:nvPicPr>
                  <pic:blipFill>
                    <a:blip r:embed="rId3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si%20vs%20al-1.png" id="0" name="Picture"/>
                    <pic:cNvPicPr>
                      <a:picLocks noChangeArrowheads="1" noChangeAspect="1"/>
                    </pic:cNvPicPr>
                  </pic:nvPicPr>
                  <pic:blipFill>
                    <a:blip r:embed="rId3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33"/>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glass%20avg%20alk-1.png" id="0" name="Picture"/>
                    <pic:cNvPicPr>
                      <a:picLocks noChangeArrowheads="1" noChangeAspect="1"/>
                    </pic:cNvPicPr>
                  </pic:nvPicPr>
                  <pic:blipFill>
                    <a:blip r:embed="rId3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vg%20alk%20on%20TAS-1.png" id="0" name="Picture"/>
                    <pic:cNvPicPr>
                      <a:picLocks noChangeArrowheads="1" noChangeAspect="1"/>
                    </pic:cNvPicPr>
                  </pic:nvPicPr>
                  <pic:blipFill>
                    <a:blip r:embed="rId35"/>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mg%20avg-1.png" id="0" name="Picture"/>
                    <pic:cNvPicPr>
                      <a:picLocks noChangeArrowheads="1" noChangeAspect="1"/>
                    </pic:cNvPicPr>
                  </pic:nvPicPr>
                  <pic:blipFill>
                    <a:blip r:embed="rId3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fe%20avg-1.png" id="0" name="Picture"/>
                    <pic:cNvPicPr>
                      <a:picLocks noChangeArrowheads="1" noChangeAspect="1"/>
                    </pic:cNvPicPr>
                  </pic:nvPicPr>
                  <pic:blipFill>
                    <a:blip r:embed="rId3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ca%20avg-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20avg-1.png" id="0" name="Picture"/>
                    <pic:cNvPicPr>
                      <a:picLocks noChangeArrowheads="1" noChangeAspect="1"/>
                    </pic:cNvPicPr>
                  </pic:nvPicPr>
                  <pic:blipFill>
                    <a:blip r:embed="rId3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alti%20avg-1.png" id="0" name="Picture"/>
                    <pic:cNvPicPr>
                      <a:picLocks noChangeArrowheads="1" noChangeAspect="1"/>
                    </pic:cNvPicPr>
                  </pic:nvPicPr>
                  <pic:blipFill>
                    <a:blip r:embed="rId40"/>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Table laying out representative glass samples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gridCol w:w="1080"/>
        <w:gridCol w:w="1080"/>
        <w:gridCol w:w="1080"/>
      </w:tblGrid>
      <w:tr>
        <w:trPr>
          <w:cantSplit/>
          <w:trHeight w:val="360" w:hRule="auto"/>
        </w:trPr>
        <w:tc>
          <w:tcPr>
            <w:tcBorders>
              <w:bottom w:val="single" w:sz="3" w:space="0" w:color="000000"/>
              <w:top w:val="single" w:sz="3" w:space="0" w:color="000000"/>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wt %</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CR1A2_2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CR1B_1 Pt15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CR2A2_3 PT1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CR2B2_1 PT2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CR31_3 PT7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CR42_1 PT6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CR51_2 PT5</w:t>
            </w:r>
          </w:p>
        </w:tc>
        <w:tc>
          <w:tcPr>
            <w:tcBorders>
              <w:bottom w:val="single" w:sz="3" w:space="0" w:color="000000"/>
              <w:top w:val="single" w:sz="3" w:space="0" w:color="000000"/>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111111"/>
              </w:rPr>
              <w:t xml:space="preserve">CR72_3 Pt1</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SiO2</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69.6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TiO2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Al2O3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Cr2O3</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0.0336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0.0312</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0.0078</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0.0106</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0.037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0.0313</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0.254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0.0002</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1.21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MnO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0.154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0.117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0.151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0.0008</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0.0356</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0.003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9.36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0.503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Na2O</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3.02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3.23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3.35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  </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   </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K2O</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5.71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6.94  </w:t>
            </w:r>
          </w:p>
        </w:tc>
      </w:tr>
      <w:tr>
        <w:trPr>
          <w:cantSplit/>
          <w:trHeight w:val="360" w:hRule="auto"/>
        </w:trPr>
        <w:tc>
          <w:tcPr>
            <w:tcBorders>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     </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0.0116</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0.0021</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0.0109</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0.0207</w:t>
            </w:r>
          </w:p>
        </w:tc>
        <w:tc>
          <w:tcPr>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0.0068</w:t>
            </w:r>
          </w:p>
        </w:tc>
        <w:tc>
          <w:tcPr>
            <w:tcBorders>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0.0163</w:t>
            </w:r>
          </w:p>
        </w:tc>
      </w:tr>
      <w:tr>
        <w:trPr>
          <w:cantSplit/>
          <w:trHeight w:val="360" w:hRule="auto"/>
        </w:trPr>
        <w:tc>
          <w:tcPr>
            <w:tcBorders>
              <w:left w:val="single" w:sz="3"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P2O5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0.735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0.0725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  </w:t>
            </w:r>
          </w:p>
        </w:tc>
        <w:tc>
          <w:tcPr>
            <w:tcBorders>
              <w:right w:val="single" w:sz="3"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0.0859</w:t>
            </w:r>
          </w:p>
        </w:tc>
      </w:tr>
      <w:tr>
        <w:trPr>
          <w:cantSplit/>
          <w:trHeight w:val="360" w:hRule="auto"/>
        </w:trPr>
        <w:tc>
          <w:tcPr>
            <w:tcBorders>
              <w:bottom w:val="single" w:sz="3" w:space="0" w:color="000000"/>
              <w:left w:val="single" w:sz="3" w:space="0" w:color="000000"/>
            </w:tcBorders>
            <w:shd w:val="clear" w:color="auto" w:fill="F2F2F2"/>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99.7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99.6   </w:t>
            </w:r>
          </w:p>
        </w:tc>
        <w:tc>
          <w:tcPr>
            <w:tcBorders>
              <w:bottom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c>
          <w:tcPr>
            <w:tcBorders>
              <w:bottom w:val="single" w:sz="3" w:space="0" w:color="000000"/>
              <w:right w:val="single" w:sz="3" w:space="0" w:color="000000"/>
            </w:tcBorders>
            <w:shd w:val="clear" w:color="auto" w:fill="F2F2F2"/>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     </w:t>
            </w:r>
          </w:p>
        </w:tc>
      </w:tr>
    </w:tbl>
    <w:p>
      <w:r>
        <w:br w:type="page"/>
      </w:r>
    </w:p>
    <w:p>
      <w:pPr>
        <w:pStyle w:val="BodyText"/>
      </w:pPr>
      <w:r>
        <w:t xml:space="preserve">Taking a look at comparing CR1A to CR1B (two samples from the same flow)</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alk-1.png" id="0" name="Picture"/>
                    <pic:cNvPicPr>
                      <a:picLocks noChangeArrowheads="1" noChangeAspect="1"/>
                    </pic:cNvPicPr>
                  </pic:nvPicPr>
                  <pic:blipFill>
                    <a:blip r:embed="rId4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mg-1.png" id="0" name="Picture"/>
                    <pic:cNvPicPr>
                      <a:picLocks noChangeArrowheads="1" noChangeAspect="1"/>
                    </pic:cNvPicPr>
                  </pic:nvPicPr>
                  <pic:blipFill>
                    <a:blip r:embed="rId4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si/fe-1.png" id="0" name="Picture"/>
                    <pic:cNvPicPr>
                      <a:picLocks noChangeArrowheads="1" noChangeAspect="1"/>
                    </pic:cNvPicPr>
                  </pic:nvPicPr>
                  <pic:blipFill>
                    <a:blip r:embed="rId4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1a%20to%201b%20glass%20-%20Al/Ti-1.png" id="0" name="Picture"/>
                    <pic:cNvPicPr>
                      <a:picLocks noChangeArrowheads="1" noChangeAspect="1"/>
                    </pic:cNvPicPr>
                  </pic:nvPicPr>
                  <pic:blipFill>
                    <a:blip r:embed="rId44"/>
                    <a:stretch>
                      <a:fillRect/>
                    </a:stretch>
                  </pic:blipFill>
                  <pic:spPr bwMode="auto">
                    <a:xfrm>
                      <a:off x="0" y="0"/>
                      <a:ext cx="5334000" cy="3733800"/>
                    </a:xfrm>
                    <a:prstGeom prst="rect">
                      <a:avLst/>
                    </a:prstGeom>
                    <a:noFill/>
                    <a:ln w="9525">
                      <a:noFill/>
                      <a:headEnd/>
                      <a:tailEnd/>
                    </a:ln>
                  </pic:spPr>
                </pic:pic>
              </a:graphicData>
            </a:graphic>
          </wp:inline>
        </w:drawing>
      </w:r>
    </w:p>
    <w:p>
      <w:r>
        <w:br w:type="page"/>
      </w:r>
    </w:p>
    <w:p>
      <w:pPr>
        <w:pStyle w:val="BodyText"/>
      </w:pPr>
      <w:r>
        <w:t xml:space="preserve">Taking a look at comparing CR2A to CR2B</w:t>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alk-1.png" id="0" name="Picture"/>
                    <pic:cNvPicPr>
                      <a:picLocks noChangeArrowheads="1" noChangeAspect="1"/>
                    </pic:cNvPicPr>
                  </pic:nvPicPr>
                  <pic:blipFill>
                    <a:blip r:embed="rId4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mg-1.png" id="0" name="Picture"/>
                    <pic:cNvPicPr>
                      <a:picLocks noChangeArrowheads="1" noChangeAspect="1"/>
                    </pic:cNvPicPr>
                  </pic:nvPicPr>
                  <pic:blipFill>
                    <a:blip r:embed="rId4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si/fe-1.png" id="0" name="Picture"/>
                    <pic:cNvPicPr>
                      <a:picLocks noChangeArrowheads="1" noChangeAspect="1"/>
                    </pic:cNvPicPr>
                  </pic:nvPicPr>
                  <pic:blipFill>
                    <a:blip r:embed="rId4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3733800"/>
            <wp:effectExtent b="0" l="0" r="0" t="0"/>
            <wp:docPr descr="" title="" id="1" name="Picture"/>
            <a:graphic>
              <a:graphicData uri="http://schemas.openxmlformats.org/drawingml/2006/picture">
                <pic:pic>
                  <pic:nvPicPr>
                    <pic:cNvPr descr="costa_rica_glass_files/figure-docx/2a%20to%202b%20glass%20-%20Al/Ti-1.png" id="0" name="Picture"/>
                    <pic:cNvPicPr>
                      <a:picLocks noChangeArrowheads="1" noChangeAspect="1"/>
                    </pic:cNvPicPr>
                  </pic:nvPicPr>
                  <pic:blipFill>
                    <a:blip r:embed="rId48"/>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Rican Glass Compositions</dc:title>
  <dc:creator>Julie M. Coulombe</dc:creator>
  <cp:keywords/>
  <dcterms:created xsi:type="dcterms:W3CDTF">2020-06-30T19:35:10Z</dcterms:created>
  <dcterms:modified xsi:type="dcterms:W3CDTF">2020-06-30T19:35:10Z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