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8AB66" w14:textId="24517CE5" w:rsidR="008F3D8A" w:rsidRPr="004E1FA1" w:rsidRDefault="006166FF" w:rsidP="008F3D8A">
      <w:pPr>
        <w:spacing w:after="0" w:line="240" w:lineRule="auto"/>
        <w:jc w:val="center"/>
        <w:rPr>
          <w:rFonts w:ascii="Times New Roman" w:hAnsi="Times New Roman" w:cs="Times New Roman"/>
          <w:sz w:val="24"/>
          <w:szCs w:val="24"/>
          <w:lang w:val="en-US"/>
        </w:rPr>
      </w:pPr>
      <w:r w:rsidRPr="004E1FA1">
        <w:rPr>
          <w:rFonts w:ascii="Times New Roman" w:hAnsi="Times New Roman" w:cs="Times New Roman"/>
          <w:sz w:val="24"/>
          <w:szCs w:val="24"/>
          <w:lang w:val="en-US"/>
        </w:rPr>
        <w:t xml:space="preserve">On </w:t>
      </w:r>
      <w:r w:rsidR="00754A69">
        <w:rPr>
          <w:rFonts w:ascii="Times New Roman" w:hAnsi="Times New Roman" w:cs="Times New Roman"/>
          <w:sz w:val="24"/>
          <w:szCs w:val="24"/>
          <w:lang w:val="en-US"/>
        </w:rPr>
        <w:t xml:space="preserve">Cubic and Other Volumetric </w:t>
      </w:r>
      <w:r w:rsidR="00ED3DAC" w:rsidRPr="004E1FA1">
        <w:rPr>
          <w:rFonts w:ascii="Times New Roman" w:hAnsi="Times New Roman" w:cs="Times New Roman"/>
          <w:sz w:val="24"/>
          <w:szCs w:val="24"/>
          <w:lang w:val="en-US"/>
        </w:rPr>
        <w:t>C</w:t>
      </w:r>
      <w:r w:rsidR="008F3D8A" w:rsidRPr="004E1FA1">
        <w:rPr>
          <w:rFonts w:ascii="Times New Roman" w:hAnsi="Times New Roman" w:cs="Times New Roman"/>
          <w:sz w:val="24"/>
          <w:szCs w:val="24"/>
          <w:lang w:val="en-US"/>
        </w:rPr>
        <w:t>ubits</w:t>
      </w:r>
      <w:r w:rsidR="00ED3DAC" w:rsidRPr="004E1FA1">
        <w:rPr>
          <w:rFonts w:ascii="Times New Roman" w:hAnsi="Times New Roman" w:cs="Times New Roman"/>
          <w:sz w:val="24"/>
          <w:szCs w:val="24"/>
          <w:lang w:val="en-US"/>
        </w:rPr>
        <w:t xml:space="preserve"> and Fingers</w:t>
      </w:r>
      <w:r w:rsidR="00AE386F" w:rsidRPr="004E1FA1">
        <w:rPr>
          <w:rFonts w:ascii="Times New Roman" w:hAnsi="Times New Roman" w:cs="Times New Roman"/>
          <w:sz w:val="24"/>
          <w:szCs w:val="24"/>
          <w:lang w:val="en-US"/>
        </w:rPr>
        <w:t>*</w:t>
      </w:r>
    </w:p>
    <w:p w14:paraId="1F34590D" w14:textId="77777777" w:rsidR="008F3D8A" w:rsidRPr="0011099A" w:rsidRDefault="008F3D8A" w:rsidP="008F3D8A">
      <w:pPr>
        <w:spacing w:after="0" w:line="240" w:lineRule="auto"/>
        <w:jc w:val="center"/>
        <w:rPr>
          <w:rFonts w:ascii="Times New Roman" w:hAnsi="Times New Roman" w:cs="Times New Roman"/>
          <w:lang w:val="en-US"/>
        </w:rPr>
      </w:pPr>
    </w:p>
    <w:p w14:paraId="5F368387" w14:textId="713BB389" w:rsidR="00CB7526" w:rsidRPr="006556A1" w:rsidRDefault="00215E7B" w:rsidP="00215E7B">
      <w:pPr>
        <w:spacing w:after="0" w:line="240" w:lineRule="auto"/>
        <w:rPr>
          <w:rFonts w:ascii="Times New Roman" w:hAnsi="Times New Roman" w:cs="Times New Roman"/>
          <w:sz w:val="24"/>
          <w:szCs w:val="24"/>
          <w:lang w:val="en-US"/>
        </w:rPr>
      </w:pPr>
      <w:r w:rsidRPr="006556A1">
        <w:rPr>
          <w:rFonts w:ascii="Times New Roman" w:hAnsi="Times New Roman" w:cs="Times New Roman"/>
          <w:sz w:val="24"/>
          <w:szCs w:val="24"/>
          <w:lang w:val="en-US"/>
        </w:rPr>
        <w:t>The recently published codex P.Math. contains a variety of mathematical problems and metrological texts.</w:t>
      </w:r>
      <w:r w:rsidRPr="006556A1">
        <w:rPr>
          <w:rStyle w:val="FootnoteReference"/>
          <w:rFonts w:ascii="Times New Roman" w:hAnsi="Times New Roman" w:cs="Times New Roman"/>
          <w:sz w:val="24"/>
          <w:szCs w:val="24"/>
          <w:lang w:val="en-US"/>
        </w:rPr>
        <w:footnoteReference w:id="1"/>
      </w:r>
      <w:r w:rsidRPr="006556A1">
        <w:rPr>
          <w:rFonts w:ascii="Times New Roman" w:hAnsi="Times New Roman" w:cs="Times New Roman"/>
          <w:sz w:val="24"/>
          <w:szCs w:val="24"/>
          <w:lang w:val="en-US"/>
        </w:rPr>
        <w:t xml:space="preserve"> </w:t>
      </w:r>
      <w:r w:rsidR="00681CF2" w:rsidRPr="006556A1">
        <w:rPr>
          <w:rFonts w:ascii="Times New Roman" w:hAnsi="Times New Roman" w:cs="Times New Roman"/>
          <w:sz w:val="24"/>
          <w:szCs w:val="24"/>
          <w:lang w:val="en-US"/>
        </w:rPr>
        <w:t>These text</w:t>
      </w:r>
      <w:r w:rsidR="003216D4" w:rsidRPr="006556A1">
        <w:rPr>
          <w:rFonts w:ascii="Times New Roman" w:hAnsi="Times New Roman" w:cs="Times New Roman"/>
          <w:sz w:val="24"/>
          <w:szCs w:val="24"/>
          <w:lang w:val="en-US"/>
        </w:rPr>
        <w:t>s</w:t>
      </w:r>
      <w:r w:rsidR="00681CF2" w:rsidRPr="006556A1">
        <w:rPr>
          <w:rFonts w:ascii="Times New Roman" w:hAnsi="Times New Roman" w:cs="Times New Roman"/>
          <w:sz w:val="24"/>
          <w:szCs w:val="24"/>
          <w:lang w:val="en-US"/>
        </w:rPr>
        <w:t xml:space="preserve"> furnish a trove of information on metrological relations, including evidence for two peculiar volumetric units</w:t>
      </w:r>
      <w:r w:rsidR="00F41FFA">
        <w:rPr>
          <w:rFonts w:ascii="Times New Roman" w:hAnsi="Times New Roman" w:cs="Times New Roman"/>
          <w:sz w:val="24"/>
          <w:szCs w:val="24"/>
          <w:lang w:val="en-US"/>
        </w:rPr>
        <w:t xml:space="preserve"> that were</w:t>
      </w:r>
      <w:r w:rsidR="006556A1" w:rsidRPr="006556A1">
        <w:rPr>
          <w:rFonts w:ascii="Times New Roman" w:hAnsi="Times New Roman" w:cs="Times New Roman"/>
          <w:sz w:val="24"/>
          <w:szCs w:val="24"/>
          <w:lang w:val="en-US"/>
        </w:rPr>
        <w:t xml:space="preserve"> apparently considered cubits</w:t>
      </w:r>
      <w:r w:rsidR="00427315" w:rsidRPr="006556A1">
        <w:rPr>
          <w:rFonts w:ascii="Times New Roman" w:hAnsi="Times New Roman" w:cs="Times New Roman"/>
          <w:sz w:val="24"/>
          <w:szCs w:val="24"/>
          <w:lang w:val="en-US"/>
        </w:rPr>
        <w:t>.</w:t>
      </w:r>
      <w:r w:rsidR="00427315" w:rsidRPr="006556A1">
        <w:rPr>
          <w:rStyle w:val="FootnoteReference"/>
          <w:rFonts w:ascii="Times New Roman" w:hAnsi="Times New Roman" w:cs="Times New Roman"/>
          <w:sz w:val="24"/>
          <w:szCs w:val="24"/>
          <w:lang w:val="en-US"/>
        </w:rPr>
        <w:footnoteReference w:id="2"/>
      </w:r>
      <w:r w:rsidR="00427315" w:rsidRPr="006556A1">
        <w:rPr>
          <w:rFonts w:ascii="Times New Roman" w:hAnsi="Times New Roman" w:cs="Times New Roman"/>
          <w:sz w:val="24"/>
          <w:szCs w:val="24"/>
          <w:lang w:val="en-US"/>
        </w:rPr>
        <w:t xml:space="preserve"> </w:t>
      </w:r>
      <w:r w:rsidR="00427315" w:rsidRPr="006556A1">
        <w:rPr>
          <w:rFonts w:ascii="Times New Roman" w:hAnsi="Times New Roman" w:cs="Times New Roman"/>
          <w:sz w:val="24"/>
          <w:szCs w:val="24"/>
          <w:lang w:val="en-US"/>
        </w:rPr>
        <w:t>The</w:t>
      </w:r>
      <w:r w:rsidR="00F56020" w:rsidRPr="006556A1">
        <w:rPr>
          <w:rFonts w:ascii="Times New Roman" w:hAnsi="Times New Roman" w:cs="Times New Roman"/>
          <w:sz w:val="24"/>
          <w:szCs w:val="24"/>
          <w:lang w:val="en-US"/>
        </w:rPr>
        <w:t xml:space="preserve"> units</w:t>
      </w:r>
      <w:r w:rsidR="00DC220D" w:rsidRPr="006556A1">
        <w:rPr>
          <w:rFonts w:ascii="Times New Roman" w:hAnsi="Times New Roman" w:cs="Times New Roman"/>
          <w:sz w:val="24"/>
          <w:szCs w:val="24"/>
          <w:lang w:val="en-US"/>
        </w:rPr>
        <w:t xml:space="preserve"> </w:t>
      </w:r>
      <w:r w:rsidR="00492D73" w:rsidRPr="006556A1">
        <w:rPr>
          <w:rFonts w:ascii="Times New Roman" w:hAnsi="Times New Roman" w:cs="Times New Roman"/>
          <w:sz w:val="24"/>
          <w:szCs w:val="24"/>
          <w:lang w:val="en-US"/>
        </w:rPr>
        <w:t>differ from each other and from the cubic cubit</w:t>
      </w:r>
      <w:r w:rsidR="00F56020" w:rsidRPr="006556A1">
        <w:rPr>
          <w:rFonts w:ascii="Times New Roman" w:hAnsi="Times New Roman" w:cs="Times New Roman"/>
          <w:sz w:val="24"/>
          <w:szCs w:val="24"/>
          <w:lang w:val="en-US"/>
        </w:rPr>
        <w:t>,</w:t>
      </w:r>
      <w:r w:rsidR="00492D73" w:rsidRPr="006556A1">
        <w:rPr>
          <w:rFonts w:ascii="Times New Roman" w:hAnsi="Times New Roman" w:cs="Times New Roman"/>
          <w:sz w:val="24"/>
          <w:szCs w:val="24"/>
          <w:lang w:val="en-US"/>
        </w:rPr>
        <w:t xml:space="preserve"> amounting in volume to one-third or</w:t>
      </w:r>
      <w:r w:rsidR="00492D73" w:rsidRPr="006556A1">
        <w:rPr>
          <w:rFonts w:ascii="Times New Roman" w:hAnsi="Times New Roman" w:cs="Times New Roman"/>
          <w:sz w:val="24"/>
          <w:szCs w:val="24"/>
          <w:lang w:val="en-US"/>
        </w:rPr>
        <w:t xml:space="preserve"> one-half </w:t>
      </w:r>
      <w:r w:rsidR="00492D73" w:rsidRPr="006556A1">
        <w:rPr>
          <w:rFonts w:ascii="Times New Roman" w:hAnsi="Times New Roman" w:cs="Times New Roman"/>
          <w:sz w:val="24"/>
          <w:szCs w:val="24"/>
          <w:lang w:val="en-US"/>
        </w:rPr>
        <w:t xml:space="preserve">of </w:t>
      </w:r>
      <w:r w:rsidR="00F56020" w:rsidRPr="006556A1">
        <w:rPr>
          <w:rFonts w:ascii="Times New Roman" w:hAnsi="Times New Roman" w:cs="Times New Roman"/>
          <w:sz w:val="24"/>
          <w:szCs w:val="24"/>
          <w:lang w:val="en-US"/>
        </w:rPr>
        <w:t xml:space="preserve">it, but </w:t>
      </w:r>
      <w:r w:rsidR="00492D73" w:rsidRPr="006556A1">
        <w:rPr>
          <w:rFonts w:ascii="TimesNewRomanPSMT" w:eastAsia="Times New Roman" w:hAnsi="TimesNewRomanPSMT"/>
          <w:sz w:val="24"/>
          <w:szCs w:val="24"/>
        </w:rPr>
        <w:t xml:space="preserve">irrespective of their volume </w:t>
      </w:r>
      <w:r w:rsidR="00F56020" w:rsidRPr="006556A1">
        <w:rPr>
          <w:rFonts w:ascii="TimesNewRomanPSMT" w:eastAsia="Times New Roman" w:hAnsi="TimesNewRomanPSMT"/>
          <w:sz w:val="24"/>
          <w:szCs w:val="24"/>
        </w:rPr>
        <w:t xml:space="preserve">each </w:t>
      </w:r>
      <w:r w:rsidR="00427315" w:rsidRPr="006556A1">
        <w:rPr>
          <w:rFonts w:ascii="Times New Roman" w:hAnsi="Times New Roman" w:cs="Times New Roman"/>
          <w:sz w:val="24"/>
          <w:szCs w:val="24"/>
          <w:lang w:val="en-US"/>
        </w:rPr>
        <w:t>comprise</w:t>
      </w:r>
      <w:r w:rsidR="00F56020" w:rsidRPr="006556A1">
        <w:rPr>
          <w:rFonts w:ascii="Times New Roman" w:hAnsi="Times New Roman" w:cs="Times New Roman"/>
          <w:sz w:val="24"/>
          <w:szCs w:val="24"/>
          <w:lang w:val="en-US"/>
        </w:rPr>
        <w:t>s</w:t>
      </w:r>
      <w:r w:rsidR="00427315" w:rsidRPr="006556A1">
        <w:rPr>
          <w:rFonts w:ascii="Times New Roman" w:hAnsi="Times New Roman" w:cs="Times New Roman"/>
          <w:sz w:val="24"/>
          <w:szCs w:val="24"/>
          <w:lang w:val="en-US"/>
        </w:rPr>
        <w:t xml:space="preserve"> 24 fingers. </w:t>
      </w:r>
      <w:r w:rsidR="00A0502E" w:rsidRPr="006556A1">
        <w:rPr>
          <w:rFonts w:ascii="Times New Roman" w:hAnsi="Times New Roman" w:cs="Times New Roman"/>
          <w:sz w:val="24"/>
          <w:szCs w:val="24"/>
          <w:lang w:val="en-US"/>
        </w:rPr>
        <w:t>On the basis of the evidence from a metrological treatise of Didymus and P.Math., t</w:t>
      </w:r>
      <w:r w:rsidR="00CB7526" w:rsidRPr="006556A1">
        <w:rPr>
          <w:rFonts w:ascii="Times New Roman" w:hAnsi="Times New Roman" w:cs="Times New Roman"/>
          <w:sz w:val="24"/>
          <w:szCs w:val="24"/>
          <w:lang w:val="en-US"/>
        </w:rPr>
        <w:t>his paper identifies other papyrological attestations of the</w:t>
      </w:r>
      <w:r w:rsidR="009D5718" w:rsidRPr="006556A1">
        <w:rPr>
          <w:rFonts w:ascii="Times New Roman" w:hAnsi="Times New Roman" w:cs="Times New Roman"/>
          <w:sz w:val="24"/>
          <w:szCs w:val="24"/>
          <w:lang w:val="en-US"/>
        </w:rPr>
        <w:t>se</w:t>
      </w:r>
      <w:r w:rsidR="00CB7526" w:rsidRPr="006556A1">
        <w:rPr>
          <w:rFonts w:ascii="Times New Roman" w:hAnsi="Times New Roman" w:cs="Times New Roman"/>
          <w:sz w:val="24"/>
          <w:szCs w:val="24"/>
          <w:lang w:val="en-US"/>
        </w:rPr>
        <w:t xml:space="preserve"> </w:t>
      </w:r>
      <w:r w:rsidR="006556A1" w:rsidRPr="006556A1">
        <w:rPr>
          <w:rFonts w:ascii="Times New Roman" w:hAnsi="Times New Roman" w:cs="Times New Roman"/>
          <w:sz w:val="24"/>
          <w:szCs w:val="24"/>
          <w:lang w:val="en-US"/>
        </w:rPr>
        <w:t xml:space="preserve">cubits </w:t>
      </w:r>
      <w:r w:rsidR="009D5718" w:rsidRPr="006556A1">
        <w:rPr>
          <w:rFonts w:ascii="Times New Roman" w:hAnsi="Times New Roman" w:cs="Times New Roman"/>
          <w:sz w:val="24"/>
          <w:szCs w:val="24"/>
          <w:lang w:val="en-US"/>
        </w:rPr>
        <w:t xml:space="preserve">and </w:t>
      </w:r>
      <w:r w:rsidR="00A0502E" w:rsidRPr="006556A1">
        <w:rPr>
          <w:rFonts w:ascii="Times New Roman" w:hAnsi="Times New Roman" w:cs="Times New Roman"/>
          <w:sz w:val="24"/>
          <w:szCs w:val="24"/>
          <w:lang w:val="en-US"/>
        </w:rPr>
        <w:t xml:space="preserve">associates their use with </w:t>
      </w:r>
      <w:r w:rsidR="00CB7526" w:rsidRPr="006556A1">
        <w:rPr>
          <w:rFonts w:ascii="Times New Roman" w:hAnsi="Times New Roman" w:cs="Times New Roman"/>
          <w:sz w:val="24"/>
          <w:szCs w:val="24"/>
          <w:lang w:val="en-US"/>
        </w:rPr>
        <w:t>m</w:t>
      </w:r>
      <w:r w:rsidR="00CB7526" w:rsidRPr="006556A1">
        <w:rPr>
          <w:rFonts w:ascii="Times New Roman" w:hAnsi="Times New Roman" w:cs="Times New Roman"/>
          <w:sz w:val="24"/>
          <w:szCs w:val="24"/>
          <w:lang w:val="en-US"/>
        </w:rPr>
        <w:t xml:space="preserve">ensuration of wood and timber.  </w:t>
      </w:r>
    </w:p>
    <w:p w14:paraId="480523B4" w14:textId="77777777" w:rsidR="00CB7526" w:rsidRDefault="00CB7526" w:rsidP="00215E7B">
      <w:pPr>
        <w:spacing w:after="0" w:line="240" w:lineRule="auto"/>
        <w:rPr>
          <w:rFonts w:ascii="Times New Roman" w:hAnsi="Times New Roman" w:cs="Times New Roman"/>
          <w:sz w:val="24"/>
          <w:szCs w:val="24"/>
          <w:highlight w:val="yellow"/>
          <w:lang w:val="en-US"/>
        </w:rPr>
      </w:pPr>
    </w:p>
    <w:p w14:paraId="7940A20C" w14:textId="77777777" w:rsidR="006F6673" w:rsidRPr="0011099A" w:rsidRDefault="00D112F0" w:rsidP="00FB39C7">
      <w:pPr>
        <w:spacing w:after="0" w:line="240" w:lineRule="auto"/>
        <w:rPr>
          <w:rFonts w:ascii="Times New Roman" w:hAnsi="Times New Roman" w:cs="Times New Roman"/>
          <w:sz w:val="24"/>
          <w:szCs w:val="24"/>
          <w:lang w:val="en-US"/>
        </w:rPr>
      </w:pPr>
      <w:r w:rsidRPr="0011099A">
        <w:rPr>
          <w:rFonts w:ascii="Times New Roman" w:hAnsi="Times New Roman" w:cs="Times New Roman"/>
          <w:sz w:val="24"/>
          <w:szCs w:val="24"/>
          <w:lang w:val="en-US"/>
        </w:rPr>
        <w:t xml:space="preserve">1. </w:t>
      </w:r>
      <w:r w:rsidR="00D76A83" w:rsidRPr="0011099A">
        <w:rPr>
          <w:rFonts w:ascii="Times New Roman" w:hAnsi="Times New Roman" w:cs="Times New Roman"/>
          <w:sz w:val="24"/>
          <w:szCs w:val="24"/>
          <w:lang w:val="en-US"/>
        </w:rPr>
        <w:t xml:space="preserve">A </w:t>
      </w:r>
      <w:r w:rsidRPr="0011099A">
        <w:rPr>
          <w:rFonts w:ascii="Times New Roman" w:hAnsi="Times New Roman" w:cs="Times New Roman"/>
          <w:sz w:val="24"/>
          <w:szCs w:val="24"/>
          <w:lang w:val="en-US"/>
        </w:rPr>
        <w:t>“</w:t>
      </w:r>
      <w:r w:rsidR="006F6673" w:rsidRPr="0011099A">
        <w:rPr>
          <w:rFonts w:ascii="Times New Roman" w:hAnsi="Times New Roman" w:cs="Times New Roman"/>
          <w:sz w:val="24"/>
          <w:szCs w:val="24"/>
          <w:lang w:val="en-US"/>
        </w:rPr>
        <w:t>Regular</w:t>
      </w:r>
      <w:r w:rsidRPr="0011099A">
        <w:rPr>
          <w:rFonts w:ascii="Times New Roman" w:hAnsi="Times New Roman" w:cs="Times New Roman"/>
          <w:sz w:val="24"/>
          <w:szCs w:val="24"/>
          <w:lang w:val="en-US"/>
        </w:rPr>
        <w:t>”</w:t>
      </w:r>
      <w:r w:rsidR="006F6673" w:rsidRPr="0011099A">
        <w:rPr>
          <w:rFonts w:ascii="Times New Roman" w:hAnsi="Times New Roman" w:cs="Times New Roman"/>
          <w:sz w:val="24"/>
          <w:szCs w:val="24"/>
          <w:lang w:val="en-US"/>
        </w:rPr>
        <w:t xml:space="preserve"> Cubit</w:t>
      </w:r>
      <w:r w:rsidR="00E33240">
        <w:rPr>
          <w:rFonts w:ascii="Times New Roman" w:hAnsi="Times New Roman" w:cs="Times New Roman"/>
          <w:sz w:val="24"/>
          <w:szCs w:val="24"/>
          <w:lang w:val="en-US"/>
        </w:rPr>
        <w:t xml:space="preserve"> and </w:t>
      </w:r>
      <w:r w:rsidR="00EA1270" w:rsidRPr="0011099A">
        <w:rPr>
          <w:rFonts w:ascii="Times New Roman" w:hAnsi="Times New Roman" w:cs="Times New Roman"/>
          <w:sz w:val="24"/>
          <w:szCs w:val="24"/>
          <w:lang w:val="en-US"/>
        </w:rPr>
        <w:t>Its Subunits</w:t>
      </w:r>
    </w:p>
    <w:p w14:paraId="3F95B120" w14:textId="401EA0F2" w:rsidR="003909B8" w:rsidRPr="0011099A" w:rsidRDefault="0035305D" w:rsidP="00E60FA4">
      <w:pPr>
        <w:spacing w:after="0" w:line="240" w:lineRule="auto"/>
        <w:rPr>
          <w:rFonts w:ascii="Times New Roman" w:hAnsi="Times New Roman" w:cs="Times New Roman"/>
          <w:sz w:val="24"/>
          <w:szCs w:val="24"/>
          <w:lang w:val="en-US"/>
        </w:rPr>
      </w:pPr>
      <w:r w:rsidRPr="0011099A">
        <w:rPr>
          <w:rFonts w:ascii="Times New Roman" w:hAnsi="Times New Roman" w:cs="Times New Roman"/>
          <w:sz w:val="24"/>
          <w:szCs w:val="24"/>
          <w:lang w:val="en-US"/>
        </w:rPr>
        <w:t>Many</w:t>
      </w:r>
      <w:r w:rsidR="00E33E7C" w:rsidRPr="0011099A">
        <w:rPr>
          <w:rFonts w:ascii="Times New Roman" w:hAnsi="Times New Roman" w:cs="Times New Roman"/>
          <w:sz w:val="24"/>
          <w:szCs w:val="24"/>
          <w:lang w:val="en-US"/>
        </w:rPr>
        <w:t xml:space="preserve"> metrological tables and </w:t>
      </w:r>
      <w:r w:rsidRPr="0011099A">
        <w:rPr>
          <w:rFonts w:ascii="Times New Roman" w:hAnsi="Times New Roman" w:cs="Times New Roman"/>
          <w:sz w:val="24"/>
          <w:szCs w:val="24"/>
          <w:lang w:val="en-US"/>
        </w:rPr>
        <w:t xml:space="preserve">mensurational </w:t>
      </w:r>
      <w:r w:rsidR="00E33E7C" w:rsidRPr="0011099A">
        <w:rPr>
          <w:rFonts w:ascii="Times New Roman" w:hAnsi="Times New Roman" w:cs="Times New Roman"/>
          <w:sz w:val="24"/>
          <w:szCs w:val="24"/>
          <w:lang w:val="en-US"/>
        </w:rPr>
        <w:t xml:space="preserve">problems in </w:t>
      </w:r>
      <w:r w:rsidR="003909B8" w:rsidRPr="0011099A">
        <w:rPr>
          <w:rFonts w:ascii="Times New Roman" w:hAnsi="Times New Roman" w:cs="Times New Roman"/>
          <w:sz w:val="24"/>
          <w:szCs w:val="24"/>
          <w:lang w:val="en-US"/>
        </w:rPr>
        <w:t xml:space="preserve">Greek </w:t>
      </w:r>
      <w:r w:rsidR="00E33E7C" w:rsidRPr="0011099A">
        <w:rPr>
          <w:rFonts w:ascii="Times New Roman" w:hAnsi="Times New Roman" w:cs="Times New Roman"/>
          <w:sz w:val="24"/>
          <w:szCs w:val="24"/>
          <w:lang w:val="en-US"/>
        </w:rPr>
        <w:t>papyri and manuscripts operate</w:t>
      </w:r>
      <w:r w:rsidR="00662ED6" w:rsidRPr="0011099A">
        <w:rPr>
          <w:rFonts w:ascii="Times New Roman" w:hAnsi="Times New Roman" w:cs="Times New Roman"/>
          <w:sz w:val="24"/>
          <w:szCs w:val="24"/>
          <w:lang w:val="en-US"/>
        </w:rPr>
        <w:t xml:space="preserve"> </w:t>
      </w:r>
      <w:r w:rsidRPr="0011099A">
        <w:rPr>
          <w:rFonts w:ascii="Times New Roman" w:hAnsi="Times New Roman" w:cs="Times New Roman"/>
          <w:sz w:val="24"/>
          <w:szCs w:val="24"/>
          <w:lang w:val="en-US"/>
        </w:rPr>
        <w:t xml:space="preserve">with a unit </w:t>
      </w:r>
      <w:r w:rsidR="0030576A" w:rsidRPr="0011099A">
        <w:rPr>
          <w:rFonts w:ascii="Times New Roman" w:hAnsi="Times New Roman" w:cs="Times New Roman"/>
          <w:sz w:val="24"/>
          <w:szCs w:val="24"/>
          <w:lang w:val="en-US"/>
        </w:rPr>
        <w:t xml:space="preserve">of length </w:t>
      </w:r>
      <w:r w:rsidRPr="0011099A">
        <w:rPr>
          <w:rFonts w:ascii="Times New Roman" w:hAnsi="Times New Roman" w:cs="Times New Roman"/>
          <w:sz w:val="24"/>
          <w:szCs w:val="24"/>
          <w:lang w:val="en-US"/>
        </w:rPr>
        <w:t xml:space="preserve">called </w:t>
      </w:r>
      <w:r w:rsidR="0005683A">
        <w:rPr>
          <w:rFonts w:ascii="Times New Roman" w:hAnsi="Times New Roman" w:cs="Times New Roman"/>
          <w:sz w:val="24"/>
          <w:szCs w:val="24"/>
          <w:lang w:val="en-US"/>
        </w:rPr>
        <w:t>the</w:t>
      </w:r>
      <w:r w:rsidR="00D76A83" w:rsidRPr="0011099A">
        <w:rPr>
          <w:rFonts w:ascii="Times New Roman" w:hAnsi="Times New Roman" w:cs="Times New Roman"/>
          <w:sz w:val="24"/>
          <w:szCs w:val="24"/>
          <w:lang w:val="en-US"/>
        </w:rPr>
        <w:t xml:space="preserve"> </w:t>
      </w:r>
      <w:r w:rsidR="0005683A">
        <w:rPr>
          <w:rFonts w:ascii="Times New Roman" w:hAnsi="Times New Roman" w:cs="Times New Roman"/>
          <w:sz w:val="24"/>
          <w:szCs w:val="24"/>
          <w:lang w:val="en-US"/>
        </w:rPr>
        <w:t>“</w:t>
      </w:r>
      <w:r w:rsidRPr="0011099A">
        <w:rPr>
          <w:rFonts w:ascii="Times New Roman" w:hAnsi="Times New Roman" w:cs="Times New Roman"/>
          <w:sz w:val="24"/>
          <w:szCs w:val="24"/>
          <w:lang w:val="en-US"/>
        </w:rPr>
        <w:t>cubit,</w:t>
      </w:r>
      <w:r w:rsidR="0005683A">
        <w:rPr>
          <w:rFonts w:ascii="Times New Roman" w:hAnsi="Times New Roman" w:cs="Times New Roman"/>
          <w:sz w:val="24"/>
          <w:szCs w:val="24"/>
          <w:lang w:val="en-US"/>
        </w:rPr>
        <w:t>”</w:t>
      </w:r>
      <w:r w:rsidRPr="0011099A">
        <w:rPr>
          <w:rFonts w:ascii="Times New Roman" w:hAnsi="Times New Roman" w:cs="Times New Roman"/>
          <w:sz w:val="24"/>
          <w:szCs w:val="24"/>
          <w:lang w:val="en-US"/>
        </w:rPr>
        <w:t xml:space="preserve"> </w:t>
      </w:r>
      <w:r w:rsidRPr="0011099A">
        <w:rPr>
          <w:rFonts w:ascii="IFAO-Grec Unicode" w:hAnsi="IFAO-Grec Unicode"/>
          <w:sz w:val="24"/>
          <w:szCs w:val="24"/>
          <w:lang w:val="en-US"/>
        </w:rPr>
        <w:t xml:space="preserve">πῆχυς, which usually has </w:t>
      </w:r>
      <w:r w:rsidRPr="0011099A">
        <w:rPr>
          <w:rFonts w:ascii="Times New Roman" w:hAnsi="Times New Roman" w:cs="Times New Roman"/>
          <w:sz w:val="24"/>
          <w:szCs w:val="24"/>
          <w:lang w:val="en-US"/>
        </w:rPr>
        <w:t xml:space="preserve">no further specification, but occasionally is designated a </w:t>
      </w:r>
      <w:r w:rsidRPr="0011099A">
        <w:rPr>
          <w:rFonts w:ascii="IFAO-Grec Unicode" w:hAnsi="IFAO-Grec Unicode" w:cs="Times New Roman"/>
          <w:sz w:val="24"/>
          <w:szCs w:val="24"/>
          <w:lang w:val="en-US"/>
        </w:rPr>
        <w:t>δημό</w:t>
      </w:r>
      <w:r w:rsidR="00A501AF">
        <w:rPr>
          <w:rFonts w:ascii="IFAO-Grec Unicode" w:hAnsi="IFAO-Grec Unicode" w:cs="Times New Roman"/>
          <w:sz w:val="24"/>
          <w:szCs w:val="24"/>
          <w:lang w:val="en-US"/>
        </w:rPr>
        <w:t xml:space="preserve">σιος, </w:t>
      </w:r>
      <w:r w:rsidR="00AF2C55">
        <w:rPr>
          <w:rFonts w:ascii="IFAO-Grec Unicode" w:hAnsi="IFAO-Grec Unicode" w:cs="Times New Roman"/>
          <w:sz w:val="24"/>
          <w:szCs w:val="24"/>
          <w:lang w:val="en-US"/>
        </w:rPr>
        <w:t>“public”, τεκ</w:t>
      </w:r>
      <w:r w:rsidRPr="0011099A">
        <w:rPr>
          <w:rFonts w:ascii="IFAO-Grec Unicode" w:hAnsi="IFAO-Grec Unicode" w:cs="Times New Roman"/>
          <w:sz w:val="24"/>
          <w:szCs w:val="24"/>
          <w:lang w:val="en-US"/>
        </w:rPr>
        <w:t>τονικό</w:t>
      </w:r>
      <w:r w:rsidR="00A501AF">
        <w:rPr>
          <w:rFonts w:ascii="IFAO-Grec Unicode" w:hAnsi="IFAO-Grec Unicode" w:cs="Times New Roman"/>
          <w:sz w:val="24"/>
          <w:szCs w:val="24"/>
          <w:lang w:val="en-US"/>
        </w:rPr>
        <w:t>ς, “builder’s”</w:t>
      </w:r>
      <w:r w:rsidRPr="0011099A">
        <w:rPr>
          <w:rFonts w:ascii="IFAO-Grec Unicode" w:hAnsi="IFAO-Grec Unicode" w:cs="Times New Roman"/>
          <w:sz w:val="24"/>
          <w:szCs w:val="24"/>
          <w:lang w:val="en-US"/>
        </w:rPr>
        <w:t>, or λιθικό</w:t>
      </w:r>
      <w:r w:rsidR="00A501AF">
        <w:rPr>
          <w:rFonts w:ascii="IFAO-Grec Unicode" w:hAnsi="IFAO-Grec Unicode" w:cs="Times New Roman"/>
          <w:sz w:val="24"/>
          <w:szCs w:val="24"/>
          <w:lang w:val="en-US"/>
        </w:rPr>
        <w:t>ς, “stone”</w:t>
      </w:r>
      <w:r w:rsidRPr="0011099A">
        <w:rPr>
          <w:rFonts w:ascii="IFAO-Grec Unicode" w:hAnsi="IFAO-Grec Unicode" w:cs="Times New Roman"/>
          <w:sz w:val="24"/>
          <w:szCs w:val="24"/>
          <w:lang w:val="en-US"/>
        </w:rPr>
        <w:t xml:space="preserve"> cubit. </w:t>
      </w:r>
      <w:r w:rsidR="0030576A" w:rsidRPr="0011099A">
        <w:rPr>
          <w:rFonts w:ascii="IFAO-Grec Unicode" w:hAnsi="IFAO-Grec Unicode" w:cs="Times New Roman"/>
          <w:sz w:val="24"/>
          <w:szCs w:val="24"/>
          <w:lang w:val="en-US"/>
        </w:rPr>
        <w:t>Its</w:t>
      </w:r>
      <w:r w:rsidR="0030576A" w:rsidRPr="0011099A">
        <w:rPr>
          <w:rFonts w:ascii="Times New Roman" w:hAnsi="Times New Roman" w:cs="Times New Roman"/>
          <w:sz w:val="24"/>
          <w:szCs w:val="24"/>
          <w:lang w:val="en-US"/>
        </w:rPr>
        <w:t xml:space="preserve"> </w:t>
      </w:r>
      <w:r w:rsidR="00AD6934" w:rsidRPr="0011099A">
        <w:rPr>
          <w:rFonts w:ascii="Times New Roman" w:hAnsi="Times New Roman" w:cs="Times New Roman"/>
          <w:sz w:val="24"/>
          <w:szCs w:val="24"/>
          <w:lang w:val="en-US"/>
        </w:rPr>
        <w:t xml:space="preserve">most common </w:t>
      </w:r>
      <w:r w:rsidR="003909B8" w:rsidRPr="0011099A">
        <w:rPr>
          <w:rFonts w:ascii="Times New Roman" w:hAnsi="Times New Roman" w:cs="Times New Roman"/>
          <w:sz w:val="24"/>
          <w:szCs w:val="24"/>
          <w:lang w:val="en-US"/>
        </w:rPr>
        <w:t xml:space="preserve">subdivisions </w:t>
      </w:r>
      <w:r w:rsidR="0030576A" w:rsidRPr="0011099A">
        <w:rPr>
          <w:rFonts w:ascii="Times New Roman" w:hAnsi="Times New Roman" w:cs="Times New Roman"/>
          <w:sz w:val="24"/>
          <w:szCs w:val="24"/>
          <w:lang w:val="en-US"/>
        </w:rPr>
        <w:t>are palms and fingers, and it is one-and-a-half times larger than the foot</w:t>
      </w:r>
      <w:r w:rsidR="003909B8" w:rsidRPr="0011099A">
        <w:rPr>
          <w:rFonts w:ascii="Times New Roman" w:hAnsi="Times New Roman" w:cs="Times New Roman"/>
          <w:sz w:val="24"/>
          <w:szCs w:val="24"/>
          <w:lang w:val="en-US"/>
        </w:rPr>
        <w:t xml:space="preserve">: </w:t>
      </w:r>
      <w:r w:rsidR="00EF394D" w:rsidRPr="0011099A">
        <w:rPr>
          <w:rFonts w:ascii="Times New Roman" w:hAnsi="Times New Roman" w:cs="Times New Roman"/>
          <w:sz w:val="24"/>
          <w:szCs w:val="24"/>
          <w:lang w:val="en-US"/>
        </w:rPr>
        <w:t xml:space="preserve">  </w:t>
      </w:r>
    </w:p>
    <w:p w14:paraId="6CB901BF" w14:textId="77777777" w:rsidR="00EF394D" w:rsidRPr="0011099A" w:rsidRDefault="00EF394D" w:rsidP="00E60FA4">
      <w:pPr>
        <w:spacing w:after="0" w:line="240" w:lineRule="auto"/>
        <w:rPr>
          <w:rFonts w:ascii="Times New Roman" w:hAnsi="Times New Roman" w:cs="Times New Roman"/>
          <w:sz w:val="24"/>
          <w:szCs w:val="24"/>
          <w:lang w:val="en-US"/>
        </w:rPr>
      </w:pPr>
    </w:p>
    <w:p w14:paraId="1084F686" w14:textId="77777777" w:rsidR="003909B8" w:rsidRPr="0011099A" w:rsidRDefault="003909B8" w:rsidP="00EF394D">
      <w:pPr>
        <w:spacing w:after="0" w:line="240" w:lineRule="auto"/>
        <w:ind w:left="720" w:right="720"/>
        <w:rPr>
          <w:rFonts w:ascii="Times New Roman" w:hAnsi="Times New Roman" w:cs="Times New Roman"/>
          <w:lang w:val="en-US"/>
        </w:rPr>
      </w:pPr>
      <w:r w:rsidRPr="0011099A">
        <w:rPr>
          <w:rFonts w:ascii="Times New Roman" w:hAnsi="Times New Roman" w:cs="Times New Roman"/>
          <w:lang w:val="en-US"/>
        </w:rPr>
        <w:t>1 cubit = 6 palms = 24 fingers</w:t>
      </w:r>
    </w:p>
    <w:p w14:paraId="57F22927" w14:textId="77777777" w:rsidR="003909B8" w:rsidRPr="0011099A" w:rsidRDefault="003909B8" w:rsidP="00EF394D">
      <w:pPr>
        <w:spacing w:after="0" w:line="240" w:lineRule="auto"/>
        <w:ind w:left="720" w:right="720"/>
        <w:rPr>
          <w:rFonts w:ascii="Times New Roman" w:hAnsi="Times New Roman" w:cs="Times New Roman"/>
          <w:lang w:val="en-US"/>
        </w:rPr>
      </w:pPr>
      <w:r w:rsidRPr="0011099A">
        <w:rPr>
          <w:rFonts w:ascii="Times New Roman" w:hAnsi="Times New Roman" w:cs="Times New Roman"/>
          <w:lang w:val="en-US"/>
        </w:rPr>
        <w:t>1 foot = 4 palms = 16 fingers</w:t>
      </w:r>
    </w:p>
    <w:p w14:paraId="00219909" w14:textId="77777777" w:rsidR="003909B8" w:rsidRPr="0011099A" w:rsidRDefault="0030576A" w:rsidP="00EF394D">
      <w:pPr>
        <w:spacing w:after="0" w:line="240" w:lineRule="auto"/>
        <w:ind w:left="720" w:right="720"/>
        <w:rPr>
          <w:rFonts w:ascii="Times New Roman" w:hAnsi="Times New Roman" w:cs="Times New Roman"/>
          <w:lang w:val="en-US"/>
        </w:rPr>
      </w:pPr>
      <w:r w:rsidRPr="0011099A">
        <w:rPr>
          <w:rFonts w:ascii="Times New Roman" w:hAnsi="Times New Roman" w:cs="Times New Roman"/>
          <w:lang w:val="en-US"/>
        </w:rPr>
        <w:t>1 cubit = 1</w:t>
      </w:r>
      <w:r w:rsidR="00A501AF">
        <w:rPr>
          <w:rFonts w:ascii="Times New Roman" w:hAnsi="Times New Roman" w:cs="Times New Roman"/>
          <w:lang w:val="en-US"/>
        </w:rPr>
        <w:t xml:space="preserve"> </w:t>
      </w:r>
      <w:r w:rsidR="00FF5855">
        <w:rPr>
          <w:rFonts w:ascii="Times New Roman" w:hAnsi="Times New Roman" w:cs="Times New Roman"/>
          <w:lang w:val="en-US"/>
        </w:rPr>
        <w:t>1/2</w:t>
      </w:r>
      <w:r w:rsidRPr="0011099A">
        <w:rPr>
          <w:rFonts w:ascii="Times New Roman" w:hAnsi="Times New Roman" w:cs="Times New Roman"/>
          <w:lang w:val="en-US"/>
        </w:rPr>
        <w:t xml:space="preserve"> feet </w:t>
      </w:r>
    </w:p>
    <w:p w14:paraId="23F895E9" w14:textId="77777777" w:rsidR="00EF394D" w:rsidRPr="0011099A" w:rsidRDefault="00EF394D" w:rsidP="00EF394D">
      <w:pPr>
        <w:spacing w:after="0" w:line="240" w:lineRule="auto"/>
        <w:ind w:left="720" w:right="720"/>
        <w:rPr>
          <w:rFonts w:ascii="Times New Roman" w:hAnsi="Times New Roman" w:cs="Times New Roman"/>
          <w:lang w:val="en-US"/>
        </w:rPr>
      </w:pPr>
    </w:p>
    <w:p w14:paraId="129BC27F" w14:textId="2AE8648A" w:rsidR="00E60FA4" w:rsidRPr="0011099A" w:rsidRDefault="004807AB" w:rsidP="00E60FA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express </w:t>
      </w:r>
      <w:r w:rsidR="00E60FA4" w:rsidRPr="0011099A">
        <w:rPr>
          <w:rFonts w:ascii="Times New Roman" w:hAnsi="Times New Roman" w:cs="Times New Roman"/>
          <w:sz w:val="24"/>
          <w:szCs w:val="24"/>
          <w:lang w:val="en-US"/>
        </w:rPr>
        <w:t xml:space="preserve">surface area and volume, </w:t>
      </w:r>
      <w:r w:rsidR="006F6673" w:rsidRPr="0011099A">
        <w:rPr>
          <w:rFonts w:ascii="Times New Roman" w:hAnsi="Times New Roman" w:cs="Times New Roman"/>
          <w:sz w:val="24"/>
          <w:szCs w:val="24"/>
          <w:lang w:val="en-US"/>
        </w:rPr>
        <w:t xml:space="preserve">the ancients </w:t>
      </w:r>
      <w:r w:rsidR="004959DC" w:rsidRPr="0011099A">
        <w:rPr>
          <w:rFonts w:ascii="Times New Roman" w:hAnsi="Times New Roman" w:cs="Times New Roman"/>
          <w:sz w:val="24"/>
          <w:szCs w:val="24"/>
          <w:lang w:val="en-US"/>
        </w:rPr>
        <w:t>normally</w:t>
      </w:r>
      <w:r w:rsidR="00E60FA4" w:rsidRPr="0011099A">
        <w:rPr>
          <w:rFonts w:ascii="Times New Roman" w:hAnsi="Times New Roman" w:cs="Times New Roman"/>
          <w:sz w:val="24"/>
          <w:szCs w:val="24"/>
          <w:lang w:val="en-US"/>
        </w:rPr>
        <w:t xml:space="preserve"> </w:t>
      </w:r>
      <w:r w:rsidR="006F6673" w:rsidRPr="0011099A">
        <w:rPr>
          <w:rFonts w:ascii="Times New Roman" w:hAnsi="Times New Roman" w:cs="Times New Roman"/>
          <w:sz w:val="24"/>
          <w:szCs w:val="24"/>
          <w:lang w:val="en-US"/>
        </w:rPr>
        <w:t>used</w:t>
      </w:r>
      <w:r w:rsidR="00E60FA4" w:rsidRPr="0011099A">
        <w:rPr>
          <w:rFonts w:ascii="Times New Roman" w:hAnsi="Times New Roman" w:cs="Times New Roman"/>
          <w:sz w:val="24"/>
          <w:szCs w:val="24"/>
          <w:lang w:val="en-US"/>
        </w:rPr>
        <w:t xml:space="preserve"> units</w:t>
      </w:r>
      <w:r>
        <w:rPr>
          <w:rFonts w:ascii="Times New Roman" w:hAnsi="Times New Roman" w:cs="Times New Roman"/>
          <w:sz w:val="24"/>
          <w:szCs w:val="24"/>
          <w:lang w:val="en-US"/>
        </w:rPr>
        <w:t xml:space="preserve"> and subunits</w:t>
      </w:r>
      <w:r w:rsidR="00E60FA4" w:rsidRPr="0011099A">
        <w:rPr>
          <w:rFonts w:ascii="Times New Roman" w:hAnsi="Times New Roman" w:cs="Times New Roman"/>
          <w:sz w:val="24"/>
          <w:szCs w:val="24"/>
          <w:lang w:val="en-US"/>
        </w:rPr>
        <w:t xml:space="preserve"> of </w:t>
      </w:r>
      <w:r w:rsidR="004959DC" w:rsidRPr="0011099A">
        <w:rPr>
          <w:rFonts w:ascii="Times New Roman" w:hAnsi="Times New Roman" w:cs="Times New Roman"/>
          <w:sz w:val="24"/>
          <w:szCs w:val="24"/>
          <w:lang w:val="en-US"/>
        </w:rPr>
        <w:t>the app</w:t>
      </w:r>
      <w:r w:rsidR="00662ED6" w:rsidRPr="0011099A">
        <w:rPr>
          <w:rFonts w:ascii="Times New Roman" w:hAnsi="Times New Roman" w:cs="Times New Roman"/>
          <w:sz w:val="24"/>
          <w:szCs w:val="24"/>
          <w:lang w:val="en-US"/>
        </w:rPr>
        <w:t>r</w:t>
      </w:r>
      <w:r w:rsidR="004959DC" w:rsidRPr="0011099A">
        <w:rPr>
          <w:rFonts w:ascii="Times New Roman" w:hAnsi="Times New Roman" w:cs="Times New Roman"/>
          <w:sz w:val="24"/>
          <w:szCs w:val="24"/>
          <w:lang w:val="en-US"/>
        </w:rPr>
        <w:t>op</w:t>
      </w:r>
      <w:r w:rsidR="00662ED6" w:rsidRPr="0011099A">
        <w:rPr>
          <w:rFonts w:ascii="Times New Roman" w:hAnsi="Times New Roman" w:cs="Times New Roman"/>
          <w:sz w:val="24"/>
          <w:szCs w:val="24"/>
          <w:lang w:val="en-US"/>
        </w:rPr>
        <w:t>r</w:t>
      </w:r>
      <w:r w:rsidR="004959DC" w:rsidRPr="0011099A">
        <w:rPr>
          <w:rFonts w:ascii="Times New Roman" w:hAnsi="Times New Roman" w:cs="Times New Roman"/>
          <w:sz w:val="24"/>
          <w:szCs w:val="24"/>
          <w:lang w:val="en-US"/>
        </w:rPr>
        <w:t>iate</w:t>
      </w:r>
      <w:r w:rsidR="00E60FA4" w:rsidRPr="0011099A">
        <w:rPr>
          <w:rFonts w:ascii="Times New Roman" w:hAnsi="Times New Roman" w:cs="Times New Roman"/>
          <w:sz w:val="24"/>
          <w:szCs w:val="24"/>
          <w:lang w:val="en-US"/>
        </w:rPr>
        <w:t xml:space="preserve"> order of magnitude</w:t>
      </w:r>
      <w:r w:rsidR="00ED1FF8">
        <w:rPr>
          <w:rFonts w:ascii="Times New Roman" w:hAnsi="Times New Roman" w:cs="Times New Roman"/>
          <w:sz w:val="24"/>
          <w:szCs w:val="24"/>
          <w:lang w:val="en-US"/>
        </w:rPr>
        <w:t xml:space="preserve">, </w:t>
      </w:r>
      <w:r w:rsidR="003909B8" w:rsidRPr="0011099A">
        <w:rPr>
          <w:rFonts w:ascii="Times New Roman" w:hAnsi="Times New Roman" w:cs="Times New Roman"/>
          <w:sz w:val="24"/>
          <w:szCs w:val="24"/>
          <w:lang w:val="en-US"/>
        </w:rPr>
        <w:t xml:space="preserve">just as we may use 1 </w:t>
      </w:r>
      <w:r w:rsidR="00ED1FF8">
        <w:rPr>
          <w:rFonts w:ascii="Times New Roman" w:hAnsi="Times New Roman" w:cs="Times New Roman"/>
          <w:sz w:val="24"/>
          <w:szCs w:val="24"/>
          <w:lang w:val="en-US"/>
        </w:rPr>
        <w:t>m (= 100 cm) for linear</w:t>
      </w:r>
      <w:r w:rsidR="003909B8" w:rsidRPr="0011099A">
        <w:rPr>
          <w:rFonts w:ascii="Times New Roman" w:hAnsi="Times New Roman" w:cs="Times New Roman"/>
          <w:sz w:val="24"/>
          <w:szCs w:val="24"/>
          <w:lang w:val="en-US"/>
        </w:rPr>
        <w:t>, 1 m</w:t>
      </w:r>
      <w:r w:rsidR="003909B8" w:rsidRPr="0011099A">
        <w:rPr>
          <w:rFonts w:ascii="Times New Roman" w:hAnsi="Times New Roman" w:cs="Times New Roman"/>
          <w:sz w:val="24"/>
          <w:szCs w:val="24"/>
          <w:vertAlign w:val="superscript"/>
          <w:lang w:val="en-US"/>
        </w:rPr>
        <w:t xml:space="preserve">2 </w:t>
      </w:r>
      <w:r w:rsidR="003909B8" w:rsidRPr="0011099A">
        <w:rPr>
          <w:rFonts w:ascii="Times New Roman" w:hAnsi="Times New Roman" w:cs="Times New Roman"/>
          <w:sz w:val="24"/>
          <w:szCs w:val="24"/>
          <w:lang w:val="en-US"/>
        </w:rPr>
        <w:t>(= 10,000 cm</w:t>
      </w:r>
      <w:r w:rsidR="003909B8" w:rsidRPr="0011099A">
        <w:rPr>
          <w:rFonts w:ascii="Times New Roman" w:hAnsi="Times New Roman" w:cs="Times New Roman"/>
          <w:sz w:val="24"/>
          <w:szCs w:val="24"/>
          <w:vertAlign w:val="superscript"/>
          <w:lang w:val="en-US"/>
        </w:rPr>
        <w:t>2</w:t>
      </w:r>
      <w:r w:rsidR="003909B8" w:rsidRPr="0011099A">
        <w:rPr>
          <w:rFonts w:ascii="Times New Roman" w:hAnsi="Times New Roman" w:cs="Times New Roman"/>
          <w:sz w:val="24"/>
          <w:szCs w:val="24"/>
          <w:lang w:val="en-US"/>
        </w:rPr>
        <w:t>) for surface area, and 1 m</w:t>
      </w:r>
      <w:r w:rsidR="003909B8" w:rsidRPr="0011099A">
        <w:rPr>
          <w:rFonts w:ascii="Times New Roman" w:hAnsi="Times New Roman" w:cs="Times New Roman"/>
          <w:sz w:val="24"/>
          <w:szCs w:val="24"/>
          <w:vertAlign w:val="superscript"/>
          <w:lang w:val="en-US"/>
        </w:rPr>
        <w:t xml:space="preserve">3 </w:t>
      </w:r>
      <w:r w:rsidR="003909B8" w:rsidRPr="0011099A">
        <w:rPr>
          <w:rFonts w:ascii="Times New Roman" w:hAnsi="Times New Roman" w:cs="Times New Roman"/>
          <w:sz w:val="24"/>
          <w:szCs w:val="24"/>
          <w:lang w:val="en-US"/>
        </w:rPr>
        <w:t>(= 1,000,000 cm</w:t>
      </w:r>
      <w:r w:rsidR="003909B8" w:rsidRPr="0011099A">
        <w:rPr>
          <w:rFonts w:ascii="Times New Roman" w:hAnsi="Times New Roman" w:cs="Times New Roman"/>
          <w:sz w:val="24"/>
          <w:szCs w:val="24"/>
          <w:vertAlign w:val="superscript"/>
          <w:lang w:val="en-US"/>
        </w:rPr>
        <w:t>3</w:t>
      </w:r>
      <w:r w:rsidR="003909B8" w:rsidRPr="0011099A">
        <w:rPr>
          <w:rFonts w:ascii="Times New Roman" w:hAnsi="Times New Roman" w:cs="Times New Roman"/>
          <w:sz w:val="24"/>
          <w:szCs w:val="24"/>
          <w:lang w:val="en-US"/>
        </w:rPr>
        <w:t>) for volume</w:t>
      </w:r>
      <w:r w:rsidR="00ED1FF8">
        <w:rPr>
          <w:rFonts w:ascii="Times New Roman" w:hAnsi="Times New Roman" w:cs="Times New Roman"/>
          <w:sz w:val="24"/>
          <w:szCs w:val="24"/>
          <w:lang w:val="en-US"/>
        </w:rPr>
        <w:t xml:space="preserve"> measurements. Thus, </w:t>
      </w:r>
      <w:r w:rsidR="003909B8" w:rsidRPr="0011099A">
        <w:rPr>
          <w:rFonts w:ascii="Times New Roman" w:hAnsi="Times New Roman" w:cs="Times New Roman"/>
          <w:sz w:val="24"/>
          <w:szCs w:val="24"/>
          <w:lang w:val="en-US"/>
        </w:rPr>
        <w:t xml:space="preserve">linear, square, and cubic cubits contain the corresponding </w:t>
      </w:r>
      <w:r>
        <w:rPr>
          <w:rFonts w:ascii="Times New Roman" w:hAnsi="Times New Roman" w:cs="Times New Roman"/>
          <w:sz w:val="24"/>
          <w:szCs w:val="24"/>
          <w:lang w:val="en-US"/>
        </w:rPr>
        <w:t xml:space="preserve">power </w:t>
      </w:r>
      <w:r w:rsidR="003909B8" w:rsidRPr="0011099A">
        <w:rPr>
          <w:rFonts w:ascii="Times New Roman" w:hAnsi="Times New Roman" w:cs="Times New Roman"/>
          <w:sz w:val="24"/>
          <w:szCs w:val="24"/>
          <w:lang w:val="en-US"/>
        </w:rPr>
        <w:t>of their subunits</w:t>
      </w:r>
      <w:r w:rsidR="00C55421">
        <w:rPr>
          <w:rFonts w:ascii="Times New Roman" w:hAnsi="Times New Roman" w:cs="Times New Roman"/>
          <w:sz w:val="24"/>
          <w:szCs w:val="24"/>
          <w:lang w:val="en-US"/>
        </w:rPr>
        <w:t>:</w:t>
      </w:r>
    </w:p>
    <w:p w14:paraId="7C81427F" w14:textId="77777777" w:rsidR="00EF394D" w:rsidRPr="0011099A" w:rsidRDefault="00EF394D" w:rsidP="00E60FA4">
      <w:pPr>
        <w:spacing w:after="0" w:line="240" w:lineRule="auto"/>
        <w:rPr>
          <w:rFonts w:ascii="Times New Roman" w:hAnsi="Times New Roman" w:cs="Times New Roman"/>
          <w:sz w:val="24"/>
          <w:szCs w:val="24"/>
          <w:lang w:val="en-US"/>
        </w:rPr>
      </w:pPr>
    </w:p>
    <w:p w14:paraId="05E10378" w14:textId="77777777" w:rsidR="00E60FA4" w:rsidRPr="00B12021" w:rsidRDefault="00E60FA4" w:rsidP="00B12021">
      <w:pPr>
        <w:spacing w:after="0" w:line="240" w:lineRule="auto"/>
        <w:ind w:right="720"/>
        <w:rPr>
          <w:rFonts w:ascii="Times New Roman" w:hAnsi="Times New Roman" w:cs="Times New Roman"/>
          <w:sz w:val="20"/>
          <w:szCs w:val="20"/>
          <w:lang w:val="en-US"/>
        </w:rPr>
      </w:pPr>
      <w:r w:rsidRPr="00B12021">
        <w:rPr>
          <w:rFonts w:ascii="Times New Roman" w:hAnsi="Times New Roman" w:cs="Times New Roman"/>
          <w:sz w:val="20"/>
          <w:szCs w:val="20"/>
          <w:lang w:val="en-US"/>
        </w:rPr>
        <w:t xml:space="preserve">1 </w:t>
      </w:r>
      <w:r w:rsidR="00B12021">
        <w:rPr>
          <w:rFonts w:ascii="Times New Roman" w:hAnsi="Times New Roman" w:cs="Times New Roman"/>
          <w:sz w:val="20"/>
          <w:szCs w:val="20"/>
          <w:lang w:val="en-US"/>
        </w:rPr>
        <w:t>(</w:t>
      </w:r>
      <w:r w:rsidR="00B12021" w:rsidRPr="00B12021">
        <w:rPr>
          <w:rFonts w:ascii="Times New Roman" w:hAnsi="Times New Roman" w:cs="Times New Roman"/>
          <w:sz w:val="20"/>
          <w:szCs w:val="20"/>
          <w:lang w:val="en-US"/>
        </w:rPr>
        <w:t>linear</w:t>
      </w:r>
      <w:r w:rsidR="00B12021">
        <w:rPr>
          <w:rFonts w:ascii="Times New Roman" w:hAnsi="Times New Roman" w:cs="Times New Roman"/>
          <w:sz w:val="20"/>
          <w:szCs w:val="20"/>
          <w:lang w:val="en-US"/>
        </w:rPr>
        <w:t xml:space="preserve">, </w:t>
      </w:r>
      <w:r w:rsidR="00710FED" w:rsidRPr="00B12021">
        <w:rPr>
          <w:rFonts w:ascii="IFAO-Grec Unicode" w:hAnsi="IFAO-Grec Unicode"/>
          <w:sz w:val="20"/>
          <w:szCs w:val="20"/>
          <w:lang w:val="en-US"/>
        </w:rPr>
        <w:t>εὐθυμετρικ</w:t>
      </w:r>
      <w:r w:rsidR="00710FED" w:rsidRPr="00B12021">
        <w:rPr>
          <w:rFonts w:ascii="IFAO-Grec Unicode" w:hAnsi="IFAO-Grec Unicode"/>
          <w:sz w:val="20"/>
          <w:szCs w:val="20"/>
          <w:lang w:val="el-GR"/>
        </w:rPr>
        <w:t>ό</w:t>
      </w:r>
      <w:r w:rsidR="00B12021" w:rsidRPr="00B12021">
        <w:rPr>
          <w:rFonts w:ascii="IFAO-Grec Unicode" w:hAnsi="IFAO-Grec Unicode"/>
          <w:sz w:val="20"/>
          <w:szCs w:val="20"/>
          <w:lang w:val="el-GR"/>
        </w:rPr>
        <w:t>ς</w:t>
      </w:r>
      <w:r w:rsidR="00710FED" w:rsidRPr="00B12021">
        <w:rPr>
          <w:rFonts w:ascii="Times New Roman" w:hAnsi="Times New Roman" w:cs="Times New Roman"/>
          <w:sz w:val="20"/>
          <w:szCs w:val="20"/>
          <w:lang w:val="en-US"/>
        </w:rPr>
        <w:t>) cubit = 24</w:t>
      </w:r>
      <w:r w:rsidRPr="00B12021">
        <w:rPr>
          <w:rFonts w:ascii="Times New Roman" w:hAnsi="Times New Roman" w:cs="Times New Roman"/>
          <w:sz w:val="20"/>
          <w:szCs w:val="20"/>
          <w:lang w:val="en-US"/>
        </w:rPr>
        <w:t xml:space="preserve"> </w:t>
      </w:r>
      <w:r w:rsidR="00B12021" w:rsidRPr="00B12021">
        <w:rPr>
          <w:rFonts w:ascii="Times New Roman" w:hAnsi="Times New Roman" w:cs="Times New Roman"/>
          <w:sz w:val="20"/>
          <w:szCs w:val="20"/>
          <w:lang w:val="en-US"/>
        </w:rPr>
        <w:t>(</w:t>
      </w:r>
      <w:r w:rsidR="00B12021" w:rsidRPr="00B12021">
        <w:rPr>
          <w:rFonts w:ascii="IFAO-Grec Unicode" w:hAnsi="IFAO-Grec Unicode"/>
          <w:sz w:val="20"/>
          <w:szCs w:val="20"/>
          <w:lang w:val="en-US"/>
        </w:rPr>
        <w:t>εὐθυμετρικ</w:t>
      </w:r>
      <w:r w:rsidR="00B12021" w:rsidRPr="00B12021">
        <w:rPr>
          <w:rFonts w:ascii="IFAO-Grec Unicode" w:hAnsi="IFAO-Grec Unicode"/>
          <w:sz w:val="20"/>
          <w:szCs w:val="20"/>
          <w:lang w:val="el-GR"/>
        </w:rPr>
        <w:t>οί</w:t>
      </w:r>
      <w:r w:rsidR="00B12021" w:rsidRPr="00B12021">
        <w:rPr>
          <w:rFonts w:ascii="Times New Roman" w:hAnsi="Times New Roman" w:cs="Times New Roman"/>
          <w:sz w:val="20"/>
          <w:szCs w:val="20"/>
          <w:lang w:val="el-GR"/>
        </w:rPr>
        <w:t>)</w:t>
      </w:r>
      <w:r w:rsidR="00B12021" w:rsidRPr="00B12021">
        <w:rPr>
          <w:rFonts w:ascii="Times New Roman" w:hAnsi="Times New Roman" w:cs="Times New Roman"/>
          <w:sz w:val="20"/>
          <w:szCs w:val="20"/>
          <w:lang w:val="en-US"/>
        </w:rPr>
        <w:t xml:space="preserve"> </w:t>
      </w:r>
      <w:r w:rsidRPr="00B12021">
        <w:rPr>
          <w:rFonts w:ascii="Times New Roman" w:hAnsi="Times New Roman" w:cs="Times New Roman"/>
          <w:sz w:val="20"/>
          <w:szCs w:val="20"/>
          <w:lang w:val="en-US"/>
        </w:rPr>
        <w:t>fingers</w:t>
      </w:r>
    </w:p>
    <w:p w14:paraId="244EB37D" w14:textId="77777777" w:rsidR="00E60FA4" w:rsidRPr="00B12021" w:rsidRDefault="00E60FA4" w:rsidP="00B12021">
      <w:pPr>
        <w:spacing w:after="0" w:line="240" w:lineRule="auto"/>
        <w:ind w:right="720"/>
        <w:rPr>
          <w:rFonts w:ascii="Times New Roman" w:hAnsi="Times New Roman" w:cs="Times New Roman"/>
          <w:sz w:val="20"/>
          <w:szCs w:val="20"/>
          <w:lang w:val="en-US"/>
        </w:rPr>
      </w:pPr>
      <w:r w:rsidRPr="00B12021">
        <w:rPr>
          <w:rFonts w:ascii="Times New Roman" w:hAnsi="Times New Roman" w:cs="Times New Roman"/>
          <w:sz w:val="20"/>
          <w:szCs w:val="20"/>
          <w:lang w:val="en-US"/>
        </w:rPr>
        <w:t xml:space="preserve">1 </w:t>
      </w:r>
      <w:r w:rsidR="00B12021">
        <w:rPr>
          <w:rFonts w:ascii="Times New Roman" w:hAnsi="Times New Roman" w:cs="Times New Roman"/>
          <w:sz w:val="20"/>
          <w:szCs w:val="20"/>
          <w:lang w:val="en-US"/>
        </w:rPr>
        <w:t>(</w:t>
      </w:r>
      <w:r w:rsidR="00B12021" w:rsidRPr="00B12021">
        <w:rPr>
          <w:rFonts w:ascii="Times New Roman" w:hAnsi="Times New Roman" w:cs="Times New Roman"/>
          <w:sz w:val="20"/>
          <w:szCs w:val="20"/>
          <w:lang w:val="en-US"/>
        </w:rPr>
        <w:t>square</w:t>
      </w:r>
      <w:r w:rsidR="00B12021">
        <w:rPr>
          <w:rFonts w:ascii="Times New Roman" w:hAnsi="Times New Roman" w:cs="Times New Roman"/>
          <w:sz w:val="20"/>
          <w:szCs w:val="20"/>
          <w:lang w:val="en-US"/>
        </w:rPr>
        <w:t xml:space="preserve">, </w:t>
      </w:r>
      <w:r w:rsidR="00710FED" w:rsidRPr="00B12021">
        <w:rPr>
          <w:rFonts w:ascii="IFAO-Grec Unicode" w:hAnsi="IFAO-Grec Unicode"/>
          <w:sz w:val="20"/>
          <w:szCs w:val="20"/>
          <w:lang w:val="en-US"/>
        </w:rPr>
        <w:t>ἐμβαδομετρικ</w:t>
      </w:r>
      <w:r w:rsidR="00710FED" w:rsidRPr="00B12021">
        <w:rPr>
          <w:rFonts w:ascii="IFAO-Grec Unicode" w:hAnsi="IFAO-Grec Unicode"/>
          <w:sz w:val="20"/>
          <w:szCs w:val="20"/>
          <w:lang w:val="el-GR"/>
        </w:rPr>
        <w:t xml:space="preserve">ός </w:t>
      </w:r>
      <w:r w:rsidR="00710FED" w:rsidRPr="00B12021">
        <w:rPr>
          <w:rFonts w:ascii="Times New Roman" w:hAnsi="Times New Roman" w:cs="Times New Roman"/>
          <w:sz w:val="20"/>
          <w:szCs w:val="20"/>
          <w:lang w:val="en-US"/>
        </w:rPr>
        <w:t xml:space="preserve">or </w:t>
      </w:r>
      <w:r w:rsidR="00710FED" w:rsidRPr="00B12021">
        <w:rPr>
          <w:rFonts w:ascii="IFAO-Grec Unicode" w:hAnsi="IFAO-Grec Unicode"/>
          <w:sz w:val="20"/>
          <w:szCs w:val="20"/>
          <w:lang w:val="el-GR"/>
        </w:rPr>
        <w:t>ἐπίπεδος</w:t>
      </w:r>
      <w:r w:rsidRPr="00B12021">
        <w:rPr>
          <w:rFonts w:ascii="Times New Roman" w:hAnsi="Times New Roman" w:cs="Times New Roman"/>
          <w:sz w:val="20"/>
          <w:szCs w:val="20"/>
          <w:lang w:val="en-US"/>
        </w:rPr>
        <w:t xml:space="preserve">) cubit = </w:t>
      </w:r>
      <w:r w:rsidR="004807AB" w:rsidRPr="00B12021">
        <w:rPr>
          <w:rFonts w:ascii="Times New Roman" w:hAnsi="Times New Roman" w:cs="Times New Roman"/>
          <w:sz w:val="20"/>
          <w:szCs w:val="20"/>
          <w:lang w:val="en-US"/>
        </w:rPr>
        <w:t>(24</w:t>
      </w:r>
      <w:r w:rsidR="004807AB" w:rsidRPr="00B12021">
        <w:rPr>
          <w:rFonts w:ascii="Times New Roman" w:hAnsi="Times New Roman" w:cs="Times New Roman"/>
          <w:sz w:val="20"/>
          <w:szCs w:val="20"/>
          <w:vertAlign w:val="superscript"/>
          <w:lang w:val="en-US"/>
        </w:rPr>
        <w:t xml:space="preserve">2 </w:t>
      </w:r>
      <w:r w:rsidR="004807AB" w:rsidRPr="00B12021">
        <w:rPr>
          <w:rFonts w:ascii="Times New Roman" w:hAnsi="Times New Roman" w:cs="Times New Roman"/>
          <w:sz w:val="20"/>
          <w:szCs w:val="20"/>
          <w:lang w:val="en-US"/>
        </w:rPr>
        <w:t xml:space="preserve">=) </w:t>
      </w:r>
      <w:r w:rsidRPr="00B12021">
        <w:rPr>
          <w:rFonts w:ascii="Times New Roman" w:hAnsi="Times New Roman" w:cs="Times New Roman"/>
          <w:sz w:val="20"/>
          <w:szCs w:val="20"/>
          <w:lang w:val="en-US"/>
        </w:rPr>
        <w:t xml:space="preserve">576 </w:t>
      </w:r>
      <w:r w:rsidR="00B12021" w:rsidRPr="00B12021">
        <w:rPr>
          <w:rFonts w:ascii="Times New Roman" w:hAnsi="Times New Roman" w:cs="Times New Roman"/>
          <w:sz w:val="20"/>
          <w:szCs w:val="20"/>
          <w:lang w:val="en-US"/>
        </w:rPr>
        <w:t>(</w:t>
      </w:r>
      <w:r w:rsidR="00B12021" w:rsidRPr="00B12021">
        <w:rPr>
          <w:rFonts w:ascii="IFAO-Grec Unicode" w:hAnsi="IFAO-Grec Unicode"/>
          <w:sz w:val="20"/>
          <w:szCs w:val="20"/>
          <w:lang w:val="en-US"/>
        </w:rPr>
        <w:t>ἐμβαδομετρικ</w:t>
      </w:r>
      <w:r w:rsidR="00B12021" w:rsidRPr="00B12021">
        <w:rPr>
          <w:rFonts w:ascii="IFAO-Grec Unicode" w:hAnsi="IFAO-Grec Unicode"/>
          <w:sz w:val="20"/>
          <w:szCs w:val="20"/>
          <w:lang w:val="el-GR"/>
        </w:rPr>
        <w:t xml:space="preserve">οί </w:t>
      </w:r>
      <w:r w:rsidR="00B12021" w:rsidRPr="00B12021">
        <w:rPr>
          <w:rFonts w:ascii="Times New Roman" w:hAnsi="Times New Roman" w:cs="Times New Roman"/>
          <w:sz w:val="20"/>
          <w:szCs w:val="20"/>
          <w:lang w:val="en-US"/>
        </w:rPr>
        <w:t xml:space="preserve">or </w:t>
      </w:r>
      <w:r w:rsidR="00B12021" w:rsidRPr="00B12021">
        <w:rPr>
          <w:rFonts w:ascii="IFAO-Grec Unicode" w:hAnsi="IFAO-Grec Unicode"/>
          <w:sz w:val="20"/>
          <w:szCs w:val="20"/>
          <w:lang w:val="el-GR"/>
        </w:rPr>
        <w:t>ἐπίπεδοι)</w:t>
      </w:r>
      <w:r w:rsidR="00B12021" w:rsidRPr="00B12021">
        <w:rPr>
          <w:rFonts w:ascii="Times New Roman" w:hAnsi="Times New Roman" w:cs="Times New Roman"/>
          <w:sz w:val="20"/>
          <w:szCs w:val="20"/>
          <w:lang w:val="en-US"/>
        </w:rPr>
        <w:t xml:space="preserve"> </w:t>
      </w:r>
      <w:r w:rsidRPr="00B12021">
        <w:rPr>
          <w:rFonts w:ascii="Times New Roman" w:hAnsi="Times New Roman" w:cs="Times New Roman"/>
          <w:sz w:val="20"/>
          <w:szCs w:val="20"/>
          <w:lang w:val="en-US"/>
        </w:rPr>
        <w:t>fingers</w:t>
      </w:r>
    </w:p>
    <w:p w14:paraId="7A489248" w14:textId="77777777" w:rsidR="00E60FA4" w:rsidRPr="00B12021" w:rsidRDefault="00E60FA4" w:rsidP="00B12021">
      <w:pPr>
        <w:spacing w:after="0" w:line="240" w:lineRule="auto"/>
        <w:ind w:right="720"/>
        <w:rPr>
          <w:rFonts w:ascii="Times New Roman" w:hAnsi="Times New Roman" w:cs="Times New Roman"/>
          <w:sz w:val="20"/>
          <w:szCs w:val="20"/>
          <w:lang w:val="en-US"/>
        </w:rPr>
      </w:pPr>
      <w:r w:rsidRPr="00B12021">
        <w:rPr>
          <w:rFonts w:ascii="Times New Roman" w:hAnsi="Times New Roman" w:cs="Times New Roman"/>
          <w:sz w:val="20"/>
          <w:szCs w:val="20"/>
          <w:lang w:val="en-US"/>
        </w:rPr>
        <w:t xml:space="preserve">1 </w:t>
      </w:r>
      <w:r w:rsidR="00B12021">
        <w:rPr>
          <w:rFonts w:ascii="Times New Roman" w:hAnsi="Times New Roman" w:cs="Times New Roman"/>
          <w:sz w:val="20"/>
          <w:szCs w:val="20"/>
          <w:lang w:val="en-US"/>
        </w:rPr>
        <w:t>(</w:t>
      </w:r>
      <w:r w:rsidR="00B12021" w:rsidRPr="00B12021">
        <w:rPr>
          <w:rFonts w:ascii="Times New Roman" w:hAnsi="Times New Roman" w:cs="Times New Roman"/>
          <w:sz w:val="20"/>
          <w:szCs w:val="20"/>
          <w:lang w:val="en-US"/>
        </w:rPr>
        <w:t>cubic</w:t>
      </w:r>
      <w:r w:rsidR="00B12021">
        <w:rPr>
          <w:rFonts w:ascii="Times New Roman" w:hAnsi="Times New Roman" w:cs="Times New Roman"/>
          <w:sz w:val="20"/>
          <w:szCs w:val="20"/>
          <w:lang w:val="en-US"/>
        </w:rPr>
        <w:t xml:space="preserve">, </w:t>
      </w:r>
      <w:r w:rsidR="00710FED" w:rsidRPr="00B12021">
        <w:rPr>
          <w:rFonts w:ascii="IFAO-Grec Unicode" w:hAnsi="IFAO-Grec Unicode" w:cs="Times New Roman"/>
          <w:sz w:val="20"/>
          <w:szCs w:val="20"/>
          <w:lang w:val="el-GR"/>
        </w:rPr>
        <w:t>στερεός</w:t>
      </w:r>
      <w:r w:rsidRPr="00B12021">
        <w:rPr>
          <w:rFonts w:ascii="Times New Roman" w:hAnsi="Times New Roman" w:cs="Times New Roman"/>
          <w:sz w:val="20"/>
          <w:szCs w:val="20"/>
          <w:lang w:val="en-US"/>
        </w:rPr>
        <w:t xml:space="preserve">) cubit = </w:t>
      </w:r>
      <w:r w:rsidR="004807AB" w:rsidRPr="00B12021">
        <w:rPr>
          <w:rFonts w:ascii="Times New Roman" w:hAnsi="Times New Roman" w:cs="Times New Roman"/>
          <w:sz w:val="20"/>
          <w:szCs w:val="20"/>
          <w:lang w:val="en-US"/>
        </w:rPr>
        <w:t>(24</w:t>
      </w:r>
      <w:r w:rsidR="004807AB" w:rsidRPr="00B12021">
        <w:rPr>
          <w:rFonts w:ascii="Times New Roman" w:hAnsi="Times New Roman" w:cs="Times New Roman"/>
          <w:sz w:val="20"/>
          <w:szCs w:val="20"/>
          <w:vertAlign w:val="superscript"/>
          <w:lang w:val="en-US"/>
        </w:rPr>
        <w:t>3</w:t>
      </w:r>
      <w:r w:rsidR="004807AB" w:rsidRPr="00B12021">
        <w:rPr>
          <w:rFonts w:ascii="Times New Roman" w:hAnsi="Times New Roman" w:cs="Times New Roman"/>
          <w:sz w:val="20"/>
          <w:szCs w:val="20"/>
          <w:lang w:val="en-US"/>
        </w:rPr>
        <w:t xml:space="preserve"> =) </w:t>
      </w:r>
      <w:r w:rsidRPr="00B12021">
        <w:rPr>
          <w:rFonts w:ascii="Times New Roman" w:hAnsi="Times New Roman" w:cs="Times New Roman"/>
          <w:sz w:val="20"/>
          <w:szCs w:val="20"/>
          <w:lang w:val="en-US"/>
        </w:rPr>
        <w:t xml:space="preserve">13,824 </w:t>
      </w:r>
      <w:r w:rsidR="00B12021" w:rsidRPr="00B12021">
        <w:rPr>
          <w:rFonts w:ascii="Times New Roman" w:hAnsi="Times New Roman" w:cs="Times New Roman"/>
          <w:sz w:val="20"/>
          <w:szCs w:val="20"/>
          <w:lang w:val="en-US"/>
        </w:rPr>
        <w:t>(</w:t>
      </w:r>
      <w:r w:rsidR="00B12021" w:rsidRPr="00B12021">
        <w:rPr>
          <w:rFonts w:ascii="IFAO-Grec Unicode" w:hAnsi="IFAO-Grec Unicode" w:cs="Times New Roman"/>
          <w:sz w:val="20"/>
          <w:szCs w:val="20"/>
          <w:lang w:val="el-GR"/>
        </w:rPr>
        <w:t>στερεοί</w:t>
      </w:r>
      <w:r w:rsidR="00B12021" w:rsidRPr="00B12021">
        <w:rPr>
          <w:rFonts w:ascii="IFAO-Grec Unicode" w:hAnsi="IFAO-Grec Unicode" w:cs="Times New Roman"/>
          <w:sz w:val="20"/>
          <w:szCs w:val="20"/>
          <w:lang w:val="en-US"/>
        </w:rPr>
        <w:t>)</w:t>
      </w:r>
      <w:r w:rsidR="00B12021" w:rsidRPr="00B12021">
        <w:rPr>
          <w:rFonts w:ascii="Times New Roman" w:hAnsi="Times New Roman" w:cs="Times New Roman"/>
          <w:sz w:val="20"/>
          <w:szCs w:val="20"/>
          <w:lang w:val="en-US"/>
        </w:rPr>
        <w:t xml:space="preserve"> </w:t>
      </w:r>
      <w:r w:rsidRPr="00B12021">
        <w:rPr>
          <w:rFonts w:ascii="Times New Roman" w:hAnsi="Times New Roman" w:cs="Times New Roman"/>
          <w:sz w:val="20"/>
          <w:szCs w:val="20"/>
          <w:lang w:val="en-US"/>
        </w:rPr>
        <w:t>fingers</w:t>
      </w:r>
    </w:p>
    <w:p w14:paraId="4D20C61F" w14:textId="77777777" w:rsidR="0062031D" w:rsidRDefault="0062031D" w:rsidP="00E60FA4">
      <w:pPr>
        <w:spacing w:after="0" w:line="240" w:lineRule="auto"/>
        <w:rPr>
          <w:rFonts w:ascii="Times New Roman" w:hAnsi="Times New Roman" w:cs="Times New Roman"/>
          <w:sz w:val="24"/>
          <w:szCs w:val="24"/>
          <w:lang w:val="en-US"/>
        </w:rPr>
      </w:pPr>
    </w:p>
    <w:p w14:paraId="7D5D77BD" w14:textId="08318A32" w:rsidR="00E33240" w:rsidRDefault="00E33240" w:rsidP="00E3324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Pr="0011099A">
        <w:rPr>
          <w:rFonts w:ascii="Times New Roman" w:hAnsi="Times New Roman" w:cs="Times New Roman"/>
          <w:sz w:val="24"/>
          <w:szCs w:val="24"/>
          <w:lang w:val="en-US"/>
        </w:rPr>
        <w:t>. The 2-palm Solid Cubit of Paul Tannery</w:t>
      </w:r>
    </w:p>
    <w:p w14:paraId="6F8F635F" w14:textId="77777777" w:rsidR="00D52804" w:rsidRPr="0011099A" w:rsidRDefault="00D52804" w:rsidP="00E33240">
      <w:pPr>
        <w:spacing w:after="0" w:line="240" w:lineRule="auto"/>
        <w:rPr>
          <w:rFonts w:ascii="Times New Roman" w:hAnsi="Times New Roman" w:cs="Times New Roman"/>
          <w:sz w:val="24"/>
          <w:szCs w:val="24"/>
          <w:lang w:val="en-US"/>
        </w:rPr>
      </w:pPr>
    </w:p>
    <w:p w14:paraId="05C77DC2" w14:textId="7B0471F3" w:rsidR="00E33240" w:rsidRPr="0011099A" w:rsidRDefault="00EB400A" w:rsidP="00E3324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006700A6">
        <w:rPr>
          <w:rFonts w:ascii="Times New Roman" w:hAnsi="Times New Roman" w:cs="Times New Roman"/>
          <w:sz w:val="24"/>
          <w:szCs w:val="24"/>
          <w:lang w:val="en-US"/>
        </w:rPr>
        <w:t xml:space="preserve"> metrological </w:t>
      </w:r>
      <w:r w:rsidR="00460F17" w:rsidRPr="0062031D">
        <w:rPr>
          <w:rFonts w:ascii="Times New Roman" w:hAnsi="Times New Roman" w:cs="Times New Roman"/>
          <w:sz w:val="24"/>
          <w:szCs w:val="24"/>
          <w:lang w:val="en-US"/>
        </w:rPr>
        <w:t>tre</w:t>
      </w:r>
      <w:r w:rsidR="00460F17">
        <w:rPr>
          <w:rFonts w:ascii="Times New Roman" w:hAnsi="Times New Roman" w:cs="Times New Roman"/>
          <w:sz w:val="24"/>
          <w:szCs w:val="24"/>
          <w:lang w:val="en-US"/>
        </w:rPr>
        <w:t>a</w:t>
      </w:r>
      <w:r w:rsidR="00460F17" w:rsidRPr="0062031D">
        <w:rPr>
          <w:rFonts w:ascii="Times New Roman" w:hAnsi="Times New Roman" w:cs="Times New Roman"/>
          <w:sz w:val="24"/>
          <w:szCs w:val="24"/>
          <w:lang w:val="en-US"/>
        </w:rPr>
        <w:t>tise</w:t>
      </w:r>
      <w:r w:rsidR="00460F17" w:rsidRPr="00BD7BB9">
        <w:rPr>
          <w:rFonts w:ascii="Times New Roman" w:hAnsi="Times New Roman" w:cs="Times New Roman"/>
          <w:i/>
          <w:sz w:val="24"/>
          <w:szCs w:val="24"/>
          <w:lang w:val="en-US"/>
        </w:rPr>
        <w:t xml:space="preserve"> Mensurae marmorum ac lignorum</w:t>
      </w:r>
      <w:r w:rsidR="00C85FC9">
        <w:rPr>
          <w:rFonts w:ascii="Times New Roman" w:hAnsi="Times New Roman" w:cs="Times New Roman"/>
          <w:sz w:val="24"/>
          <w:szCs w:val="24"/>
          <w:lang w:val="en-US"/>
        </w:rPr>
        <w:t xml:space="preserve"> (On </w:t>
      </w:r>
      <w:r w:rsidR="00C85FC9" w:rsidRPr="00C85FC9">
        <w:rPr>
          <w:rFonts w:ascii="Times New Roman" w:hAnsi="Times New Roman" w:cs="Times New Roman"/>
          <w:sz w:val="24"/>
          <w:szCs w:val="24"/>
          <w:lang w:val="en-US"/>
        </w:rPr>
        <w:t>Measur</w:t>
      </w:r>
      <w:r w:rsidR="00C85FC9">
        <w:rPr>
          <w:rFonts w:ascii="Times New Roman" w:hAnsi="Times New Roman" w:cs="Times New Roman"/>
          <w:sz w:val="24"/>
          <w:szCs w:val="24"/>
          <w:lang w:val="en-US"/>
        </w:rPr>
        <w:t>e</w:t>
      </w:r>
      <w:r w:rsidR="00C85FC9" w:rsidRPr="00C85FC9">
        <w:rPr>
          <w:rFonts w:ascii="Times New Roman" w:hAnsi="Times New Roman" w:cs="Times New Roman"/>
          <w:sz w:val="24"/>
          <w:szCs w:val="24"/>
          <w:lang w:val="en-US"/>
        </w:rPr>
        <w:t>ment of Marble and Wood</w:t>
      </w:r>
      <w:r w:rsidR="00C85FC9">
        <w:rPr>
          <w:rFonts w:ascii="Times New Roman" w:hAnsi="Times New Roman" w:cs="Times New Roman"/>
          <w:sz w:val="24"/>
          <w:szCs w:val="24"/>
          <w:lang w:val="en-US"/>
        </w:rPr>
        <w:t xml:space="preserve">), </w:t>
      </w:r>
      <w:r w:rsidR="00460F17" w:rsidRPr="0062031D">
        <w:rPr>
          <w:rFonts w:ascii="Times New Roman" w:hAnsi="Times New Roman" w:cs="Times New Roman"/>
          <w:sz w:val="24"/>
          <w:szCs w:val="24"/>
          <w:lang w:val="en-US"/>
        </w:rPr>
        <w:t>attr</w:t>
      </w:r>
      <w:r w:rsidR="00460F17">
        <w:rPr>
          <w:rFonts w:ascii="Times New Roman" w:hAnsi="Times New Roman" w:cs="Times New Roman"/>
          <w:sz w:val="24"/>
          <w:szCs w:val="24"/>
          <w:lang w:val="en-US"/>
        </w:rPr>
        <w:t>ibuted to Didymus of Alexandria</w:t>
      </w:r>
      <w:r>
        <w:rPr>
          <w:rFonts w:ascii="Times New Roman" w:hAnsi="Times New Roman" w:cs="Times New Roman"/>
          <w:sz w:val="24"/>
          <w:szCs w:val="24"/>
          <w:lang w:val="en-US"/>
        </w:rPr>
        <w:t>,</w:t>
      </w:r>
      <w:r>
        <w:rPr>
          <w:rFonts w:ascii="Times New Roman" w:hAnsi="Times New Roman" w:cs="Times New Roman"/>
          <w:sz w:val="24"/>
          <w:szCs w:val="24"/>
          <w:lang w:val="en"/>
        </w:rPr>
        <w:t xml:space="preserve"> </w:t>
      </w:r>
      <w:r w:rsidR="00E33240" w:rsidRPr="00E33240">
        <w:rPr>
          <w:rFonts w:ascii="Times New Roman" w:hAnsi="Times New Roman" w:cs="Times New Roman"/>
          <w:sz w:val="24"/>
          <w:szCs w:val="24"/>
          <w:lang w:val="en"/>
        </w:rPr>
        <w:t xml:space="preserve">contains several </w:t>
      </w:r>
      <w:r w:rsidR="00606B69">
        <w:rPr>
          <w:rFonts w:ascii="Times New Roman" w:hAnsi="Times New Roman" w:cs="Times New Roman"/>
          <w:sz w:val="24"/>
          <w:szCs w:val="24"/>
          <w:lang w:val="en"/>
        </w:rPr>
        <w:t>me</w:t>
      </w:r>
      <w:r w:rsidR="00882A76">
        <w:rPr>
          <w:rFonts w:ascii="Times New Roman" w:hAnsi="Times New Roman" w:cs="Times New Roman"/>
          <w:sz w:val="24"/>
          <w:szCs w:val="24"/>
          <w:lang w:val="en"/>
        </w:rPr>
        <w:t>n</w:t>
      </w:r>
      <w:r w:rsidR="00606B69">
        <w:rPr>
          <w:rFonts w:ascii="Times New Roman" w:hAnsi="Times New Roman" w:cs="Times New Roman"/>
          <w:sz w:val="24"/>
          <w:szCs w:val="24"/>
          <w:lang w:val="en"/>
        </w:rPr>
        <w:t>s</w:t>
      </w:r>
      <w:r w:rsidR="00882A76">
        <w:rPr>
          <w:rFonts w:ascii="Times New Roman" w:hAnsi="Times New Roman" w:cs="Times New Roman"/>
          <w:sz w:val="24"/>
          <w:szCs w:val="24"/>
          <w:lang w:val="en"/>
        </w:rPr>
        <w:t xml:space="preserve">urational </w:t>
      </w:r>
      <w:r w:rsidR="00E33240" w:rsidRPr="00E33240">
        <w:rPr>
          <w:rFonts w:ascii="Times New Roman" w:hAnsi="Times New Roman" w:cs="Times New Roman"/>
          <w:sz w:val="24"/>
          <w:szCs w:val="24"/>
          <w:lang w:val="en"/>
        </w:rPr>
        <w:t>proble</w:t>
      </w:r>
      <w:r w:rsidR="00E33240">
        <w:rPr>
          <w:rFonts w:ascii="Times New Roman" w:hAnsi="Times New Roman" w:cs="Times New Roman"/>
          <w:sz w:val="24"/>
          <w:szCs w:val="24"/>
          <w:lang w:val="en"/>
        </w:rPr>
        <w:t>m</w:t>
      </w:r>
      <w:r w:rsidR="00E33240" w:rsidRPr="00E33240">
        <w:rPr>
          <w:rFonts w:ascii="Times New Roman" w:hAnsi="Times New Roman" w:cs="Times New Roman"/>
          <w:sz w:val="24"/>
          <w:szCs w:val="24"/>
          <w:lang w:val="en"/>
        </w:rPr>
        <w:t>s</w:t>
      </w:r>
      <w:r w:rsidR="00882A76">
        <w:rPr>
          <w:rFonts w:ascii="Times New Roman" w:hAnsi="Times New Roman" w:cs="Times New Roman"/>
          <w:sz w:val="24"/>
          <w:szCs w:val="24"/>
          <w:lang w:val="en"/>
        </w:rPr>
        <w:t xml:space="preserve">, which feature </w:t>
      </w:r>
      <w:r w:rsidR="00BD7BB9">
        <w:rPr>
          <w:rFonts w:ascii="Times New Roman" w:hAnsi="Times New Roman" w:cs="Times New Roman"/>
          <w:sz w:val="24"/>
          <w:szCs w:val="24"/>
          <w:lang w:val="en"/>
        </w:rPr>
        <w:t xml:space="preserve">a </w:t>
      </w:r>
      <w:r w:rsidR="00E33240" w:rsidRPr="0011099A">
        <w:rPr>
          <w:rFonts w:ascii="Times New Roman" w:hAnsi="Times New Roman" w:cs="Times New Roman"/>
          <w:sz w:val="24"/>
          <w:szCs w:val="24"/>
          <w:lang w:val="en-US"/>
        </w:rPr>
        <w:t xml:space="preserve">conversion into </w:t>
      </w:r>
      <w:r w:rsidR="006700A6">
        <w:rPr>
          <w:rFonts w:ascii="Times New Roman" w:hAnsi="Times New Roman" w:cs="Times New Roman"/>
          <w:sz w:val="24"/>
          <w:szCs w:val="24"/>
          <w:lang w:val="en-US"/>
        </w:rPr>
        <w:t xml:space="preserve">volumetric </w:t>
      </w:r>
      <w:r w:rsidR="00E33240" w:rsidRPr="0011099A">
        <w:rPr>
          <w:rFonts w:ascii="Times New Roman" w:hAnsi="Times New Roman" w:cs="Times New Roman"/>
          <w:sz w:val="24"/>
          <w:szCs w:val="24"/>
          <w:lang w:val="en-US"/>
        </w:rPr>
        <w:t>cubits and fingers</w:t>
      </w:r>
      <w:r w:rsidR="00BD7BB9">
        <w:rPr>
          <w:rFonts w:ascii="Times New Roman" w:hAnsi="Times New Roman" w:cs="Times New Roman"/>
          <w:sz w:val="24"/>
          <w:szCs w:val="24"/>
          <w:lang w:val="en-US"/>
        </w:rPr>
        <w:t xml:space="preserve"> that cannot be </w:t>
      </w:r>
      <w:r>
        <w:rPr>
          <w:rFonts w:ascii="Times New Roman" w:hAnsi="Times New Roman" w:cs="Times New Roman"/>
          <w:sz w:val="24"/>
          <w:szCs w:val="24"/>
          <w:lang w:val="en-US"/>
        </w:rPr>
        <w:t xml:space="preserve">explained </w:t>
      </w:r>
      <w:r w:rsidR="00302CED">
        <w:rPr>
          <w:rFonts w:ascii="Times New Roman" w:hAnsi="Times New Roman" w:cs="Times New Roman"/>
          <w:sz w:val="24"/>
          <w:szCs w:val="24"/>
          <w:lang w:val="en-US"/>
        </w:rPr>
        <w:t>by the expected relations between</w:t>
      </w:r>
      <w:r>
        <w:rPr>
          <w:rFonts w:ascii="Times New Roman" w:hAnsi="Times New Roman" w:cs="Times New Roman"/>
          <w:sz w:val="24"/>
          <w:szCs w:val="24"/>
          <w:lang w:val="en-US"/>
        </w:rPr>
        <w:t xml:space="preserve"> the</w:t>
      </w:r>
      <w:r w:rsidR="00BD7BB9">
        <w:rPr>
          <w:rFonts w:ascii="Times New Roman" w:hAnsi="Times New Roman" w:cs="Times New Roman"/>
          <w:sz w:val="24"/>
          <w:szCs w:val="24"/>
          <w:lang w:val="en-US"/>
        </w:rPr>
        <w:t xml:space="preserve"> units</w:t>
      </w:r>
      <w:r w:rsidR="00E33240">
        <w:rPr>
          <w:rFonts w:ascii="Times New Roman" w:hAnsi="Times New Roman" w:cs="Times New Roman"/>
          <w:sz w:val="24"/>
          <w:szCs w:val="24"/>
          <w:lang w:val="en-US"/>
        </w:rPr>
        <w:t>.</w:t>
      </w:r>
      <w:r w:rsidR="006700A6">
        <w:rPr>
          <w:rStyle w:val="FootnoteReference"/>
          <w:rFonts w:ascii="Times New Roman" w:hAnsi="Times New Roman" w:cs="Times New Roman"/>
          <w:sz w:val="24"/>
          <w:szCs w:val="24"/>
          <w:lang w:val="en"/>
        </w:rPr>
        <w:footnoteReference w:id="3"/>
      </w:r>
      <w:r w:rsidR="006700A6" w:rsidRPr="00E33240">
        <w:rPr>
          <w:rFonts w:ascii="Times New Roman" w:hAnsi="Times New Roman" w:cs="Times New Roman"/>
          <w:sz w:val="24"/>
          <w:szCs w:val="24"/>
          <w:lang w:val="en"/>
        </w:rPr>
        <w:t xml:space="preserve"> </w:t>
      </w:r>
      <w:r w:rsidR="00E33240" w:rsidRPr="0011099A">
        <w:rPr>
          <w:rFonts w:ascii="Times New Roman" w:hAnsi="Times New Roman" w:cs="Times New Roman"/>
          <w:sz w:val="24"/>
          <w:szCs w:val="24"/>
          <w:lang w:val="en-US"/>
        </w:rPr>
        <w:t xml:space="preserve">These problems ask to find the volume of wooden </w:t>
      </w:r>
      <w:r w:rsidR="00E33240" w:rsidRPr="0011099A">
        <w:rPr>
          <w:rFonts w:ascii="Times New Roman" w:hAnsi="Times New Roman" w:cs="Times New Roman"/>
          <w:sz w:val="24"/>
          <w:szCs w:val="24"/>
          <w:lang w:val="en-US"/>
        </w:rPr>
        <w:lastRenderedPageBreak/>
        <w:t>geometric solids, two dimensions of which are given in fi</w:t>
      </w:r>
      <w:r w:rsidR="006700A6">
        <w:rPr>
          <w:rFonts w:ascii="Times New Roman" w:hAnsi="Times New Roman" w:cs="Times New Roman"/>
          <w:sz w:val="24"/>
          <w:szCs w:val="24"/>
          <w:lang w:val="en-US"/>
        </w:rPr>
        <w:t>ngers and one in cubits. T</w:t>
      </w:r>
      <w:r w:rsidR="00E33240" w:rsidRPr="0011099A">
        <w:rPr>
          <w:rFonts w:ascii="Times New Roman" w:hAnsi="Times New Roman" w:cs="Times New Roman"/>
          <w:sz w:val="24"/>
          <w:szCs w:val="24"/>
          <w:lang w:val="en-US"/>
        </w:rPr>
        <w:t>he volume is</w:t>
      </w:r>
      <w:r w:rsidR="006700A6">
        <w:rPr>
          <w:rFonts w:ascii="Times New Roman" w:hAnsi="Times New Roman" w:cs="Times New Roman"/>
          <w:sz w:val="24"/>
          <w:szCs w:val="24"/>
          <w:lang w:val="en-US"/>
        </w:rPr>
        <w:t xml:space="preserve"> first </w:t>
      </w:r>
      <w:r w:rsidR="00A76FED">
        <w:rPr>
          <w:rFonts w:ascii="Times New Roman" w:hAnsi="Times New Roman" w:cs="Times New Roman"/>
          <w:sz w:val="24"/>
          <w:szCs w:val="24"/>
          <w:lang w:val="en-US"/>
        </w:rPr>
        <w:t>computed</w:t>
      </w:r>
      <w:r w:rsidR="00E33240" w:rsidRPr="0011099A">
        <w:rPr>
          <w:rFonts w:ascii="Times New Roman" w:hAnsi="Times New Roman" w:cs="Times New Roman"/>
          <w:sz w:val="24"/>
          <w:szCs w:val="24"/>
          <w:lang w:val="en-US"/>
        </w:rPr>
        <w:t xml:space="preserve"> as a product</w:t>
      </w:r>
      <w:r w:rsidR="006700A6">
        <w:rPr>
          <w:rFonts w:ascii="Times New Roman" w:hAnsi="Times New Roman" w:cs="Times New Roman"/>
          <w:sz w:val="24"/>
          <w:szCs w:val="24"/>
          <w:lang w:val="en-US"/>
        </w:rPr>
        <w:t xml:space="preserve"> of these dimensions and then </w:t>
      </w:r>
      <w:r w:rsidR="00E33240" w:rsidRPr="0011099A">
        <w:rPr>
          <w:rFonts w:ascii="Times New Roman" w:hAnsi="Times New Roman" w:cs="Times New Roman"/>
          <w:sz w:val="24"/>
          <w:szCs w:val="24"/>
          <w:lang w:val="en-US"/>
        </w:rPr>
        <w:t xml:space="preserve">is divided by 192, with the units of the </w:t>
      </w:r>
      <w:r w:rsidR="006700A6">
        <w:rPr>
          <w:rFonts w:ascii="Times New Roman" w:hAnsi="Times New Roman" w:cs="Times New Roman"/>
          <w:sz w:val="24"/>
          <w:szCs w:val="24"/>
          <w:lang w:val="en-US"/>
        </w:rPr>
        <w:t xml:space="preserve">resulting </w:t>
      </w:r>
      <w:r w:rsidR="00E33240" w:rsidRPr="0011099A">
        <w:rPr>
          <w:rFonts w:ascii="Times New Roman" w:hAnsi="Times New Roman" w:cs="Times New Roman"/>
          <w:sz w:val="24"/>
          <w:szCs w:val="24"/>
          <w:lang w:val="en-US"/>
        </w:rPr>
        <w:t>quotient called “solid cubits</w:t>
      </w:r>
      <w:r w:rsidR="006700A6">
        <w:rPr>
          <w:rFonts w:ascii="Times New Roman" w:hAnsi="Times New Roman" w:cs="Times New Roman"/>
          <w:sz w:val="24"/>
          <w:szCs w:val="24"/>
          <w:lang w:val="en-US"/>
        </w:rPr>
        <w:t>.</w:t>
      </w:r>
      <w:r w:rsidR="00E33240" w:rsidRPr="0011099A">
        <w:rPr>
          <w:rFonts w:ascii="Times New Roman" w:hAnsi="Times New Roman" w:cs="Times New Roman"/>
          <w:sz w:val="24"/>
          <w:szCs w:val="24"/>
          <w:lang w:val="en-US"/>
        </w:rPr>
        <w:t xml:space="preserve">” </w:t>
      </w:r>
      <w:r w:rsidR="006700A6">
        <w:rPr>
          <w:rFonts w:ascii="Times New Roman" w:hAnsi="Times New Roman" w:cs="Times New Roman"/>
          <w:sz w:val="24"/>
          <w:szCs w:val="24"/>
          <w:lang w:val="en-US"/>
        </w:rPr>
        <w:t>T</w:t>
      </w:r>
      <w:r w:rsidR="00E33240" w:rsidRPr="0011099A">
        <w:rPr>
          <w:rFonts w:ascii="Times New Roman" w:hAnsi="Times New Roman" w:cs="Times New Roman"/>
          <w:sz w:val="24"/>
          <w:szCs w:val="24"/>
          <w:lang w:val="en-US"/>
        </w:rPr>
        <w:t xml:space="preserve">he remainder is then divided by 8, with </w:t>
      </w:r>
      <w:r w:rsidR="006700A6">
        <w:rPr>
          <w:rFonts w:ascii="Times New Roman" w:hAnsi="Times New Roman" w:cs="Times New Roman"/>
          <w:sz w:val="24"/>
          <w:szCs w:val="24"/>
          <w:lang w:val="en-US"/>
        </w:rPr>
        <w:t>the units of the quotient identified as</w:t>
      </w:r>
      <w:r w:rsidR="00E33240" w:rsidRPr="0011099A">
        <w:rPr>
          <w:rFonts w:ascii="Times New Roman" w:hAnsi="Times New Roman" w:cs="Times New Roman"/>
          <w:sz w:val="24"/>
          <w:szCs w:val="24"/>
          <w:lang w:val="en-US"/>
        </w:rPr>
        <w:t xml:space="preserve"> “fingers</w:t>
      </w:r>
      <w:r w:rsidR="00BD7BB9">
        <w:rPr>
          <w:rFonts w:ascii="Times New Roman" w:hAnsi="Times New Roman" w:cs="Times New Roman"/>
          <w:sz w:val="24"/>
          <w:szCs w:val="24"/>
          <w:lang w:val="en-US"/>
        </w:rPr>
        <w:t>.</w:t>
      </w:r>
      <w:r w:rsidR="00E33240" w:rsidRPr="0011099A">
        <w:rPr>
          <w:rFonts w:ascii="Times New Roman" w:hAnsi="Times New Roman" w:cs="Times New Roman"/>
          <w:sz w:val="24"/>
          <w:szCs w:val="24"/>
          <w:lang w:val="en-US"/>
        </w:rPr>
        <w:t>” The following is an illustrative example (Did. 4, Hultsch)</w:t>
      </w:r>
      <w:r w:rsidR="00A76FED">
        <w:rPr>
          <w:rFonts w:ascii="Times New Roman" w:hAnsi="Times New Roman" w:cs="Times New Roman"/>
          <w:sz w:val="24"/>
          <w:szCs w:val="24"/>
          <w:lang w:val="en-US"/>
        </w:rPr>
        <w:t>:</w:t>
      </w:r>
      <w:r w:rsidR="00C85368" w:rsidRPr="00BD7BB9">
        <w:rPr>
          <w:rStyle w:val="FootnoteReference"/>
          <w:rFonts w:ascii="Times New Roman" w:hAnsi="Times New Roman" w:cs="Times New Roman"/>
          <w:sz w:val="24"/>
          <w:szCs w:val="24"/>
          <w:lang w:val="en-US"/>
        </w:rPr>
        <w:footnoteReference w:id="4"/>
      </w:r>
      <w:r w:rsidR="005A5205" w:rsidRPr="005A5205">
        <w:rPr>
          <w:rStyle w:val="FootnoteReference"/>
          <w:rFonts w:ascii="Times New Roman" w:hAnsi="Times New Roman" w:cs="Times New Roman"/>
          <w:sz w:val="24"/>
          <w:szCs w:val="24"/>
          <w:lang w:val="en-US"/>
        </w:rPr>
        <w:t xml:space="preserve"> </w:t>
      </w:r>
    </w:p>
    <w:p w14:paraId="513024C3" w14:textId="77777777" w:rsidR="00E33240" w:rsidRPr="0011099A" w:rsidRDefault="00E33240" w:rsidP="00E33240">
      <w:pPr>
        <w:spacing w:after="0" w:line="240" w:lineRule="auto"/>
        <w:rPr>
          <w:rFonts w:ascii="Times New Roman" w:hAnsi="Times New Roman" w:cs="Times New Roman"/>
          <w:sz w:val="24"/>
          <w:szCs w:val="24"/>
          <w:lang w:val="en-US"/>
        </w:rPr>
      </w:pPr>
    </w:p>
    <w:p w14:paraId="3EFF29E7" w14:textId="77777777" w:rsidR="00E33240" w:rsidRPr="0011099A" w:rsidRDefault="00114C1B" w:rsidP="00E33240">
      <w:pPr>
        <w:spacing w:after="0" w:line="240" w:lineRule="auto"/>
        <w:ind w:left="720" w:right="720"/>
        <w:rPr>
          <w:rStyle w:val="jlqj4b"/>
          <w:rFonts w:ascii="IFAO-Grec Unicode" w:hAnsi="IFAO-Grec Unicode" w:cs="Times New Roman"/>
          <w:lang w:val="en-US"/>
        </w:rPr>
      </w:pPr>
      <w:r>
        <w:rPr>
          <w:rStyle w:val="jlqj4b"/>
          <w:rFonts w:ascii="IFAO-Grec Unicode" w:hAnsi="IFAO-Grec Unicode" w:cs="Times New Roman"/>
          <w:lang w:val="en-US"/>
        </w:rPr>
        <w:t>1</w:t>
      </w:r>
      <w:r>
        <w:rPr>
          <w:rStyle w:val="jlqj4b"/>
          <w:rFonts w:ascii="IFAO-Grec Unicode" w:hAnsi="IFAO-Grec Unicode" w:cs="Times New Roman"/>
          <w:lang w:val="en-US"/>
        </w:rPr>
        <w:tab/>
        <w:t>ξ</w:t>
      </w:r>
      <w:r w:rsidR="00E33240" w:rsidRPr="0011099A">
        <w:rPr>
          <w:rStyle w:val="jlqj4b"/>
          <w:rFonts w:ascii="IFAO-Grec Unicode" w:hAnsi="IFAO-Grec Unicode" w:cs="Times New Roman"/>
          <w:lang w:val="en-US"/>
        </w:rPr>
        <w:t>ύλον στρογγύλον, οὗ τὸ μὲν μῆκος πηχῶν ιϛʹ, ἡ δὲ</w:t>
      </w:r>
    </w:p>
    <w:p w14:paraId="5DF74D52" w14:textId="77777777" w:rsidR="00E33240" w:rsidRPr="0011099A" w:rsidRDefault="00E33240" w:rsidP="00E33240">
      <w:pPr>
        <w:spacing w:after="0" w:line="240" w:lineRule="auto"/>
        <w:ind w:left="720" w:right="720" w:firstLine="696"/>
        <w:rPr>
          <w:rStyle w:val="jlqj4b"/>
          <w:rFonts w:ascii="IFAO-Grec Unicode" w:hAnsi="IFAO-Grec Unicode" w:cs="Times New Roman"/>
          <w:lang w:val="en-US"/>
        </w:rPr>
      </w:pPr>
      <w:r w:rsidRPr="0011099A">
        <w:rPr>
          <w:rStyle w:val="jlqj4b"/>
          <w:rFonts w:ascii="IFAO-Grec Unicode" w:hAnsi="IFAO-Grec Unicode" w:cs="Times New Roman"/>
          <w:lang w:val="en-US"/>
        </w:rPr>
        <w:t>περιφέρεια δακτύλων λʹ. εὑρεῖν αὐτοῦ τὸ στερεόν· ποίει</w:t>
      </w:r>
    </w:p>
    <w:p w14:paraId="735E2AC9" w14:textId="77777777" w:rsidR="00E33240" w:rsidRPr="0011099A" w:rsidRDefault="00E33240" w:rsidP="00E33240">
      <w:pPr>
        <w:spacing w:after="0" w:line="240" w:lineRule="auto"/>
        <w:ind w:left="720" w:right="720" w:firstLine="696"/>
        <w:rPr>
          <w:rStyle w:val="jlqj4b"/>
          <w:rFonts w:ascii="IFAO-Grec Unicode" w:hAnsi="IFAO-Grec Unicode" w:cs="Times New Roman"/>
          <w:lang w:val="en-US"/>
        </w:rPr>
      </w:pPr>
      <w:r w:rsidRPr="0011099A">
        <w:rPr>
          <w:rStyle w:val="jlqj4b"/>
          <w:rFonts w:ascii="IFAO-Grec Unicode" w:hAnsi="IFAO-Grec Unicode" w:cs="Times New Roman"/>
          <w:lang w:val="en-US"/>
        </w:rPr>
        <w:t>οὕτως· τὰ λʹ τῆς περιφερείας ἐφ’ ἑαυτὰ γίνονται ϡʹ. ὧν</w:t>
      </w:r>
    </w:p>
    <w:p w14:paraId="7E9C65B7" w14:textId="77777777" w:rsidR="00E33240" w:rsidRPr="0011099A" w:rsidRDefault="00E33240" w:rsidP="00E33240">
      <w:pPr>
        <w:spacing w:after="0" w:line="240" w:lineRule="auto"/>
        <w:ind w:left="720" w:right="720" w:firstLine="696"/>
        <w:rPr>
          <w:rStyle w:val="jlqj4b"/>
          <w:rFonts w:ascii="IFAO-Grec Unicode" w:hAnsi="IFAO-Grec Unicode" w:cs="Times New Roman"/>
          <w:lang w:val="en-US"/>
        </w:rPr>
      </w:pPr>
      <w:r w:rsidRPr="0011099A">
        <w:rPr>
          <w:rStyle w:val="jlqj4b"/>
          <w:rFonts w:ascii="IFAO-Grec Unicode" w:hAnsi="IFAO-Grec Unicode" w:cs="Times New Roman"/>
          <w:lang w:val="en-US"/>
        </w:rPr>
        <w:t>τὸ ιβʹʹ γίνονται οεʹ· ταῦτα ἐπὶ τὰ ιϛʹ γίνονται ͵ασʹ· ὧν τὸ</w:t>
      </w:r>
    </w:p>
    <w:p w14:paraId="50F711B2" w14:textId="77777777" w:rsidR="00E33240" w:rsidRPr="0011099A" w:rsidRDefault="00E33240" w:rsidP="00E33240">
      <w:pPr>
        <w:spacing w:after="0" w:line="240" w:lineRule="auto"/>
        <w:ind w:left="720" w:right="720"/>
        <w:rPr>
          <w:rStyle w:val="jlqj4b"/>
          <w:rFonts w:ascii="IFAO-Grec Unicode" w:hAnsi="IFAO-Grec Unicode" w:cs="Times New Roman"/>
          <w:lang w:val="en-US"/>
        </w:rPr>
      </w:pPr>
      <w:r w:rsidRPr="0011099A">
        <w:rPr>
          <w:rStyle w:val="jlqj4b"/>
          <w:rFonts w:ascii="IFAO-Grec Unicode" w:hAnsi="IFAO-Grec Unicode" w:cs="Times New Roman"/>
          <w:lang w:val="en-US"/>
        </w:rPr>
        <w:t>5</w:t>
      </w:r>
      <w:r w:rsidRPr="0011099A">
        <w:rPr>
          <w:rStyle w:val="jlqj4b"/>
          <w:rFonts w:ascii="IFAO-Grec Unicode" w:hAnsi="IFAO-Grec Unicode" w:cs="Times New Roman"/>
          <w:lang w:val="en-US"/>
        </w:rPr>
        <w:tab/>
        <w:t>ρ</w:t>
      </w:r>
      <w:r>
        <w:rPr>
          <w:rStyle w:val="jlqj4b"/>
          <w:rFonts w:ascii="IFAO-Grec Unicode" w:hAnsi="IFAO-Grec Unicode" w:cs="Times New Roman"/>
          <w:lang w:val="en-US"/>
        </w:rPr>
        <w:t>ϙ</w:t>
      </w:r>
      <w:r w:rsidRPr="0011099A">
        <w:rPr>
          <w:rStyle w:val="jlqj4b"/>
          <w:rFonts w:ascii="IFAO-Grec Unicode" w:hAnsi="IFAO-Grec Unicode" w:cs="Times New Roman"/>
          <w:lang w:val="en-US"/>
        </w:rPr>
        <w:t xml:space="preserve">βʹʹ, ἵνα γένωνται πήχεις · τὰ δὲ λοιπὰ εἰς ηʹʹ, ἵνα ὦσι   </w:t>
      </w:r>
    </w:p>
    <w:p w14:paraId="316EA904" w14:textId="77777777" w:rsidR="00E33240" w:rsidRPr="0011099A" w:rsidRDefault="00E33240" w:rsidP="00E33240">
      <w:pPr>
        <w:spacing w:after="0" w:line="240" w:lineRule="auto"/>
        <w:ind w:left="708" w:right="720" w:firstLine="708"/>
        <w:rPr>
          <w:rStyle w:val="jlqj4b"/>
          <w:rFonts w:ascii="IFAO-Grec Unicode" w:hAnsi="IFAO-Grec Unicode" w:cs="Times New Roman"/>
          <w:lang w:val="en-US"/>
        </w:rPr>
      </w:pPr>
      <w:r w:rsidRPr="0011099A">
        <w:rPr>
          <w:rStyle w:val="jlqj4b"/>
          <w:rFonts w:ascii="IFAO-Grec Unicode" w:hAnsi="IFAO-Grec Unicode" w:cs="Times New Roman"/>
          <w:lang w:val="en-US"/>
        </w:rPr>
        <w:t>δάκτυλοι· ὡς εἶναι τὸ ξύλον πηχῶν στερεῶν ϛʹ δακτύλων ϛʹ.</w:t>
      </w:r>
    </w:p>
    <w:p w14:paraId="7D56BFA3" w14:textId="77777777" w:rsidR="00E33240" w:rsidRPr="0011099A" w:rsidRDefault="00E33240" w:rsidP="00E33240">
      <w:pPr>
        <w:spacing w:after="0" w:line="240" w:lineRule="auto"/>
        <w:rPr>
          <w:rStyle w:val="jlqj4b"/>
          <w:sz w:val="20"/>
          <w:szCs w:val="20"/>
          <w:lang w:val="en-US"/>
        </w:rPr>
      </w:pPr>
    </w:p>
    <w:p w14:paraId="0402D178" w14:textId="77777777" w:rsidR="00E33240" w:rsidRPr="0011099A" w:rsidRDefault="00E33240" w:rsidP="00E33240">
      <w:pPr>
        <w:spacing w:after="0" w:line="240" w:lineRule="auto"/>
        <w:ind w:left="720" w:right="720"/>
        <w:rPr>
          <w:rStyle w:val="jlqj4b"/>
          <w:sz w:val="20"/>
          <w:szCs w:val="20"/>
          <w:lang w:val="en-US"/>
        </w:rPr>
      </w:pPr>
      <w:r w:rsidRPr="0011099A">
        <w:rPr>
          <w:rStyle w:val="jlqj4b"/>
          <w:rFonts w:ascii="IFAO-Grec Unicode" w:hAnsi="IFAO-Grec Unicode" w:cs="Times New Roman"/>
          <w:sz w:val="20"/>
          <w:szCs w:val="20"/>
          <w:lang w:val="en-US"/>
        </w:rPr>
        <w:t xml:space="preserve">4 γίνεται οεʹ Hultsch     5 πόδες Hultsch </w:t>
      </w:r>
      <w:r w:rsidRPr="0011099A">
        <w:rPr>
          <w:rStyle w:val="jlqj4b"/>
          <w:rFonts w:ascii="Times New Roman" w:hAnsi="Times New Roman" w:cs="Times New Roman"/>
          <w:sz w:val="20"/>
          <w:szCs w:val="20"/>
          <w:lang w:val="en-US"/>
        </w:rPr>
        <w:t>     6</w:t>
      </w:r>
      <w:r w:rsidRPr="0011099A">
        <w:rPr>
          <w:rStyle w:val="jlqj4b"/>
          <w:sz w:val="20"/>
          <w:szCs w:val="20"/>
          <w:lang w:val="en-US"/>
        </w:rPr>
        <w:t xml:space="preserve"> </w:t>
      </w:r>
      <w:r w:rsidRPr="0011099A">
        <w:rPr>
          <w:rStyle w:val="jlqj4b"/>
          <w:rFonts w:ascii="IFAO-Grec Unicode" w:hAnsi="IFAO-Grec Unicode" w:cs="Times New Roman"/>
          <w:sz w:val="20"/>
          <w:szCs w:val="20"/>
          <w:lang w:val="en-US"/>
        </w:rPr>
        <w:t>ποδῶν Hultsch</w:t>
      </w:r>
    </w:p>
    <w:p w14:paraId="7B2AA8CE" w14:textId="77777777" w:rsidR="00E33240" w:rsidRPr="0011099A" w:rsidRDefault="00E33240" w:rsidP="00E33240">
      <w:pPr>
        <w:spacing w:after="0" w:line="240" w:lineRule="auto"/>
        <w:rPr>
          <w:rStyle w:val="jlqj4b"/>
          <w:sz w:val="20"/>
          <w:szCs w:val="20"/>
          <w:lang w:val="en-US"/>
        </w:rPr>
      </w:pPr>
    </w:p>
    <w:p w14:paraId="2E9ADA3A" w14:textId="77777777" w:rsidR="00E33240" w:rsidRPr="0011099A" w:rsidRDefault="00E33240" w:rsidP="00E33240">
      <w:pPr>
        <w:spacing w:after="0" w:line="240" w:lineRule="auto"/>
        <w:ind w:left="720" w:right="720"/>
        <w:rPr>
          <w:rFonts w:ascii="Times New Roman" w:hAnsi="Times New Roman" w:cs="Times New Roman"/>
          <w:lang w:val="en-US"/>
        </w:rPr>
      </w:pPr>
      <w:r w:rsidRPr="0011099A">
        <w:rPr>
          <w:rFonts w:ascii="Times New Roman" w:hAnsi="Times New Roman" w:cs="Times New Roman"/>
          <w:lang w:val="en-US"/>
        </w:rPr>
        <w:t xml:space="preserve">A </w:t>
      </w:r>
      <w:r w:rsidR="00B20065">
        <w:rPr>
          <w:rFonts w:ascii="Times New Roman" w:hAnsi="Times New Roman" w:cs="Times New Roman"/>
          <w:lang w:val="en-US"/>
        </w:rPr>
        <w:t>log of wood</w:t>
      </w:r>
      <w:r w:rsidRPr="0011099A">
        <w:rPr>
          <w:rFonts w:ascii="Times New Roman" w:hAnsi="Times New Roman" w:cs="Times New Roman"/>
          <w:lang w:val="en-US"/>
        </w:rPr>
        <w:t>, the length of which is 16 cubits and the circumference is 30 fingers. Fin</w:t>
      </w:r>
      <w:r w:rsidR="00B20065">
        <w:rPr>
          <w:rFonts w:ascii="Times New Roman" w:hAnsi="Times New Roman" w:cs="Times New Roman"/>
          <w:lang w:val="en-US"/>
        </w:rPr>
        <w:t>d its volume. Do it as follows: (</w:t>
      </w:r>
      <w:r w:rsidRPr="0011099A">
        <w:rPr>
          <w:rFonts w:ascii="Times New Roman" w:hAnsi="Times New Roman" w:cs="Times New Roman"/>
          <w:lang w:val="en-US"/>
        </w:rPr>
        <w:t>multiply</w:t>
      </w:r>
      <w:r w:rsidR="00B20065">
        <w:rPr>
          <w:rFonts w:ascii="Times New Roman" w:hAnsi="Times New Roman" w:cs="Times New Roman"/>
          <w:lang w:val="en-US"/>
        </w:rPr>
        <w:t>)</w:t>
      </w:r>
      <w:r w:rsidRPr="0011099A">
        <w:rPr>
          <w:rFonts w:ascii="Times New Roman" w:hAnsi="Times New Roman" w:cs="Times New Roman"/>
          <w:lang w:val="en-US"/>
        </w:rPr>
        <w:t xml:space="preserve"> 30 of the circumference by itself, the result is 900. </w:t>
      </w:r>
      <w:r w:rsidR="00FF5855">
        <w:rPr>
          <w:rFonts w:ascii="Times New Roman" w:hAnsi="Times New Roman" w:cs="Times New Roman"/>
          <w:lang w:val="en-US"/>
        </w:rPr>
        <w:t xml:space="preserve">1/12 </w:t>
      </w:r>
      <w:r w:rsidRPr="0011099A">
        <w:rPr>
          <w:rFonts w:ascii="Times New Roman" w:hAnsi="Times New Roman" w:cs="Times New Roman"/>
          <w:lang w:val="en-US"/>
        </w:rPr>
        <w:t>of it is 75.</w:t>
      </w:r>
      <w:r w:rsidR="00606B69">
        <w:rPr>
          <w:rStyle w:val="FootnoteReference"/>
          <w:rFonts w:ascii="Times New Roman" w:hAnsi="Times New Roman" w:cs="Times New Roman"/>
          <w:lang w:val="en-US"/>
        </w:rPr>
        <w:footnoteReference w:id="5"/>
      </w:r>
      <w:r w:rsidR="00B20065">
        <w:rPr>
          <w:rFonts w:ascii="Times New Roman" w:hAnsi="Times New Roman" w:cs="Times New Roman"/>
          <w:lang w:val="en-US"/>
        </w:rPr>
        <w:t xml:space="preserve"> (Multiply) this by 16, the result is</w:t>
      </w:r>
      <w:r w:rsidRPr="0011099A">
        <w:rPr>
          <w:rFonts w:ascii="Times New Roman" w:hAnsi="Times New Roman" w:cs="Times New Roman"/>
          <w:lang w:val="en-US"/>
        </w:rPr>
        <w:t xml:space="preserve"> 1,200.  (Take) </w:t>
      </w:r>
      <w:r w:rsidR="00FF5855">
        <w:rPr>
          <w:rFonts w:ascii="Times New Roman" w:hAnsi="Times New Roman" w:cs="Times New Roman"/>
          <w:lang w:val="en-US"/>
        </w:rPr>
        <w:t xml:space="preserve">1/192 </w:t>
      </w:r>
      <w:r w:rsidRPr="0011099A">
        <w:rPr>
          <w:rFonts w:ascii="Times New Roman" w:hAnsi="Times New Roman" w:cs="Times New Roman"/>
          <w:lang w:val="en-US"/>
        </w:rPr>
        <w:t xml:space="preserve">of that to convert to cubits; </w:t>
      </w:r>
      <w:r w:rsidR="00B20065">
        <w:rPr>
          <w:rFonts w:ascii="Times New Roman" w:hAnsi="Times New Roman" w:cs="Times New Roman"/>
          <w:lang w:val="en-US"/>
        </w:rPr>
        <w:t>(</w:t>
      </w:r>
      <w:r w:rsidRPr="0011099A">
        <w:rPr>
          <w:rFonts w:ascii="Times New Roman" w:hAnsi="Times New Roman" w:cs="Times New Roman"/>
          <w:lang w:val="en-US"/>
        </w:rPr>
        <w:t>divide</w:t>
      </w:r>
      <w:r w:rsidR="00B20065">
        <w:rPr>
          <w:rFonts w:ascii="Times New Roman" w:hAnsi="Times New Roman" w:cs="Times New Roman"/>
          <w:lang w:val="en-US"/>
        </w:rPr>
        <w:t>)</w:t>
      </w:r>
      <w:r w:rsidRPr="0011099A">
        <w:rPr>
          <w:rFonts w:ascii="Times New Roman" w:hAnsi="Times New Roman" w:cs="Times New Roman"/>
          <w:lang w:val="en-US"/>
        </w:rPr>
        <w:t xml:space="preserve"> the remainder by 8 to convert to fingers. So that the wood is 6 solid cubits 6 fingers.</w:t>
      </w:r>
    </w:p>
    <w:p w14:paraId="05B2B26C" w14:textId="77777777" w:rsidR="00E33240" w:rsidRPr="00E33240" w:rsidRDefault="00E33240" w:rsidP="0062002B">
      <w:pPr>
        <w:spacing w:after="0" w:line="240" w:lineRule="auto"/>
        <w:rPr>
          <w:rFonts w:ascii="Times New Roman" w:hAnsi="Times New Roman" w:cs="Times New Roman"/>
          <w:sz w:val="24"/>
          <w:szCs w:val="24"/>
          <w:lang w:val="en"/>
        </w:rPr>
      </w:pPr>
    </w:p>
    <w:p w14:paraId="33739A6C" w14:textId="1FB1ED2F" w:rsidR="003C6B4D" w:rsidRPr="0011099A" w:rsidRDefault="00620634" w:rsidP="003C6B4D">
      <w:pPr>
        <w:spacing w:after="0" w:line="240" w:lineRule="auto"/>
        <w:rPr>
          <w:rStyle w:val="jlqj4b"/>
          <w:rFonts w:ascii="Times New Roman" w:hAnsi="Times New Roman" w:cs="Times New Roman"/>
          <w:sz w:val="24"/>
          <w:szCs w:val="24"/>
          <w:lang w:val="en-US"/>
        </w:rPr>
      </w:pPr>
      <w:r w:rsidRPr="0011099A">
        <w:rPr>
          <w:rFonts w:ascii="Times New Roman" w:hAnsi="Times New Roman" w:cs="Times New Roman"/>
          <w:sz w:val="24"/>
          <w:szCs w:val="24"/>
          <w:lang w:val="en-US"/>
        </w:rPr>
        <w:t xml:space="preserve">In 1881, </w:t>
      </w:r>
      <w:r w:rsidR="00290E3E" w:rsidRPr="0011099A">
        <w:rPr>
          <w:rFonts w:ascii="Times New Roman" w:hAnsi="Times New Roman" w:cs="Times New Roman"/>
          <w:sz w:val="24"/>
          <w:szCs w:val="24"/>
          <w:lang w:val="en-US"/>
        </w:rPr>
        <w:t xml:space="preserve">Paul Tannery </w:t>
      </w:r>
      <w:r w:rsidR="00846028" w:rsidRPr="0011099A">
        <w:rPr>
          <w:rFonts w:ascii="Times New Roman" w:hAnsi="Times New Roman" w:cs="Times New Roman"/>
          <w:sz w:val="24"/>
          <w:szCs w:val="24"/>
          <w:lang w:val="en-US"/>
        </w:rPr>
        <w:t xml:space="preserve">proposed an ingenious solution </w:t>
      </w:r>
      <w:r w:rsidR="00606B69">
        <w:rPr>
          <w:rFonts w:ascii="Times New Roman" w:hAnsi="Times New Roman" w:cs="Times New Roman"/>
          <w:sz w:val="24"/>
          <w:szCs w:val="24"/>
          <w:lang w:val="en-US"/>
        </w:rPr>
        <w:t>to explain what was going on here</w:t>
      </w:r>
      <w:r w:rsidR="00302CED">
        <w:rPr>
          <w:rFonts w:ascii="Times New Roman" w:hAnsi="Times New Roman" w:cs="Times New Roman"/>
          <w:sz w:val="24"/>
          <w:szCs w:val="24"/>
          <w:lang w:val="en-US"/>
        </w:rPr>
        <w:t>.</w:t>
      </w:r>
      <w:r w:rsidR="00C85368">
        <w:rPr>
          <w:rStyle w:val="FootnoteReference"/>
          <w:rFonts w:ascii="Times New Roman" w:hAnsi="Times New Roman" w:cs="Times New Roman"/>
          <w:sz w:val="24"/>
          <w:szCs w:val="24"/>
          <w:lang w:val="en-US"/>
        </w:rPr>
        <w:footnoteReference w:id="6"/>
      </w:r>
      <w:r w:rsidR="00302CED">
        <w:rPr>
          <w:rFonts w:ascii="Times New Roman" w:hAnsi="Times New Roman" w:cs="Times New Roman"/>
          <w:sz w:val="24"/>
          <w:szCs w:val="24"/>
          <w:lang w:val="en-US"/>
        </w:rPr>
        <w:t xml:space="preserve"> He</w:t>
      </w:r>
      <w:r w:rsidR="00B83AB6" w:rsidRPr="0011099A">
        <w:rPr>
          <w:rFonts w:ascii="Times New Roman" w:hAnsi="Times New Roman" w:cs="Times New Roman"/>
          <w:sz w:val="24"/>
          <w:szCs w:val="24"/>
          <w:lang w:val="en-US"/>
        </w:rPr>
        <w:t xml:space="preserve"> determined that the</w:t>
      </w:r>
      <w:r w:rsidR="00D2507D" w:rsidRPr="0011099A">
        <w:rPr>
          <w:rFonts w:ascii="Times New Roman" w:hAnsi="Times New Roman" w:cs="Times New Roman"/>
          <w:sz w:val="24"/>
          <w:szCs w:val="24"/>
          <w:lang w:val="en-US"/>
        </w:rPr>
        <w:t xml:space="preserve"> unit </w:t>
      </w:r>
      <w:r w:rsidR="002F6C76">
        <w:rPr>
          <w:rFonts w:ascii="Times New Roman" w:hAnsi="Times New Roman" w:cs="Times New Roman"/>
          <w:sz w:val="24"/>
          <w:szCs w:val="24"/>
          <w:lang w:val="en-US"/>
        </w:rPr>
        <w:t>in which the</w:t>
      </w:r>
      <w:r w:rsidR="00B83AB6" w:rsidRPr="0011099A">
        <w:rPr>
          <w:rFonts w:ascii="Times New Roman" w:hAnsi="Times New Roman" w:cs="Times New Roman"/>
          <w:sz w:val="24"/>
          <w:szCs w:val="24"/>
          <w:lang w:val="en-US"/>
        </w:rPr>
        <w:t xml:space="preserve"> volume </w:t>
      </w:r>
      <w:r w:rsidR="002F6C76">
        <w:rPr>
          <w:rFonts w:ascii="Times New Roman" w:hAnsi="Times New Roman" w:cs="Times New Roman"/>
          <w:sz w:val="24"/>
          <w:szCs w:val="24"/>
          <w:lang w:val="en-US"/>
        </w:rPr>
        <w:t xml:space="preserve">was expressed </w:t>
      </w:r>
      <w:r w:rsidR="00B83AB6" w:rsidRPr="0011099A">
        <w:rPr>
          <w:rFonts w:ascii="Times New Roman" w:hAnsi="Times New Roman" w:cs="Times New Roman"/>
          <w:sz w:val="24"/>
          <w:szCs w:val="24"/>
          <w:lang w:val="en-US"/>
        </w:rPr>
        <w:t xml:space="preserve">in this and similar problems </w:t>
      </w:r>
      <w:r w:rsidR="002F6C76">
        <w:rPr>
          <w:rFonts w:ascii="Times New Roman" w:hAnsi="Times New Roman" w:cs="Times New Roman"/>
          <w:sz w:val="24"/>
          <w:szCs w:val="24"/>
          <w:lang w:val="en-US"/>
        </w:rPr>
        <w:t xml:space="preserve">in the treatise </w:t>
      </w:r>
      <w:r w:rsidR="00B83AB6" w:rsidRPr="0011099A">
        <w:rPr>
          <w:rFonts w:ascii="Times New Roman" w:hAnsi="Times New Roman" w:cs="Times New Roman"/>
          <w:sz w:val="24"/>
          <w:szCs w:val="24"/>
          <w:lang w:val="en-US"/>
        </w:rPr>
        <w:t xml:space="preserve">and </w:t>
      </w:r>
      <w:r w:rsidR="002F6C76">
        <w:rPr>
          <w:rFonts w:ascii="Times New Roman" w:hAnsi="Times New Roman" w:cs="Times New Roman"/>
          <w:sz w:val="24"/>
          <w:szCs w:val="24"/>
          <w:lang w:val="en-US"/>
        </w:rPr>
        <w:t xml:space="preserve">which was </w:t>
      </w:r>
      <w:r w:rsidR="00D2507D" w:rsidRPr="0011099A">
        <w:rPr>
          <w:rFonts w:ascii="Times New Roman" w:hAnsi="Times New Roman" w:cs="Times New Roman"/>
          <w:sz w:val="24"/>
          <w:szCs w:val="24"/>
          <w:lang w:val="en-US"/>
        </w:rPr>
        <w:t xml:space="preserve">called </w:t>
      </w:r>
      <w:r w:rsidR="00D2507D" w:rsidRPr="0011099A">
        <w:rPr>
          <w:rFonts w:ascii="IFAO-Grec Unicode" w:hAnsi="IFAO-Grec Unicode" w:cs="Times New Roman"/>
          <w:sz w:val="24"/>
          <w:szCs w:val="24"/>
          <w:lang w:val="en-US"/>
        </w:rPr>
        <w:t>πῆχυς</w:t>
      </w:r>
      <w:r w:rsidR="00133E51">
        <w:rPr>
          <w:rFonts w:ascii="IFAO-Grec Unicode" w:hAnsi="IFAO-Grec Unicode" w:cs="Times New Roman"/>
          <w:sz w:val="24"/>
          <w:szCs w:val="24"/>
          <w:lang w:val="en-US"/>
        </w:rPr>
        <w:t xml:space="preserve"> </w:t>
      </w:r>
      <w:r w:rsidR="00133E51" w:rsidRPr="0011099A">
        <w:rPr>
          <w:rFonts w:ascii="IFAO-Grec Unicode" w:hAnsi="IFAO-Grec Unicode" w:cs="Times New Roman"/>
          <w:sz w:val="24"/>
          <w:szCs w:val="24"/>
          <w:lang w:val="en-US"/>
        </w:rPr>
        <w:t>στερε</w:t>
      </w:r>
      <w:r w:rsidR="00133E51">
        <w:rPr>
          <w:rFonts w:ascii="IFAO-Grec Unicode" w:hAnsi="IFAO-Grec Unicode" w:cs="Times New Roman"/>
          <w:sz w:val="24"/>
          <w:szCs w:val="24"/>
          <w:lang w:val="el-GR"/>
        </w:rPr>
        <w:t>ό</w:t>
      </w:r>
      <w:r w:rsidR="00133E51" w:rsidRPr="0011099A">
        <w:rPr>
          <w:rFonts w:ascii="IFAO-Grec Unicode" w:hAnsi="IFAO-Grec Unicode" w:cs="Times New Roman"/>
          <w:sz w:val="24"/>
          <w:szCs w:val="24"/>
          <w:lang w:val="en-US"/>
        </w:rPr>
        <w:t>ς</w:t>
      </w:r>
      <w:r w:rsidR="00D2507D" w:rsidRPr="0011099A">
        <w:rPr>
          <w:rFonts w:ascii="IFAO-Grec Unicode" w:hAnsi="IFAO-Grec Unicode" w:cs="Times New Roman"/>
          <w:sz w:val="24"/>
          <w:szCs w:val="24"/>
          <w:lang w:val="en-US"/>
        </w:rPr>
        <w:t>,</w:t>
      </w:r>
      <w:r w:rsidR="00D2507D" w:rsidRPr="0011099A">
        <w:rPr>
          <w:rFonts w:ascii="Times New Roman" w:hAnsi="Times New Roman" w:cs="Times New Roman"/>
          <w:sz w:val="24"/>
          <w:szCs w:val="24"/>
          <w:lang w:val="en-US"/>
        </w:rPr>
        <w:t xml:space="preserve"> “solid cubi</w:t>
      </w:r>
      <w:r w:rsidR="00B83AB6" w:rsidRPr="0011099A">
        <w:rPr>
          <w:rFonts w:ascii="Times New Roman" w:hAnsi="Times New Roman" w:cs="Times New Roman"/>
          <w:sz w:val="24"/>
          <w:szCs w:val="24"/>
          <w:lang w:val="en-US"/>
        </w:rPr>
        <w:t>t,</w:t>
      </w:r>
      <w:r w:rsidR="00D2507D" w:rsidRPr="0011099A">
        <w:rPr>
          <w:rFonts w:ascii="Times New Roman" w:hAnsi="Times New Roman" w:cs="Times New Roman"/>
          <w:sz w:val="24"/>
          <w:szCs w:val="24"/>
          <w:lang w:val="en-US"/>
        </w:rPr>
        <w:t>” equal</w:t>
      </w:r>
      <w:r w:rsidR="00B83AB6" w:rsidRPr="0011099A">
        <w:rPr>
          <w:rFonts w:ascii="Times New Roman" w:hAnsi="Times New Roman" w:cs="Times New Roman"/>
          <w:sz w:val="24"/>
          <w:szCs w:val="24"/>
          <w:lang w:val="en-US"/>
        </w:rPr>
        <w:t>ed</w:t>
      </w:r>
      <w:r w:rsidR="00D2507D" w:rsidRPr="0011099A">
        <w:rPr>
          <w:rFonts w:ascii="Times New Roman" w:hAnsi="Times New Roman" w:cs="Times New Roman"/>
          <w:sz w:val="24"/>
          <w:szCs w:val="24"/>
          <w:lang w:val="en-US"/>
        </w:rPr>
        <w:t xml:space="preserve">, despite its name, </w:t>
      </w:r>
      <w:r w:rsidR="00D36383" w:rsidRPr="0011099A">
        <w:rPr>
          <w:rFonts w:ascii="Times New Roman" w:hAnsi="Times New Roman" w:cs="Times New Roman"/>
          <w:sz w:val="24"/>
          <w:szCs w:val="24"/>
          <w:lang w:val="en-US"/>
        </w:rPr>
        <w:t>only one third of a cubic cubit</w:t>
      </w:r>
      <w:r w:rsidR="00B20065">
        <w:rPr>
          <w:rFonts w:ascii="Times New Roman" w:hAnsi="Times New Roman" w:cs="Times New Roman"/>
          <w:sz w:val="24"/>
          <w:szCs w:val="24"/>
          <w:lang w:val="en-US"/>
        </w:rPr>
        <w:t xml:space="preserve">. It </w:t>
      </w:r>
      <w:r w:rsidR="00B20065" w:rsidRPr="0011099A">
        <w:rPr>
          <w:rFonts w:ascii="Times New Roman" w:hAnsi="Times New Roman" w:cs="Times New Roman"/>
          <w:sz w:val="24"/>
          <w:szCs w:val="24"/>
          <w:lang w:val="en-US"/>
        </w:rPr>
        <w:t xml:space="preserve">was used </w:t>
      </w:r>
      <w:r w:rsidR="00B20065">
        <w:rPr>
          <w:rStyle w:val="jlqj4b"/>
          <w:rFonts w:ascii="Times New Roman" w:hAnsi="Times New Roman" w:cs="Times New Roman"/>
          <w:sz w:val="24"/>
          <w:szCs w:val="24"/>
          <w:lang w:val="en-US"/>
        </w:rPr>
        <w:t>specifically to measure wood</w:t>
      </w:r>
      <w:r w:rsidR="00B20065">
        <w:rPr>
          <w:rFonts w:ascii="Times New Roman" w:hAnsi="Times New Roman" w:cs="Times New Roman"/>
          <w:sz w:val="24"/>
          <w:szCs w:val="24"/>
          <w:lang w:val="en-US"/>
        </w:rPr>
        <w:t xml:space="preserve"> and </w:t>
      </w:r>
      <w:r w:rsidR="00B83AB6" w:rsidRPr="0011099A">
        <w:rPr>
          <w:rFonts w:ascii="Times New Roman" w:hAnsi="Times New Roman" w:cs="Times New Roman"/>
          <w:sz w:val="24"/>
          <w:szCs w:val="24"/>
          <w:lang w:val="en-US"/>
        </w:rPr>
        <w:t>corresponded</w:t>
      </w:r>
      <w:r w:rsidR="00D9279C" w:rsidRPr="0011099A">
        <w:rPr>
          <w:rFonts w:ascii="Times New Roman" w:hAnsi="Times New Roman" w:cs="Times New Roman"/>
          <w:sz w:val="24"/>
          <w:szCs w:val="24"/>
          <w:lang w:val="en-US"/>
        </w:rPr>
        <w:t xml:space="preserve"> to </w:t>
      </w:r>
      <w:r w:rsidR="00817395" w:rsidRPr="0011099A">
        <w:rPr>
          <w:rFonts w:ascii="Times New Roman" w:hAnsi="Times New Roman" w:cs="Times New Roman"/>
          <w:sz w:val="24"/>
          <w:szCs w:val="24"/>
          <w:lang w:val="en-US"/>
        </w:rPr>
        <w:t xml:space="preserve">a </w:t>
      </w:r>
      <w:r w:rsidR="00142A10">
        <w:rPr>
          <w:rFonts w:ascii="Times New Roman" w:hAnsi="Times New Roman" w:cs="Times New Roman"/>
          <w:sz w:val="24"/>
          <w:szCs w:val="24"/>
          <w:lang w:val="en-US"/>
        </w:rPr>
        <w:t>cuboid (</w:t>
      </w:r>
      <w:r w:rsidR="00D36383" w:rsidRPr="0011099A">
        <w:rPr>
          <w:rFonts w:ascii="Times New Roman" w:hAnsi="Times New Roman" w:cs="Times New Roman"/>
          <w:sz w:val="24"/>
          <w:szCs w:val="24"/>
          <w:lang w:val="en-US"/>
        </w:rPr>
        <w:t xml:space="preserve">rectangular </w:t>
      </w:r>
      <w:r w:rsidR="00817395" w:rsidRPr="0011099A">
        <w:rPr>
          <w:rFonts w:ascii="Times New Roman" w:hAnsi="Times New Roman" w:cs="Times New Roman"/>
          <w:sz w:val="24"/>
          <w:szCs w:val="24"/>
          <w:lang w:val="en-US"/>
        </w:rPr>
        <w:t>prism</w:t>
      </w:r>
      <w:r w:rsidR="00142A10">
        <w:rPr>
          <w:rFonts w:ascii="Times New Roman" w:hAnsi="Times New Roman" w:cs="Times New Roman"/>
          <w:sz w:val="24"/>
          <w:szCs w:val="24"/>
          <w:lang w:val="en-US"/>
        </w:rPr>
        <w:t>)</w:t>
      </w:r>
      <w:r w:rsidR="00817395" w:rsidRPr="0011099A">
        <w:rPr>
          <w:rFonts w:ascii="Times New Roman" w:hAnsi="Times New Roman" w:cs="Times New Roman"/>
          <w:sz w:val="24"/>
          <w:szCs w:val="24"/>
          <w:lang w:val="en-US"/>
        </w:rPr>
        <w:t xml:space="preserve"> 1 cubit</w:t>
      </w:r>
      <w:r w:rsidR="00D116B3">
        <w:rPr>
          <w:rFonts w:ascii="Times New Roman" w:hAnsi="Times New Roman" w:cs="Times New Roman"/>
          <w:sz w:val="24"/>
          <w:szCs w:val="24"/>
          <w:lang w:val="en-US"/>
        </w:rPr>
        <w:t xml:space="preserve"> × </w:t>
      </w:r>
      <w:r w:rsidR="00817395" w:rsidRPr="0011099A">
        <w:rPr>
          <w:rFonts w:ascii="Times New Roman" w:hAnsi="Times New Roman" w:cs="Times New Roman"/>
          <w:sz w:val="24"/>
          <w:szCs w:val="24"/>
          <w:lang w:val="en-US"/>
        </w:rPr>
        <w:t>1 cubit</w:t>
      </w:r>
      <w:r w:rsidR="00D116B3">
        <w:rPr>
          <w:rFonts w:ascii="Times New Roman" w:hAnsi="Times New Roman" w:cs="Times New Roman"/>
          <w:sz w:val="24"/>
          <w:szCs w:val="24"/>
          <w:lang w:val="en-US"/>
        </w:rPr>
        <w:t xml:space="preserve"> × </w:t>
      </w:r>
      <w:r w:rsidR="00817395" w:rsidRPr="0011099A">
        <w:rPr>
          <w:rFonts w:ascii="Times New Roman" w:hAnsi="Times New Roman" w:cs="Times New Roman"/>
          <w:sz w:val="24"/>
          <w:szCs w:val="24"/>
          <w:lang w:val="en-US"/>
        </w:rPr>
        <w:t>2 palms (= 8 fingers)</w:t>
      </w:r>
      <w:r w:rsidR="00C85FC9">
        <w:rPr>
          <w:rFonts w:ascii="Times New Roman" w:hAnsi="Times New Roman" w:cs="Times New Roman"/>
          <w:sz w:val="24"/>
          <w:szCs w:val="24"/>
          <w:lang w:val="en-US"/>
        </w:rPr>
        <w:t>. The unit</w:t>
      </w:r>
      <w:r w:rsidR="00B20065">
        <w:rPr>
          <w:rFonts w:ascii="Times New Roman" w:hAnsi="Times New Roman" w:cs="Times New Roman"/>
          <w:sz w:val="24"/>
          <w:szCs w:val="24"/>
          <w:lang w:val="en-US"/>
        </w:rPr>
        <w:t xml:space="preserve"> </w:t>
      </w:r>
      <w:r w:rsidR="00074B5D">
        <w:rPr>
          <w:rFonts w:ascii="Times New Roman" w:hAnsi="Times New Roman" w:cs="Times New Roman"/>
          <w:sz w:val="24"/>
          <w:szCs w:val="24"/>
          <w:lang w:val="en-US"/>
        </w:rPr>
        <w:t>comprised 24 “</w:t>
      </w:r>
      <w:r w:rsidR="008C318C">
        <w:rPr>
          <w:rFonts w:ascii="Times New Roman" w:hAnsi="Times New Roman" w:cs="Times New Roman"/>
          <w:sz w:val="24"/>
          <w:szCs w:val="24"/>
          <w:lang w:val="en-US"/>
        </w:rPr>
        <w:t xml:space="preserve">(solid) </w:t>
      </w:r>
      <w:r w:rsidR="00B83AB6" w:rsidRPr="0011099A">
        <w:rPr>
          <w:rFonts w:ascii="Times New Roman" w:hAnsi="Times New Roman" w:cs="Times New Roman"/>
          <w:sz w:val="24"/>
          <w:szCs w:val="24"/>
          <w:lang w:val="en-US"/>
        </w:rPr>
        <w:t>finger</w:t>
      </w:r>
      <w:r w:rsidR="00074B5D">
        <w:rPr>
          <w:rFonts w:ascii="Times New Roman" w:hAnsi="Times New Roman" w:cs="Times New Roman"/>
          <w:sz w:val="24"/>
          <w:szCs w:val="24"/>
          <w:lang w:val="en-US"/>
        </w:rPr>
        <w:t>s</w:t>
      </w:r>
      <w:r w:rsidR="00B20065">
        <w:rPr>
          <w:rFonts w:ascii="Times New Roman" w:hAnsi="Times New Roman" w:cs="Times New Roman"/>
          <w:sz w:val="24"/>
          <w:szCs w:val="24"/>
          <w:lang w:val="en-US"/>
        </w:rPr>
        <w:t>,</w:t>
      </w:r>
      <w:r w:rsidR="00B83AB6" w:rsidRPr="0011099A">
        <w:rPr>
          <w:rFonts w:ascii="Times New Roman" w:hAnsi="Times New Roman" w:cs="Times New Roman"/>
          <w:sz w:val="24"/>
          <w:szCs w:val="24"/>
          <w:lang w:val="en-US"/>
        </w:rPr>
        <w:t>”</w:t>
      </w:r>
      <w:r w:rsidR="008C318C">
        <w:rPr>
          <w:rFonts w:ascii="Times New Roman" w:hAnsi="Times New Roman" w:cs="Times New Roman"/>
          <w:sz w:val="24"/>
          <w:szCs w:val="24"/>
          <w:lang w:val="en-US"/>
        </w:rPr>
        <w:t xml:space="preserve"> (</w:t>
      </w:r>
      <w:r w:rsidR="008C318C" w:rsidRPr="00FF7DBB">
        <w:rPr>
          <w:rStyle w:val="jlqj4b"/>
          <w:rFonts w:ascii="IFAO-Grec Unicode" w:hAnsi="IFAO-Grec Unicode" w:cs="Times New Roman"/>
          <w:sz w:val="24"/>
          <w:szCs w:val="24"/>
          <w:lang w:val="el-GR"/>
        </w:rPr>
        <w:t>στερεο</w:t>
      </w:r>
      <w:r w:rsidR="00DF319C">
        <w:rPr>
          <w:rStyle w:val="jlqj4b"/>
          <w:rFonts w:ascii="IFAO-Grec Unicode" w:hAnsi="IFAO-Grec Unicode" w:cs="Times New Roman"/>
          <w:sz w:val="24"/>
          <w:szCs w:val="24"/>
          <w:lang w:val="el-GR"/>
        </w:rPr>
        <w:t>ὶ</w:t>
      </w:r>
      <w:r w:rsidR="008C318C">
        <w:rPr>
          <w:rStyle w:val="jlqj4b"/>
          <w:rFonts w:ascii="IFAO-Grec Unicode" w:hAnsi="IFAO-Grec Unicode" w:cs="Times New Roman"/>
          <w:sz w:val="24"/>
          <w:szCs w:val="24"/>
          <w:lang w:val="en-US"/>
        </w:rPr>
        <w:t xml:space="preserve">) </w:t>
      </w:r>
      <w:r w:rsidR="008C318C" w:rsidRPr="00FF7DBB">
        <w:rPr>
          <w:rFonts w:ascii="IFAO-Grec Unicode" w:hAnsi="IFAO-Grec Unicode"/>
          <w:sz w:val="24"/>
          <w:szCs w:val="24"/>
          <w:lang w:val="en-US"/>
        </w:rPr>
        <w:t>δάκτυλοι</w:t>
      </w:r>
      <w:r w:rsidR="00074B5D">
        <w:rPr>
          <w:rFonts w:ascii="Times New Roman" w:hAnsi="Times New Roman" w:cs="Times New Roman"/>
          <w:sz w:val="24"/>
          <w:szCs w:val="24"/>
          <w:lang w:val="en-US"/>
        </w:rPr>
        <w:t xml:space="preserve">, each corresponding to </w:t>
      </w:r>
      <w:r w:rsidR="00745208" w:rsidRPr="0011099A">
        <w:rPr>
          <w:rFonts w:ascii="Times New Roman" w:hAnsi="Times New Roman" w:cs="Times New Roman"/>
          <w:sz w:val="24"/>
          <w:szCs w:val="24"/>
          <w:lang w:val="en-US"/>
        </w:rPr>
        <w:t xml:space="preserve">a </w:t>
      </w:r>
      <w:r w:rsidR="00074B5D">
        <w:rPr>
          <w:rStyle w:val="jlqj4b"/>
          <w:rFonts w:ascii="Times New Roman" w:hAnsi="Times New Roman" w:cs="Times New Roman"/>
          <w:sz w:val="24"/>
          <w:szCs w:val="24"/>
          <w:lang w:val="en-US"/>
        </w:rPr>
        <w:t>rectangular prism</w:t>
      </w:r>
      <w:r w:rsidR="00D36383" w:rsidRPr="0011099A">
        <w:rPr>
          <w:rStyle w:val="jlqj4b"/>
          <w:rFonts w:ascii="Times New Roman" w:hAnsi="Times New Roman" w:cs="Times New Roman"/>
          <w:sz w:val="24"/>
          <w:szCs w:val="24"/>
          <w:lang w:val="en-US"/>
        </w:rPr>
        <w:t xml:space="preserve"> 1 cubit</w:t>
      </w:r>
      <w:r w:rsidR="00D116B3">
        <w:rPr>
          <w:rStyle w:val="jlqj4b"/>
          <w:rFonts w:ascii="Times New Roman" w:hAnsi="Times New Roman" w:cs="Times New Roman"/>
          <w:sz w:val="24"/>
          <w:szCs w:val="24"/>
          <w:lang w:val="en-US"/>
        </w:rPr>
        <w:t xml:space="preserve"> × </w:t>
      </w:r>
      <w:r w:rsidR="00D36383" w:rsidRPr="0011099A">
        <w:rPr>
          <w:rStyle w:val="jlqj4b"/>
          <w:rFonts w:ascii="Times New Roman" w:hAnsi="Times New Roman" w:cs="Times New Roman"/>
          <w:sz w:val="24"/>
          <w:szCs w:val="24"/>
          <w:lang w:val="en-US"/>
        </w:rPr>
        <w:t>1 finger</w:t>
      </w:r>
      <w:r w:rsidR="00D116B3">
        <w:rPr>
          <w:rStyle w:val="jlqj4b"/>
          <w:rFonts w:ascii="Times New Roman" w:hAnsi="Times New Roman" w:cs="Times New Roman"/>
          <w:sz w:val="24"/>
          <w:szCs w:val="24"/>
          <w:lang w:val="en-US"/>
        </w:rPr>
        <w:t xml:space="preserve"> × </w:t>
      </w:r>
      <w:r w:rsidR="0038250D">
        <w:rPr>
          <w:rStyle w:val="jlqj4b"/>
          <w:rFonts w:ascii="Times New Roman" w:hAnsi="Times New Roman" w:cs="Times New Roman"/>
          <w:sz w:val="24"/>
          <w:szCs w:val="24"/>
          <w:lang w:val="en-US"/>
        </w:rPr>
        <w:t>2 palms</w:t>
      </w:r>
      <w:r w:rsidR="00B20065">
        <w:rPr>
          <w:rStyle w:val="jlqj4b"/>
          <w:rFonts w:ascii="Times New Roman" w:hAnsi="Times New Roman" w:cs="Times New Roman"/>
          <w:sz w:val="24"/>
          <w:szCs w:val="24"/>
          <w:lang w:val="en-US"/>
        </w:rPr>
        <w:t>.</w:t>
      </w:r>
      <w:r w:rsidR="0038250D" w:rsidRPr="0011099A">
        <w:rPr>
          <w:rStyle w:val="FootnoteReference"/>
          <w:rFonts w:ascii="Times New Roman" w:hAnsi="Times New Roman" w:cs="Times New Roman"/>
          <w:sz w:val="24"/>
          <w:szCs w:val="24"/>
          <w:lang w:val="en-US"/>
        </w:rPr>
        <w:footnoteReference w:id="7"/>
      </w:r>
    </w:p>
    <w:p w14:paraId="74F7FC1F" w14:textId="033F8D1E" w:rsidR="009F4B4B" w:rsidRPr="0011099A" w:rsidRDefault="00B83AB6" w:rsidP="00E67810">
      <w:pPr>
        <w:spacing w:after="0" w:line="240" w:lineRule="auto"/>
        <w:ind w:firstLine="708"/>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This</w:t>
      </w:r>
      <w:r w:rsidR="002F53E8" w:rsidRPr="0011099A">
        <w:rPr>
          <w:rStyle w:val="jlqj4b"/>
          <w:rFonts w:ascii="Times New Roman" w:hAnsi="Times New Roman" w:cs="Times New Roman"/>
          <w:sz w:val="24"/>
          <w:szCs w:val="24"/>
          <w:lang w:val="en-US"/>
        </w:rPr>
        <w:t xml:space="preserve"> </w:t>
      </w:r>
      <w:r w:rsidR="00D2507D" w:rsidRPr="0011099A">
        <w:rPr>
          <w:rStyle w:val="jlqj4b"/>
          <w:rFonts w:ascii="Times New Roman" w:hAnsi="Times New Roman" w:cs="Times New Roman"/>
          <w:sz w:val="24"/>
          <w:szCs w:val="24"/>
          <w:lang w:val="en-US"/>
        </w:rPr>
        <w:t>“</w:t>
      </w:r>
      <w:r w:rsidR="002F53E8" w:rsidRPr="0011099A">
        <w:rPr>
          <w:rStyle w:val="jlqj4b"/>
          <w:rFonts w:ascii="Times New Roman" w:hAnsi="Times New Roman" w:cs="Times New Roman"/>
          <w:sz w:val="24"/>
          <w:szCs w:val="24"/>
          <w:lang w:val="en-US"/>
        </w:rPr>
        <w:t>solid cubit</w:t>
      </w:r>
      <w:r w:rsidR="00B20065">
        <w:rPr>
          <w:rStyle w:val="jlqj4b"/>
          <w:rFonts w:ascii="Times New Roman" w:hAnsi="Times New Roman" w:cs="Times New Roman"/>
          <w:sz w:val="24"/>
          <w:szCs w:val="24"/>
          <w:lang w:val="en-US"/>
        </w:rPr>
        <w:t>,</w:t>
      </w:r>
      <w:r w:rsidR="00D2507D" w:rsidRPr="0011099A">
        <w:rPr>
          <w:rStyle w:val="jlqj4b"/>
          <w:rFonts w:ascii="Times New Roman" w:hAnsi="Times New Roman" w:cs="Times New Roman"/>
          <w:sz w:val="24"/>
          <w:szCs w:val="24"/>
          <w:lang w:val="en-US"/>
        </w:rPr>
        <w:t>”</w:t>
      </w:r>
      <w:r w:rsidR="002F53E8" w:rsidRPr="0011099A">
        <w:rPr>
          <w:rStyle w:val="jlqj4b"/>
          <w:rFonts w:ascii="Times New Roman" w:hAnsi="Times New Roman" w:cs="Times New Roman"/>
          <w:sz w:val="24"/>
          <w:szCs w:val="24"/>
          <w:lang w:val="en-US"/>
        </w:rPr>
        <w:t xml:space="preserve"> </w:t>
      </w:r>
      <w:r w:rsidR="00D2507D" w:rsidRPr="0011099A">
        <w:rPr>
          <w:rStyle w:val="jlqj4b"/>
          <w:rFonts w:ascii="Times New Roman" w:hAnsi="Times New Roman" w:cs="Times New Roman"/>
          <w:sz w:val="24"/>
          <w:szCs w:val="24"/>
          <w:lang w:val="en-US"/>
        </w:rPr>
        <w:t>which I call</w:t>
      </w:r>
      <w:r w:rsidR="00D87D3A" w:rsidRPr="0011099A">
        <w:rPr>
          <w:rStyle w:val="jlqj4b"/>
          <w:rFonts w:ascii="Times New Roman" w:hAnsi="Times New Roman" w:cs="Times New Roman"/>
          <w:sz w:val="24"/>
          <w:szCs w:val="24"/>
          <w:lang w:val="en-US"/>
        </w:rPr>
        <w:t xml:space="preserve"> a</w:t>
      </w:r>
      <w:r w:rsidR="00247445" w:rsidRPr="0011099A">
        <w:rPr>
          <w:rStyle w:val="jlqj4b"/>
          <w:rFonts w:ascii="Times New Roman" w:hAnsi="Times New Roman" w:cs="Times New Roman"/>
          <w:sz w:val="24"/>
          <w:szCs w:val="24"/>
          <w:lang w:val="en-US"/>
        </w:rPr>
        <w:t xml:space="preserve"> 2</w:t>
      </w:r>
      <w:r w:rsidR="00D2507D" w:rsidRPr="0011099A">
        <w:rPr>
          <w:rStyle w:val="jlqj4b"/>
          <w:rFonts w:ascii="Times New Roman" w:hAnsi="Times New Roman" w:cs="Times New Roman"/>
          <w:sz w:val="24"/>
          <w:szCs w:val="24"/>
          <w:lang w:val="en-US"/>
        </w:rPr>
        <w:t xml:space="preserve">-palm </w:t>
      </w:r>
      <w:r w:rsidR="00247445" w:rsidRPr="0011099A">
        <w:rPr>
          <w:rStyle w:val="jlqj4b"/>
          <w:rFonts w:ascii="Times New Roman" w:hAnsi="Times New Roman" w:cs="Times New Roman"/>
          <w:sz w:val="24"/>
          <w:szCs w:val="24"/>
          <w:lang w:val="en-US"/>
        </w:rPr>
        <w:t xml:space="preserve">solid </w:t>
      </w:r>
      <w:r w:rsidR="00D2507D" w:rsidRPr="0011099A">
        <w:rPr>
          <w:rStyle w:val="jlqj4b"/>
          <w:rFonts w:ascii="Times New Roman" w:hAnsi="Times New Roman" w:cs="Times New Roman"/>
          <w:sz w:val="24"/>
          <w:szCs w:val="24"/>
          <w:lang w:val="en-US"/>
        </w:rPr>
        <w:t xml:space="preserve">cubit, </w:t>
      </w:r>
      <w:r w:rsidR="00E67810">
        <w:rPr>
          <w:rStyle w:val="jlqj4b"/>
          <w:rFonts w:ascii="Times New Roman" w:hAnsi="Times New Roman" w:cs="Times New Roman"/>
          <w:sz w:val="24"/>
          <w:szCs w:val="24"/>
          <w:lang w:val="en-US"/>
        </w:rPr>
        <w:t xml:space="preserve">contains 192 notional units </w:t>
      </w:r>
      <w:r w:rsidR="00C85FC9">
        <w:rPr>
          <w:rStyle w:val="jlqj4b"/>
          <w:rFonts w:ascii="Times New Roman" w:hAnsi="Times New Roman" w:cs="Times New Roman"/>
          <w:sz w:val="24"/>
          <w:szCs w:val="24"/>
          <w:lang w:val="en-US"/>
        </w:rPr>
        <w:t xml:space="preserve">1 sq. finger </w:t>
      </w:r>
      <w:r w:rsidR="00396418">
        <w:rPr>
          <w:rStyle w:val="jlqj4b"/>
          <w:rFonts w:ascii="Times New Roman" w:hAnsi="Times New Roman" w:cs="Times New Roman"/>
          <w:sz w:val="24"/>
          <w:szCs w:val="24"/>
          <w:lang w:val="en-US"/>
        </w:rPr>
        <w:t>×</w:t>
      </w:r>
      <w:r w:rsidR="00C85FC9">
        <w:rPr>
          <w:rStyle w:val="jlqj4b"/>
          <w:rFonts w:ascii="Times New Roman" w:hAnsi="Times New Roman" w:cs="Times New Roman"/>
          <w:sz w:val="24"/>
          <w:szCs w:val="24"/>
          <w:lang w:val="en-US"/>
        </w:rPr>
        <w:t xml:space="preserve"> cubit</w:t>
      </w:r>
      <w:r w:rsidR="00396418">
        <w:rPr>
          <w:rStyle w:val="jlqj4b"/>
          <w:rFonts w:ascii="Times New Roman" w:hAnsi="Times New Roman" w:cs="Times New Roman"/>
          <w:sz w:val="24"/>
          <w:szCs w:val="24"/>
          <w:lang w:val="en-US"/>
        </w:rPr>
        <w:t>,</w:t>
      </w:r>
      <w:r w:rsidR="00E67810">
        <w:rPr>
          <w:rStyle w:val="jlqj4b"/>
          <w:rFonts w:ascii="Times New Roman" w:hAnsi="Times New Roman" w:cs="Times New Roman"/>
          <w:sz w:val="24"/>
          <w:szCs w:val="24"/>
          <w:lang w:val="en-US"/>
        </w:rPr>
        <w:t xml:space="preserve"> </w:t>
      </w:r>
      <w:r w:rsidR="0041368A">
        <w:rPr>
          <w:rStyle w:val="jlqj4b"/>
          <w:rFonts w:ascii="Times New Roman" w:hAnsi="Times New Roman" w:cs="Times New Roman"/>
          <w:sz w:val="24"/>
          <w:szCs w:val="24"/>
          <w:lang w:val="en-US"/>
        </w:rPr>
        <w:t xml:space="preserve">because 1 cubit </w:t>
      </w:r>
      <w:r w:rsidR="0041368A">
        <w:rPr>
          <w:rFonts w:ascii="Times New Roman" w:hAnsi="Times New Roman" w:cs="Times New Roman"/>
          <w:sz w:val="24"/>
          <w:szCs w:val="24"/>
          <w:lang w:val="en-US"/>
        </w:rPr>
        <w:t>×</w:t>
      </w:r>
      <w:r w:rsidR="0041368A">
        <w:rPr>
          <w:rStyle w:val="jlqj4b"/>
          <w:rFonts w:ascii="Times New Roman" w:hAnsi="Times New Roman" w:cs="Times New Roman"/>
          <w:sz w:val="24"/>
          <w:szCs w:val="24"/>
          <w:lang w:val="en-US"/>
        </w:rPr>
        <w:t xml:space="preserve"> 24 fingers </w:t>
      </w:r>
      <w:r w:rsidR="0041368A">
        <w:rPr>
          <w:rFonts w:ascii="Times New Roman" w:hAnsi="Times New Roman" w:cs="Times New Roman"/>
          <w:sz w:val="24"/>
          <w:szCs w:val="24"/>
          <w:lang w:val="en-US"/>
        </w:rPr>
        <w:t>×</w:t>
      </w:r>
      <w:r w:rsidR="0041368A">
        <w:rPr>
          <w:rStyle w:val="jlqj4b"/>
          <w:rFonts w:ascii="Times New Roman" w:hAnsi="Times New Roman" w:cs="Times New Roman"/>
          <w:sz w:val="24"/>
          <w:szCs w:val="24"/>
          <w:lang w:val="en-US"/>
        </w:rPr>
        <w:t xml:space="preserve"> 8 fingers = 192 </w:t>
      </w:r>
      <w:r w:rsidR="00C85FC9">
        <w:rPr>
          <w:rStyle w:val="jlqj4b"/>
          <w:rFonts w:ascii="Times New Roman" w:hAnsi="Times New Roman" w:cs="Times New Roman"/>
          <w:sz w:val="24"/>
          <w:szCs w:val="24"/>
          <w:lang w:val="en-US"/>
        </w:rPr>
        <w:t>sq. finger</w:t>
      </w:r>
      <w:r w:rsidR="00C85FC9">
        <w:rPr>
          <w:rFonts w:ascii="Times New Roman" w:hAnsi="Times New Roman" w:cs="Times New Roman"/>
          <w:sz w:val="24"/>
          <w:szCs w:val="24"/>
          <w:lang w:val="en-US"/>
        </w:rPr>
        <w:t xml:space="preserve"> </w:t>
      </w:r>
      <w:r w:rsidR="0041368A">
        <w:rPr>
          <w:rFonts w:ascii="Times New Roman" w:hAnsi="Times New Roman" w:cs="Times New Roman"/>
          <w:sz w:val="24"/>
          <w:szCs w:val="24"/>
          <w:lang w:val="en-US"/>
        </w:rPr>
        <w:t>×</w:t>
      </w:r>
      <w:r w:rsidR="0041368A">
        <w:rPr>
          <w:rStyle w:val="jlqj4b"/>
          <w:rFonts w:ascii="Times New Roman" w:hAnsi="Times New Roman" w:cs="Times New Roman"/>
          <w:sz w:val="24"/>
          <w:szCs w:val="24"/>
          <w:lang w:val="en-US"/>
        </w:rPr>
        <w:t xml:space="preserve"> </w:t>
      </w:r>
      <w:r w:rsidR="00C85FC9">
        <w:rPr>
          <w:rStyle w:val="jlqj4b"/>
          <w:rFonts w:ascii="Times New Roman" w:hAnsi="Times New Roman" w:cs="Times New Roman"/>
          <w:sz w:val="24"/>
          <w:szCs w:val="24"/>
          <w:lang w:val="en-US"/>
        </w:rPr>
        <w:t>cubit</w:t>
      </w:r>
      <w:r w:rsidR="0041368A">
        <w:rPr>
          <w:rStyle w:val="jlqj4b"/>
          <w:rFonts w:ascii="Times New Roman" w:hAnsi="Times New Roman" w:cs="Times New Roman"/>
          <w:sz w:val="24"/>
          <w:szCs w:val="24"/>
          <w:lang w:val="en-US"/>
        </w:rPr>
        <w:t>.</w:t>
      </w:r>
      <w:r w:rsidR="009F4B4B">
        <w:rPr>
          <w:rStyle w:val="jlqj4b"/>
          <w:rFonts w:ascii="Times New Roman" w:hAnsi="Times New Roman" w:cs="Times New Roman"/>
          <w:sz w:val="24"/>
          <w:szCs w:val="24"/>
          <w:lang w:val="en-US"/>
        </w:rPr>
        <w:t xml:space="preserve"> </w:t>
      </w:r>
      <w:r w:rsidR="0041368A">
        <w:rPr>
          <w:rStyle w:val="jlqj4b"/>
          <w:rFonts w:ascii="Times New Roman" w:hAnsi="Times New Roman" w:cs="Times New Roman"/>
          <w:sz w:val="24"/>
          <w:szCs w:val="24"/>
          <w:lang w:val="en-US"/>
        </w:rPr>
        <w:t>Therefore,</w:t>
      </w:r>
      <w:r w:rsidR="00396418">
        <w:rPr>
          <w:rStyle w:val="jlqj4b"/>
          <w:rFonts w:ascii="Times New Roman" w:hAnsi="Times New Roman" w:cs="Times New Roman"/>
          <w:sz w:val="24"/>
          <w:szCs w:val="24"/>
          <w:lang w:val="en-US"/>
        </w:rPr>
        <w:t xml:space="preserve"> to convert </w:t>
      </w:r>
      <w:r w:rsidR="0041368A">
        <w:rPr>
          <w:rStyle w:val="jlqj4b"/>
          <w:rFonts w:ascii="Times New Roman" w:hAnsi="Times New Roman" w:cs="Times New Roman"/>
          <w:sz w:val="24"/>
          <w:szCs w:val="24"/>
          <w:lang w:val="en-US"/>
        </w:rPr>
        <w:t xml:space="preserve">the volume computed as the product of three linear dimensions one of which is in cubits </w:t>
      </w:r>
      <w:r w:rsidR="00396418">
        <w:rPr>
          <w:rStyle w:val="jlqj4b"/>
          <w:rFonts w:ascii="Times New Roman" w:hAnsi="Times New Roman" w:cs="Times New Roman"/>
          <w:sz w:val="24"/>
          <w:szCs w:val="24"/>
          <w:lang w:val="en-US"/>
        </w:rPr>
        <w:t xml:space="preserve">and the other two in fingers </w:t>
      </w:r>
      <w:r w:rsidR="0041368A">
        <w:rPr>
          <w:rStyle w:val="jlqj4b"/>
          <w:rFonts w:ascii="Times New Roman" w:hAnsi="Times New Roman" w:cs="Times New Roman"/>
          <w:sz w:val="24"/>
          <w:szCs w:val="24"/>
          <w:lang w:val="en-US"/>
        </w:rPr>
        <w:t>to 2-palm solid cubits</w:t>
      </w:r>
      <w:r w:rsidR="00ED0A93">
        <w:rPr>
          <w:rStyle w:val="jlqj4b"/>
          <w:rFonts w:ascii="Times New Roman" w:hAnsi="Times New Roman" w:cs="Times New Roman"/>
          <w:sz w:val="24"/>
          <w:szCs w:val="24"/>
          <w:lang w:val="en-US"/>
        </w:rPr>
        <w:t>, the interim result needs to be divided by 192</w:t>
      </w:r>
      <w:r w:rsidR="0041368A">
        <w:rPr>
          <w:rStyle w:val="jlqj4b"/>
          <w:rFonts w:ascii="Times New Roman" w:hAnsi="Times New Roman" w:cs="Times New Roman"/>
          <w:sz w:val="24"/>
          <w:szCs w:val="24"/>
          <w:lang w:val="en-US"/>
        </w:rPr>
        <w:t xml:space="preserve">. </w:t>
      </w:r>
      <w:r w:rsidR="009F4B4B">
        <w:rPr>
          <w:rStyle w:val="jlqj4b"/>
          <w:rFonts w:ascii="Times New Roman" w:hAnsi="Times New Roman" w:cs="Times New Roman"/>
          <w:sz w:val="24"/>
          <w:szCs w:val="24"/>
          <w:lang w:val="en-US"/>
        </w:rPr>
        <w:t xml:space="preserve">The finger of </w:t>
      </w:r>
      <w:r w:rsidR="00ED0A93">
        <w:rPr>
          <w:rStyle w:val="jlqj4b"/>
          <w:rFonts w:ascii="Times New Roman" w:eastAsiaTheme="minorEastAsia" w:hAnsi="Times New Roman" w:cs="Times New Roman"/>
          <w:sz w:val="24"/>
          <w:szCs w:val="24"/>
          <w:lang w:val="en-US"/>
        </w:rPr>
        <w:t>the 2-palm solid</w:t>
      </w:r>
      <w:r w:rsidR="009F4B4B">
        <w:rPr>
          <w:rStyle w:val="jlqj4b"/>
          <w:rFonts w:ascii="Times New Roman" w:eastAsiaTheme="minorEastAsia" w:hAnsi="Times New Roman" w:cs="Times New Roman"/>
          <w:sz w:val="24"/>
          <w:szCs w:val="24"/>
          <w:lang w:val="en-US"/>
        </w:rPr>
        <w:t xml:space="preserve"> cubit, which is its </w:t>
      </w:r>
      <w:r w:rsidR="00421A1B">
        <w:rPr>
          <w:rStyle w:val="jlqj4b"/>
          <w:rFonts w:ascii="Times New Roman" w:eastAsiaTheme="minorEastAsia" w:hAnsi="Times New Roman" w:cs="Times New Roman"/>
          <w:sz w:val="24"/>
          <w:szCs w:val="24"/>
          <w:lang w:val="en-US"/>
        </w:rPr>
        <w:t>one-twenty-fourth</w:t>
      </w:r>
      <w:r w:rsidR="00ED0A93">
        <w:rPr>
          <w:rStyle w:val="jlqj4b"/>
          <w:rFonts w:ascii="Times New Roman" w:eastAsiaTheme="minorEastAsia" w:hAnsi="Times New Roman" w:cs="Times New Roman"/>
          <w:sz w:val="24"/>
          <w:szCs w:val="24"/>
          <w:lang w:val="en-US"/>
        </w:rPr>
        <w:t xml:space="preserve"> part,</w:t>
      </w:r>
      <w:r w:rsidR="009F4B4B">
        <w:rPr>
          <w:rStyle w:val="jlqj4b"/>
          <w:rFonts w:ascii="Times New Roman" w:eastAsiaTheme="minorEastAsia" w:hAnsi="Times New Roman" w:cs="Times New Roman"/>
          <w:sz w:val="24"/>
          <w:szCs w:val="24"/>
          <w:lang w:val="en-US"/>
        </w:rPr>
        <w:t xml:space="preserve"> contain</w:t>
      </w:r>
      <w:r w:rsidR="00ED0A93">
        <w:rPr>
          <w:rStyle w:val="jlqj4b"/>
          <w:rFonts w:ascii="Times New Roman" w:eastAsiaTheme="minorEastAsia" w:hAnsi="Times New Roman" w:cs="Times New Roman"/>
          <w:sz w:val="24"/>
          <w:szCs w:val="24"/>
          <w:lang w:val="en-US"/>
        </w:rPr>
        <w:t xml:space="preserve">s 8 notional units </w:t>
      </w:r>
      <w:r w:rsidR="00C85FC9">
        <w:rPr>
          <w:rStyle w:val="jlqj4b"/>
          <w:rFonts w:ascii="Times New Roman" w:eastAsiaTheme="minorEastAsia" w:hAnsi="Times New Roman" w:cs="Times New Roman"/>
          <w:sz w:val="24"/>
          <w:szCs w:val="24"/>
          <w:lang w:val="en-US"/>
        </w:rPr>
        <w:t xml:space="preserve">1 </w:t>
      </w:r>
      <w:r w:rsidR="00C85FC9">
        <w:rPr>
          <w:rStyle w:val="jlqj4b"/>
          <w:rFonts w:ascii="Times New Roman" w:hAnsi="Times New Roman" w:cs="Times New Roman"/>
          <w:sz w:val="24"/>
          <w:szCs w:val="24"/>
          <w:lang w:val="en-US"/>
        </w:rPr>
        <w:t xml:space="preserve">sq. finger × </w:t>
      </w:r>
      <w:r w:rsidR="00E67810">
        <w:rPr>
          <w:rStyle w:val="jlqj4b"/>
          <w:rFonts w:ascii="Times New Roman" w:hAnsi="Times New Roman" w:cs="Times New Roman"/>
          <w:sz w:val="24"/>
          <w:szCs w:val="24"/>
          <w:lang w:val="en-US"/>
        </w:rPr>
        <w:t xml:space="preserve">cubit </w:t>
      </w:r>
      <w:r w:rsidR="009F4B4B">
        <w:rPr>
          <w:rStyle w:val="jlqj4b"/>
          <w:rFonts w:ascii="Times New Roman" w:eastAsiaTheme="minorEastAsia" w:hAnsi="Times New Roman" w:cs="Times New Roman"/>
          <w:sz w:val="24"/>
          <w:szCs w:val="24"/>
          <w:lang w:val="en-US"/>
        </w:rPr>
        <w:t>(192</w:t>
      </w:r>
      <w:r w:rsidR="002253AA">
        <w:rPr>
          <w:rStyle w:val="jlqj4b"/>
          <w:rFonts w:ascii="Times New Roman" w:eastAsiaTheme="minorEastAsia" w:hAnsi="Times New Roman" w:cs="Times New Roman"/>
          <w:sz w:val="24"/>
          <w:szCs w:val="24"/>
          <w:lang w:val="en-US"/>
        </w:rPr>
        <w:t> </w:t>
      </w:r>
      <w:r w:rsidR="002253AA">
        <w:rPr>
          <w:rStyle w:val="jlqj4b"/>
          <w:rFonts w:ascii="Times New Roman" w:hAnsi="Times New Roman" w:cs="Times New Roman"/>
          <w:sz w:val="24"/>
          <w:szCs w:val="24"/>
          <w:lang w:val="en-US"/>
        </w:rPr>
        <w:t>÷ </w:t>
      </w:r>
      <w:r w:rsidR="009F4B4B">
        <w:rPr>
          <w:rStyle w:val="jlqj4b"/>
          <w:rFonts w:ascii="Times New Roman" w:hAnsi="Times New Roman" w:cs="Times New Roman"/>
          <w:sz w:val="24"/>
          <w:szCs w:val="24"/>
          <w:lang w:val="en-US"/>
        </w:rPr>
        <w:t xml:space="preserve">24 = 8), </w:t>
      </w:r>
      <w:r w:rsidR="009F4B4B" w:rsidRPr="0011099A">
        <w:rPr>
          <w:rStyle w:val="jlqj4b"/>
          <w:rFonts w:ascii="Times New Roman" w:hAnsi="Times New Roman" w:cs="Times New Roman"/>
          <w:sz w:val="24"/>
          <w:szCs w:val="24"/>
          <w:lang w:val="en-US"/>
        </w:rPr>
        <w:t xml:space="preserve">which is why the remainder left after dividing the interim result by 192 is divided by 8. The drawing in </w:t>
      </w:r>
      <w:r w:rsidR="009F4B4B" w:rsidRPr="00071A82">
        <w:rPr>
          <w:rStyle w:val="jlqj4b"/>
          <w:rFonts w:ascii="Times New Roman" w:hAnsi="Times New Roman" w:cs="Times New Roman"/>
          <w:sz w:val="24"/>
          <w:szCs w:val="24"/>
          <w:highlight w:val="yellow"/>
          <w:lang w:val="en-US"/>
        </w:rPr>
        <w:t>Fig. 1</w:t>
      </w:r>
      <w:r w:rsidR="009F4B4B" w:rsidRPr="0011099A">
        <w:rPr>
          <w:rStyle w:val="jlqj4b"/>
          <w:rFonts w:ascii="Times New Roman" w:hAnsi="Times New Roman" w:cs="Times New Roman"/>
          <w:sz w:val="24"/>
          <w:szCs w:val="24"/>
          <w:lang w:val="en-US"/>
        </w:rPr>
        <w:t xml:space="preserve"> below provides a schematic representation of the 2-palm solid cubit and its subdivisions.</w:t>
      </w:r>
    </w:p>
    <w:p w14:paraId="689017C3" w14:textId="46346E12" w:rsidR="00A22F5F" w:rsidRPr="0011099A" w:rsidRDefault="00462F2B" w:rsidP="00A22F5F">
      <w:pPr>
        <w:spacing w:after="0" w:line="240" w:lineRule="auto"/>
        <w:ind w:firstLine="708"/>
        <w:rPr>
          <w:rStyle w:val="jlqj4b"/>
          <w:rFonts w:ascii="Times New Roman" w:hAnsi="Times New Roman" w:cs="Times New Roman"/>
          <w:sz w:val="24"/>
          <w:szCs w:val="24"/>
          <w:lang w:val="en-US"/>
        </w:rPr>
      </w:pPr>
      <w:r>
        <w:rPr>
          <w:rFonts w:ascii="Times New Roman" w:hAnsi="Times New Roman" w:cs="Times New Roman"/>
          <w:sz w:val="24"/>
          <w:szCs w:val="24"/>
          <w:lang w:val="en-US"/>
        </w:rPr>
        <w:t xml:space="preserve">Almost a century and a half after Tannery first postulated </w:t>
      </w:r>
      <w:r w:rsidR="0065432A">
        <w:rPr>
          <w:rFonts w:ascii="Times New Roman" w:hAnsi="Times New Roman" w:cs="Times New Roman"/>
          <w:sz w:val="24"/>
          <w:szCs w:val="24"/>
          <w:lang w:val="en-US"/>
        </w:rPr>
        <w:t>a</w:t>
      </w:r>
      <w:r w:rsidR="002253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volumetric unit called </w:t>
      </w:r>
      <w:r w:rsidR="00AC7DD4">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solid </w:t>
      </w:r>
      <w:r w:rsidR="002253AA">
        <w:rPr>
          <w:rFonts w:ascii="Times New Roman" w:hAnsi="Times New Roman" w:cs="Times New Roman"/>
          <w:sz w:val="24"/>
          <w:szCs w:val="24"/>
          <w:lang w:val="en-US"/>
        </w:rPr>
        <w:t>cubit</w:t>
      </w:r>
      <w:r w:rsidR="00AC7DD4">
        <w:rPr>
          <w:rFonts w:ascii="Times New Roman" w:hAnsi="Times New Roman" w:cs="Times New Roman"/>
          <w:sz w:val="24"/>
          <w:szCs w:val="24"/>
          <w:lang w:val="en-US"/>
        </w:rPr>
        <w:t>, which</w:t>
      </w:r>
      <w:r w:rsidR="002253AA">
        <w:rPr>
          <w:rFonts w:ascii="Times New Roman" w:hAnsi="Times New Roman" w:cs="Times New Roman"/>
          <w:sz w:val="24"/>
          <w:szCs w:val="24"/>
          <w:lang w:val="en-US"/>
        </w:rPr>
        <w:t xml:space="preserve"> </w:t>
      </w:r>
      <w:r w:rsidR="00AC7DD4">
        <w:rPr>
          <w:rFonts w:ascii="Times New Roman" w:hAnsi="Times New Roman" w:cs="Times New Roman"/>
          <w:sz w:val="24"/>
          <w:szCs w:val="24"/>
          <w:lang w:val="en-US"/>
        </w:rPr>
        <w:t>equaled</w:t>
      </w:r>
      <w:r>
        <w:rPr>
          <w:rFonts w:ascii="Times New Roman" w:hAnsi="Times New Roman" w:cs="Times New Roman"/>
          <w:sz w:val="24"/>
          <w:szCs w:val="24"/>
          <w:lang w:val="en-US"/>
        </w:rPr>
        <w:t xml:space="preserve"> </w:t>
      </w:r>
      <w:r w:rsidR="002253AA">
        <w:rPr>
          <w:rFonts w:ascii="Times New Roman" w:hAnsi="Times New Roman" w:cs="Times New Roman"/>
          <w:sz w:val="24"/>
          <w:szCs w:val="24"/>
          <w:lang w:val="en-US"/>
        </w:rPr>
        <w:t xml:space="preserve">only </w:t>
      </w:r>
      <w:r>
        <w:rPr>
          <w:rFonts w:ascii="Times New Roman" w:hAnsi="Times New Roman" w:cs="Times New Roman"/>
          <w:sz w:val="24"/>
          <w:szCs w:val="24"/>
          <w:lang w:val="en-US"/>
        </w:rPr>
        <w:t>a third of a cubic cubit,</w:t>
      </w:r>
      <w:r w:rsidR="00C85368">
        <w:rPr>
          <w:rFonts w:ascii="Times New Roman" w:hAnsi="Times New Roman" w:cs="Times New Roman"/>
          <w:sz w:val="24"/>
          <w:szCs w:val="24"/>
          <w:lang w:val="en-US"/>
        </w:rPr>
        <w:t xml:space="preserve"> </w:t>
      </w:r>
      <w:r w:rsidR="00AC7DD4">
        <w:rPr>
          <w:rFonts w:ascii="Times New Roman" w:hAnsi="Times New Roman" w:cs="Times New Roman"/>
          <w:sz w:val="24"/>
          <w:szCs w:val="24"/>
          <w:lang w:val="en-US"/>
        </w:rPr>
        <w:t xml:space="preserve">the </w:t>
      </w:r>
      <w:r w:rsidR="00C85368">
        <w:rPr>
          <w:rFonts w:ascii="Times New Roman" w:hAnsi="Times New Roman" w:cs="Times New Roman"/>
          <w:sz w:val="24"/>
          <w:szCs w:val="24"/>
          <w:lang w:val="en-US"/>
        </w:rPr>
        <w:t>publication of P.Math. provided</w:t>
      </w:r>
      <w:r>
        <w:rPr>
          <w:rFonts w:ascii="Times New Roman" w:hAnsi="Times New Roman" w:cs="Times New Roman"/>
          <w:sz w:val="24"/>
          <w:szCs w:val="24"/>
          <w:lang w:val="en-US"/>
        </w:rPr>
        <w:t xml:space="preserve"> indisputable </w:t>
      </w:r>
      <w:r w:rsidR="00F21C57" w:rsidRPr="0011099A">
        <w:rPr>
          <w:rStyle w:val="jlqj4b"/>
          <w:rFonts w:ascii="Times New Roman" w:hAnsi="Times New Roman" w:cs="Times New Roman"/>
          <w:sz w:val="24"/>
          <w:szCs w:val="24"/>
          <w:lang w:val="en-US"/>
        </w:rPr>
        <w:t xml:space="preserve">papyrological evidence for </w:t>
      </w:r>
      <w:r>
        <w:rPr>
          <w:rStyle w:val="jlqj4b"/>
          <w:rFonts w:ascii="Times New Roman" w:hAnsi="Times New Roman" w:cs="Times New Roman"/>
          <w:sz w:val="24"/>
          <w:szCs w:val="24"/>
          <w:lang w:val="en-US"/>
        </w:rPr>
        <w:t>it</w:t>
      </w:r>
      <w:r w:rsidR="00302CED">
        <w:rPr>
          <w:rStyle w:val="jlqj4b"/>
          <w:rFonts w:ascii="Times New Roman" w:hAnsi="Times New Roman" w:cs="Times New Roman"/>
          <w:sz w:val="24"/>
          <w:szCs w:val="24"/>
          <w:lang w:val="en-US"/>
        </w:rPr>
        <w:t xml:space="preserve">. Although unnamed, it </w:t>
      </w:r>
      <w:r w:rsidR="00A453B0" w:rsidRPr="0011099A">
        <w:rPr>
          <w:rStyle w:val="jlqj4b"/>
          <w:rFonts w:ascii="Times New Roman" w:hAnsi="Times New Roman" w:cs="Times New Roman"/>
          <w:sz w:val="24"/>
          <w:szCs w:val="24"/>
          <w:lang w:val="en-US"/>
        </w:rPr>
        <w:t xml:space="preserve">is </w:t>
      </w:r>
      <w:r w:rsidR="00A22F5F" w:rsidRPr="0011099A">
        <w:rPr>
          <w:rStyle w:val="jlqj4b"/>
          <w:rFonts w:ascii="Times New Roman" w:hAnsi="Times New Roman" w:cs="Times New Roman"/>
          <w:sz w:val="24"/>
          <w:szCs w:val="24"/>
          <w:lang w:val="en-US"/>
        </w:rPr>
        <w:t xml:space="preserve">evidently the unit </w:t>
      </w:r>
      <w:r w:rsidR="00302CED">
        <w:rPr>
          <w:rStyle w:val="jlqj4b"/>
          <w:rFonts w:ascii="Times New Roman" w:hAnsi="Times New Roman" w:cs="Times New Roman"/>
          <w:sz w:val="24"/>
          <w:szCs w:val="24"/>
          <w:lang w:val="en-US"/>
        </w:rPr>
        <w:t xml:space="preserve">used to express </w:t>
      </w:r>
      <w:r w:rsidR="00AC7DD4">
        <w:rPr>
          <w:rStyle w:val="jlqj4b"/>
          <w:rFonts w:ascii="Times New Roman" w:hAnsi="Times New Roman" w:cs="Times New Roman"/>
          <w:sz w:val="24"/>
          <w:szCs w:val="24"/>
          <w:lang w:val="en-US"/>
        </w:rPr>
        <w:t xml:space="preserve">the </w:t>
      </w:r>
      <w:r w:rsidR="00C74EFC">
        <w:rPr>
          <w:rStyle w:val="jlqj4b"/>
          <w:rFonts w:ascii="Times New Roman" w:hAnsi="Times New Roman" w:cs="Times New Roman"/>
          <w:sz w:val="24"/>
          <w:szCs w:val="24"/>
          <w:lang w:val="en-US"/>
        </w:rPr>
        <w:t>volume</w:t>
      </w:r>
      <w:r w:rsidR="00A22F5F" w:rsidRPr="0011099A">
        <w:rPr>
          <w:rStyle w:val="jlqj4b"/>
          <w:rFonts w:ascii="Times New Roman" w:hAnsi="Times New Roman" w:cs="Times New Roman"/>
          <w:sz w:val="24"/>
          <w:szCs w:val="24"/>
          <w:lang w:val="en-US"/>
        </w:rPr>
        <w:t xml:space="preserve"> in </w:t>
      </w:r>
      <w:r w:rsidR="00C74EFC">
        <w:rPr>
          <w:rStyle w:val="jlqj4b"/>
          <w:rFonts w:ascii="Times New Roman" w:hAnsi="Times New Roman" w:cs="Times New Roman"/>
          <w:sz w:val="24"/>
          <w:szCs w:val="24"/>
          <w:lang w:val="en-US"/>
        </w:rPr>
        <w:t xml:space="preserve">the solution of </w:t>
      </w:r>
      <w:r w:rsidR="00A22F5F" w:rsidRPr="0011099A">
        <w:rPr>
          <w:rStyle w:val="jlqj4b"/>
          <w:rFonts w:ascii="Times New Roman" w:hAnsi="Times New Roman" w:cs="Times New Roman"/>
          <w:sz w:val="24"/>
          <w:szCs w:val="24"/>
          <w:lang w:val="en-US"/>
        </w:rPr>
        <w:t xml:space="preserve">problem b5, </w:t>
      </w:r>
      <w:r w:rsidR="00223DD1">
        <w:rPr>
          <w:rStyle w:val="jlqj4b"/>
          <w:rFonts w:ascii="Times New Roman" w:hAnsi="Times New Roman" w:cs="Times New Roman"/>
          <w:sz w:val="24"/>
          <w:szCs w:val="24"/>
          <w:lang w:val="en-US"/>
        </w:rPr>
        <w:t>P.Math. B</w:t>
      </w:r>
      <w:r w:rsidR="000239F2">
        <w:rPr>
          <w:rStyle w:val="jlqj4b"/>
          <w:rFonts w:ascii="Times New Roman" w:hAnsi="Times New Roman" w:cs="Times New Roman"/>
          <w:sz w:val="24"/>
          <w:szCs w:val="24"/>
          <w:lang w:val="en-US"/>
        </w:rPr>
        <w:t xml:space="preserve"> verso</w:t>
      </w:r>
      <w:r w:rsidR="00A22F5F" w:rsidRPr="0011099A">
        <w:rPr>
          <w:rStyle w:val="jlqj4b"/>
          <w:rFonts w:ascii="Times New Roman" w:hAnsi="Times New Roman" w:cs="Times New Roman"/>
          <w:sz w:val="24"/>
          <w:szCs w:val="24"/>
          <w:lang w:val="en-US"/>
        </w:rPr>
        <w:t>:</w:t>
      </w:r>
    </w:p>
    <w:p w14:paraId="7AEC8042" w14:textId="77777777" w:rsidR="00A22F5F" w:rsidRPr="0011099A" w:rsidRDefault="00A22F5F" w:rsidP="00A22F5F">
      <w:pPr>
        <w:spacing w:after="0" w:line="240" w:lineRule="auto"/>
        <w:ind w:firstLine="708"/>
        <w:rPr>
          <w:rStyle w:val="jlqj4b"/>
          <w:rFonts w:ascii="Times New Roman" w:hAnsi="Times New Roman" w:cs="Times New Roman"/>
          <w:sz w:val="24"/>
          <w:szCs w:val="24"/>
          <w:lang w:val="en-US"/>
        </w:rPr>
      </w:pPr>
    </w:p>
    <w:p w14:paraId="5E015DCF" w14:textId="77777777" w:rsidR="00CF3C79" w:rsidRPr="0011099A" w:rsidRDefault="00CF3C79" w:rsidP="00CF3C79">
      <w:pPr>
        <w:spacing w:after="0" w:line="240" w:lineRule="auto"/>
        <w:ind w:left="708" w:firstLine="708"/>
        <w:rPr>
          <w:rStyle w:val="jlqj4b"/>
          <w:rFonts w:ascii="IFAO-Grec Unicode" w:hAnsi="IFAO-Grec Unicode" w:cs="Times New Roman"/>
          <w:lang w:val="en-US"/>
        </w:rPr>
      </w:pPr>
      <w:r w:rsidRPr="0011099A">
        <w:rPr>
          <w:rStyle w:val="jlqj4b"/>
          <w:rFonts w:ascii="IFAO-Grec Unicode" w:hAnsi="IFAO-Grec Unicode" w:cs="Times New Roman"/>
          <w:lang w:val="en-US"/>
        </w:rPr>
        <w:lastRenderedPageBreak/>
        <w:t>[τρα]πέσδιον τετράγωνον, τὸ μὲν μῆκος πηχῶν</w:t>
      </w:r>
    </w:p>
    <w:p w14:paraId="7578B586" w14:textId="77777777" w:rsidR="00CF3C79" w:rsidRPr="0011099A" w:rsidRDefault="00CF3C79" w:rsidP="00CF3C79">
      <w:pPr>
        <w:spacing w:after="0" w:line="240" w:lineRule="auto"/>
        <w:ind w:firstLine="708"/>
        <w:rPr>
          <w:rStyle w:val="jlqj4b"/>
          <w:rFonts w:ascii="IFAO-Grec Unicode" w:hAnsi="IFAO-Grec Unicode" w:cs="Times New Roman"/>
          <w:lang w:val="en-US"/>
        </w:rPr>
      </w:pPr>
      <w:r w:rsidRPr="0011099A">
        <w:rPr>
          <w:rStyle w:val="jlqj4b"/>
          <w:rFonts w:ascii="IFAO-Grec Unicode" w:hAnsi="IFAO-Grec Unicode" w:cs="Times New Roman"/>
          <w:lang w:val="en-US"/>
        </w:rPr>
        <w:tab/>
        <w:t>[μ̅η̅,] τὸ τὲ πλάτος πηχῶν ι, πάχος τακτύλων ε̅,</w:t>
      </w:r>
    </w:p>
    <w:p w14:paraId="32D8C207" w14:textId="77777777" w:rsidR="00CF3C79" w:rsidRPr="0011099A" w:rsidRDefault="00CF3C79" w:rsidP="00CF3C79">
      <w:pPr>
        <w:spacing w:after="0" w:line="240" w:lineRule="auto"/>
        <w:ind w:firstLine="708"/>
        <w:rPr>
          <w:rStyle w:val="jlqj4b"/>
          <w:rFonts w:ascii="IFAO-Grec Unicode" w:hAnsi="IFAO-Grec Unicode" w:cs="Times New Roman"/>
          <w:lang w:val="en-US"/>
        </w:rPr>
      </w:pPr>
      <w:r w:rsidRPr="0011099A">
        <w:rPr>
          <w:rStyle w:val="jlqj4b"/>
          <w:rFonts w:ascii="IFAO-Grec Unicode" w:hAnsi="IFAO-Grec Unicode" w:cs="Times New Roman"/>
          <w:lang w:val="en-US"/>
        </w:rPr>
        <w:t>10</w:t>
      </w:r>
      <w:r w:rsidRPr="0011099A">
        <w:rPr>
          <w:rStyle w:val="jlqj4b"/>
          <w:rFonts w:ascii="IFAO-Grec Unicode" w:hAnsi="IFAO-Grec Unicode" w:cs="Times New Roman"/>
          <w:lang w:val="en-US"/>
        </w:rPr>
        <w:tab/>
        <w:t>[κο]ρηφὴ τακτήλων β̅. οὕτω ποιοῦμεν· συν-</w:t>
      </w:r>
    </w:p>
    <w:p w14:paraId="40985332" w14:textId="7AE16EAA" w:rsidR="00CF3C79" w:rsidRPr="0011099A" w:rsidRDefault="00CF3C79" w:rsidP="00CF3C79">
      <w:pPr>
        <w:spacing w:after="0" w:line="240" w:lineRule="auto"/>
        <w:ind w:firstLine="708"/>
        <w:rPr>
          <w:rStyle w:val="jlqj4b"/>
          <w:rFonts w:ascii="IFAO-Grec Unicode" w:hAnsi="IFAO-Grec Unicode" w:cs="Times New Roman"/>
          <w:lang w:val="en-US"/>
        </w:rPr>
      </w:pPr>
      <w:r w:rsidRPr="0011099A">
        <w:rPr>
          <w:rStyle w:val="jlqj4b"/>
          <w:rFonts w:ascii="IFAO-Grec Unicode" w:hAnsi="IFAO-Grec Unicode" w:cs="Times New Roman"/>
          <w:lang w:val="en-US"/>
        </w:rPr>
        <w:tab/>
        <w:t>[τίθ]ω τὸ πλάτος καὶ τὴν κορηφύν, ι̅// καὶ</w:t>
      </w:r>
      <w:r w:rsidR="00FA53E7">
        <w:rPr>
          <w:rStyle w:val="jlqj4b"/>
          <w:rFonts w:ascii="IFAO-Grec Unicode" w:hAnsi="IFAO-Grec Unicode" w:cs="Times New Roman"/>
          <w:lang w:val="en-US"/>
        </w:rPr>
        <w:t xml:space="preserve"> β̅. γί(νεται) ι̅β̅,</w:t>
      </w:r>
    </w:p>
    <w:p w14:paraId="2EBC7809" w14:textId="4CE817DA" w:rsidR="00CF3C79" w:rsidRPr="0011099A" w:rsidRDefault="00CF3C79" w:rsidP="00CF3C79">
      <w:pPr>
        <w:spacing w:after="0" w:line="240" w:lineRule="auto"/>
        <w:ind w:firstLine="708"/>
        <w:rPr>
          <w:rStyle w:val="jlqj4b"/>
          <w:rFonts w:ascii="IFAO-Grec Unicode" w:hAnsi="IFAO-Grec Unicode" w:cs="Times New Roman"/>
          <w:lang w:val="en-US"/>
        </w:rPr>
      </w:pPr>
      <w:r w:rsidRPr="0011099A">
        <w:rPr>
          <w:rStyle w:val="jlqj4b"/>
          <w:rFonts w:ascii="IFAO-Grec Unicode" w:hAnsi="IFAO-Grec Unicode" w:cs="Times New Roman"/>
          <w:lang w:val="en-US"/>
        </w:rPr>
        <w:tab/>
        <w:t>[ὧ]ν ἥ</w:t>
      </w:r>
      <w:r w:rsidR="00FA53E7">
        <w:rPr>
          <w:rStyle w:val="jlqj4b"/>
          <w:rFonts w:ascii="IFAO-Grec Unicode" w:hAnsi="IFAO-Grec Unicode" w:cs="Times New Roman"/>
          <w:lang w:val="en-US"/>
        </w:rPr>
        <w:t>μησυ</w:t>
      </w:r>
      <w:r w:rsidRPr="0011099A">
        <w:rPr>
          <w:rStyle w:val="jlqj4b"/>
          <w:rFonts w:ascii="IFAO-Grec Unicode" w:hAnsi="IFAO-Grec Unicode" w:cs="Times New Roman"/>
          <w:lang w:val="en-US"/>
        </w:rPr>
        <w:t xml:space="preserve"> ϛ̅. πάλιν πολυπλαδιάσζωμεν ἐπὶ</w:t>
      </w:r>
    </w:p>
    <w:p w14:paraId="0F55C711" w14:textId="2FC461A7" w:rsidR="00CF3C79" w:rsidRPr="0011099A" w:rsidRDefault="00CF3C79" w:rsidP="00CF3C79">
      <w:pPr>
        <w:spacing w:after="0" w:line="240" w:lineRule="auto"/>
        <w:ind w:firstLine="708"/>
        <w:rPr>
          <w:rStyle w:val="jlqj4b"/>
          <w:rFonts w:ascii="IFAO-Grec Unicode" w:hAnsi="IFAO-Grec Unicode" w:cs="Times New Roman"/>
          <w:lang w:val="en-US"/>
        </w:rPr>
      </w:pPr>
      <w:r w:rsidRPr="0011099A">
        <w:rPr>
          <w:rStyle w:val="jlqj4b"/>
          <w:rFonts w:ascii="IFAO-Grec Unicode" w:hAnsi="IFAO-Grec Unicode" w:cs="Times New Roman"/>
          <w:lang w:val="en-US"/>
        </w:rPr>
        <w:tab/>
      </w:r>
      <w:r w:rsidRPr="00F41FFA">
        <w:rPr>
          <w:rStyle w:val="jlqj4b"/>
          <w:rFonts w:ascii="IFAO-Grec Unicode" w:hAnsi="IFAO-Grec Unicode" w:cs="Times New Roman"/>
          <w:lang w:val="en-US"/>
        </w:rPr>
        <w:t>[τ]</w:t>
      </w:r>
      <w:r w:rsidRPr="00133FC8">
        <w:rPr>
          <w:rStyle w:val="jlqj4b"/>
          <w:rFonts w:ascii="IFAO-Grec Unicode" w:hAnsi="IFAO-Grec Unicode" w:cs="Times New Roman"/>
          <w:lang w:val="en-US"/>
        </w:rPr>
        <w:t>ὰ̣ς τοῦ</w:t>
      </w:r>
      <w:r w:rsidR="00FA53E7">
        <w:rPr>
          <w:rStyle w:val="jlqj4b"/>
          <w:rFonts w:ascii="IFAO-Grec Unicode" w:hAnsi="IFAO-Grec Unicode" w:cs="Times New Roman"/>
          <w:lang w:val="en-US"/>
        </w:rPr>
        <w:t xml:space="preserve"> πάχο̣υς ε,</w:t>
      </w:r>
      <w:r w:rsidRPr="0011099A">
        <w:rPr>
          <w:rStyle w:val="jlqj4b"/>
          <w:rFonts w:ascii="IFAO-Grec Unicode" w:hAnsi="IFAO-Grec Unicode" w:cs="Times New Roman"/>
          <w:lang w:val="en-US"/>
        </w:rPr>
        <w:t xml:space="preserve"> γί(νεται) λ̅. ἐπὶ τὸ μῆ</w:t>
      </w:r>
      <w:r w:rsidR="006B6077">
        <w:rPr>
          <w:rStyle w:val="jlqj4b"/>
          <w:rFonts w:ascii="IFAO-Grec Unicode" w:hAnsi="IFAO-Grec Unicode" w:cs="Times New Roman"/>
          <w:lang w:val="en-US"/>
        </w:rPr>
        <w:t>κος</w:t>
      </w:r>
      <w:r w:rsidRPr="0011099A">
        <w:rPr>
          <w:rStyle w:val="jlqj4b"/>
          <w:rFonts w:ascii="IFAO-Grec Unicode" w:hAnsi="IFAO-Grec Unicode" w:cs="Times New Roman"/>
          <w:lang w:val="en-US"/>
        </w:rPr>
        <w:t xml:space="preserve"> πηχῶν</w:t>
      </w:r>
    </w:p>
    <w:p w14:paraId="68C289D3" w14:textId="225DD305" w:rsidR="00CF3C79" w:rsidRPr="0011099A" w:rsidRDefault="00CF3C79" w:rsidP="00CF3C79">
      <w:pPr>
        <w:spacing w:after="0" w:line="240" w:lineRule="auto"/>
        <w:ind w:firstLine="708"/>
        <w:rPr>
          <w:rStyle w:val="jlqj4b"/>
          <w:rFonts w:ascii="IFAO-Grec Unicode" w:hAnsi="IFAO-Grec Unicode" w:cs="Times New Roman"/>
          <w:lang w:val="en-US"/>
        </w:rPr>
      </w:pPr>
      <w:r w:rsidRPr="0011099A">
        <w:rPr>
          <w:rStyle w:val="jlqj4b"/>
          <w:rFonts w:ascii="IFAO-Grec Unicode" w:hAnsi="IFAO-Grec Unicode" w:cs="Times New Roman"/>
          <w:lang w:val="en-US"/>
        </w:rPr>
        <w:tab/>
        <w:t>[μ̅η̅</w:t>
      </w:r>
      <w:r w:rsidR="00FA53E7">
        <w:rPr>
          <w:rStyle w:val="jlqj4b"/>
          <w:rFonts w:ascii="IFAO-Grec Unicode" w:hAnsi="IFAO-Grec Unicode" w:cs="Times New Roman"/>
          <w:lang w:val="en-US"/>
        </w:rPr>
        <w:t>,</w:t>
      </w:r>
      <w:r w:rsidRPr="0011099A">
        <w:rPr>
          <w:rStyle w:val="jlqj4b"/>
          <w:rFonts w:ascii="IFAO-Grec Unicode" w:hAnsi="IFAO-Grec Unicode" w:cs="Times New Roman"/>
          <w:lang w:val="en-US"/>
        </w:rPr>
        <w:t>] γ̣ί(νεται) ῾Α̅υ̅μ̅. παρὰ τὸν ρ̅ϙ̅</w:t>
      </w:r>
      <w:r w:rsidR="00FA53E7">
        <w:rPr>
          <w:rStyle w:val="jlqj4b"/>
          <w:rFonts w:ascii="IFAO-Grec Unicode" w:hAnsi="IFAO-Grec Unicode" w:cs="Times New Roman"/>
          <w:lang w:val="en-US"/>
        </w:rPr>
        <w:t>β̅</w:t>
      </w:r>
      <w:r w:rsidRPr="0011099A">
        <w:rPr>
          <w:rStyle w:val="jlqj4b"/>
          <w:rFonts w:ascii="IFAO-Grec Unicode" w:hAnsi="IFAO-Grec Unicode" w:cs="Times New Roman"/>
          <w:lang w:val="en-US"/>
        </w:rPr>
        <w:t xml:space="preserve"> καὶ τὰ ληπὰ ἰς τακτύλος.</w:t>
      </w:r>
    </w:p>
    <w:p w14:paraId="0A2E5BC4" w14:textId="77777777" w:rsidR="00CF3C79" w:rsidRPr="0011099A" w:rsidRDefault="00CF3C79" w:rsidP="00CF3C79">
      <w:pPr>
        <w:spacing w:after="0" w:line="240" w:lineRule="auto"/>
        <w:ind w:firstLine="708"/>
        <w:rPr>
          <w:rStyle w:val="jlqj4b"/>
          <w:rFonts w:ascii="IFAO-Grec Unicode" w:hAnsi="IFAO-Grec Unicode" w:cs="Times New Roman"/>
          <w:lang w:val="en-US"/>
        </w:rPr>
      </w:pPr>
      <w:r w:rsidRPr="0011099A">
        <w:rPr>
          <w:rStyle w:val="jlqj4b"/>
          <w:rFonts w:ascii="IFAO-Grec Unicode" w:hAnsi="IFAO-Grec Unicode" w:cs="Times New Roman"/>
          <w:lang w:val="en-US"/>
        </w:rPr>
        <w:t>15</w:t>
      </w:r>
      <w:r w:rsidRPr="0011099A">
        <w:rPr>
          <w:rStyle w:val="jlqj4b"/>
          <w:rFonts w:ascii="IFAO-Grec Unicode" w:hAnsi="IFAO-Grec Unicode" w:cs="Times New Roman"/>
          <w:lang w:val="en-US"/>
        </w:rPr>
        <w:tab/>
        <w:t>[γί(νεται)] ζ̅ καὶ δακτύλου ι̅β̅. ο̣ὕτως ἔχει ὁμοίως.</w:t>
      </w:r>
    </w:p>
    <w:p w14:paraId="2F832833" w14:textId="77777777" w:rsidR="00CF3C79" w:rsidRPr="0011099A" w:rsidRDefault="00CF3C79" w:rsidP="00CF3C79">
      <w:pPr>
        <w:spacing w:after="0" w:line="240" w:lineRule="auto"/>
        <w:ind w:firstLine="708"/>
        <w:rPr>
          <w:rStyle w:val="jlqj4b"/>
          <w:rFonts w:ascii="Times New Roman" w:hAnsi="Times New Roman" w:cs="Times New Roman"/>
          <w:sz w:val="24"/>
          <w:szCs w:val="24"/>
          <w:lang w:val="en-US"/>
        </w:rPr>
      </w:pPr>
    </w:p>
    <w:p w14:paraId="55A9F6A1" w14:textId="77777777" w:rsidR="00CF3C79" w:rsidRPr="0011099A" w:rsidRDefault="00CF3C79" w:rsidP="00CF3C79">
      <w:pPr>
        <w:pStyle w:val="Codex"/>
        <w:spacing w:line="240" w:lineRule="auto"/>
        <w:ind w:left="284" w:right="284"/>
        <w:rPr>
          <w:rFonts w:cs="MS Reference Sans Serif"/>
          <w:noProof/>
          <w:sz w:val="20"/>
          <w:szCs w:val="20"/>
        </w:rPr>
      </w:pPr>
      <w:r w:rsidRPr="0011099A">
        <w:rPr>
          <w:noProof/>
          <w:sz w:val="20"/>
          <w:szCs w:val="20"/>
        </w:rPr>
        <w:t xml:space="preserve">8 </w:t>
      </w:r>
      <w:r w:rsidRPr="00133FC8">
        <w:rPr>
          <w:noProof/>
          <w:sz w:val="20"/>
          <w:szCs w:val="20"/>
        </w:rPr>
        <w:t>l.</w:t>
      </w:r>
      <w:r w:rsidRPr="0011099A">
        <w:rPr>
          <w:noProof/>
          <w:sz w:val="20"/>
          <w:szCs w:val="20"/>
        </w:rPr>
        <w:t xml:space="preserve"> </w:t>
      </w:r>
      <w:r w:rsidRPr="0011099A">
        <w:rPr>
          <w:rFonts w:cs="MS Reference Sans Serif"/>
          <w:noProof/>
          <w:sz w:val="20"/>
          <w:szCs w:val="20"/>
        </w:rPr>
        <w:t>τρα</w:t>
      </w:r>
      <w:r w:rsidRPr="0011099A">
        <w:rPr>
          <w:noProof/>
          <w:sz w:val="20"/>
          <w:szCs w:val="20"/>
        </w:rPr>
        <w:t>πέ</w:t>
      </w:r>
      <w:r w:rsidRPr="0011099A">
        <w:rPr>
          <w:rFonts w:cs="MS Reference Sans Serif"/>
          <w:noProof/>
          <w:sz w:val="20"/>
          <w:szCs w:val="20"/>
        </w:rPr>
        <w:t>ζιον</w:t>
      </w:r>
      <w:r w:rsidRPr="0011099A">
        <w:rPr>
          <w:noProof/>
          <w:sz w:val="20"/>
          <w:szCs w:val="20"/>
        </w:rPr>
        <w:t xml:space="preserve">      9 τὲ: </w:t>
      </w:r>
      <w:r w:rsidRPr="00133FC8">
        <w:rPr>
          <w:noProof/>
          <w:sz w:val="20"/>
          <w:szCs w:val="20"/>
        </w:rPr>
        <w:t>l.</w:t>
      </w:r>
      <w:r w:rsidRPr="0011099A">
        <w:rPr>
          <w:noProof/>
          <w:sz w:val="20"/>
          <w:szCs w:val="20"/>
        </w:rPr>
        <w:t xml:space="preserve"> δὲ, ϊ </w:t>
      </w:r>
      <w:r w:rsidRPr="00133FC8">
        <w:rPr>
          <w:noProof/>
          <w:sz w:val="20"/>
          <w:szCs w:val="20"/>
        </w:rPr>
        <w:t>pap.</w:t>
      </w:r>
      <w:r w:rsidRPr="0011099A">
        <w:rPr>
          <w:noProof/>
          <w:sz w:val="20"/>
          <w:szCs w:val="20"/>
        </w:rPr>
        <w:t xml:space="preserve">, </w:t>
      </w:r>
      <w:r w:rsidRPr="00133FC8">
        <w:rPr>
          <w:noProof/>
          <w:sz w:val="20"/>
          <w:szCs w:val="20"/>
        </w:rPr>
        <w:t>l.</w:t>
      </w:r>
      <w:r w:rsidRPr="0011099A">
        <w:rPr>
          <w:noProof/>
          <w:sz w:val="20"/>
          <w:szCs w:val="20"/>
        </w:rPr>
        <w:t xml:space="preserve"> </w:t>
      </w:r>
      <w:r w:rsidRPr="0011099A">
        <w:rPr>
          <w:rFonts w:cs="MS Reference Sans Serif"/>
          <w:noProof/>
          <w:sz w:val="20"/>
          <w:szCs w:val="20"/>
        </w:rPr>
        <w:t>δακτύλων</w:t>
      </w:r>
      <w:r w:rsidRPr="0011099A">
        <w:rPr>
          <w:noProof/>
          <w:sz w:val="20"/>
          <w:szCs w:val="20"/>
        </w:rPr>
        <w:t xml:space="preserve">     10 </w:t>
      </w:r>
      <w:r w:rsidRPr="00133FC8">
        <w:rPr>
          <w:noProof/>
          <w:sz w:val="20"/>
          <w:szCs w:val="20"/>
        </w:rPr>
        <w:t>l.</w:t>
      </w:r>
      <w:r w:rsidRPr="0011099A">
        <w:rPr>
          <w:i/>
          <w:noProof/>
          <w:sz w:val="20"/>
          <w:szCs w:val="20"/>
        </w:rPr>
        <w:t xml:space="preserve"> </w:t>
      </w:r>
      <w:r w:rsidRPr="0011099A">
        <w:rPr>
          <w:rFonts w:cs="MS Reference Sans Serif"/>
          <w:noProof/>
          <w:sz w:val="20"/>
          <w:szCs w:val="20"/>
        </w:rPr>
        <w:t>κορυφὴ</w:t>
      </w:r>
      <w:r w:rsidRPr="0011099A">
        <w:rPr>
          <w:noProof/>
          <w:sz w:val="20"/>
          <w:szCs w:val="20"/>
        </w:rPr>
        <w:t xml:space="preserve">, </w:t>
      </w:r>
      <w:r w:rsidRPr="00133FC8">
        <w:rPr>
          <w:noProof/>
          <w:sz w:val="20"/>
          <w:szCs w:val="20"/>
        </w:rPr>
        <w:t>l.</w:t>
      </w:r>
      <w:r w:rsidRPr="0011099A">
        <w:rPr>
          <w:noProof/>
          <w:sz w:val="20"/>
          <w:szCs w:val="20"/>
        </w:rPr>
        <w:t xml:space="preserve"> </w:t>
      </w:r>
      <w:r w:rsidRPr="0011099A">
        <w:rPr>
          <w:rFonts w:cs="MS Reference Sans Serif"/>
          <w:noProof/>
          <w:sz w:val="20"/>
          <w:szCs w:val="20"/>
        </w:rPr>
        <w:t>δακτύλων</w:t>
      </w:r>
      <w:r w:rsidRPr="0011099A">
        <w:rPr>
          <w:noProof/>
          <w:sz w:val="20"/>
          <w:szCs w:val="20"/>
        </w:rPr>
        <w:t xml:space="preserve">       11 </w:t>
      </w:r>
      <w:r w:rsidRPr="00133FC8">
        <w:rPr>
          <w:noProof/>
          <w:sz w:val="20"/>
          <w:szCs w:val="20"/>
        </w:rPr>
        <w:t>l.</w:t>
      </w:r>
      <w:r w:rsidRPr="0011099A">
        <w:rPr>
          <w:noProof/>
          <w:sz w:val="20"/>
          <w:szCs w:val="20"/>
        </w:rPr>
        <w:t xml:space="preserve"> </w:t>
      </w:r>
      <w:r w:rsidRPr="0011099A">
        <w:rPr>
          <w:rFonts w:cs="MS Reference Sans Serif"/>
          <w:noProof/>
          <w:sz w:val="20"/>
          <w:szCs w:val="20"/>
        </w:rPr>
        <w:t>κορυφήν</w:t>
      </w:r>
      <w:r w:rsidRPr="0011099A">
        <w:rPr>
          <w:noProof/>
          <w:sz w:val="20"/>
          <w:szCs w:val="20"/>
        </w:rPr>
        <w:t xml:space="preserve">      12 </w:t>
      </w:r>
      <w:r w:rsidRPr="00133FC8">
        <w:rPr>
          <w:noProof/>
          <w:sz w:val="20"/>
          <w:szCs w:val="20"/>
        </w:rPr>
        <w:t>l. </w:t>
      </w:r>
      <w:r w:rsidRPr="0011099A">
        <w:rPr>
          <w:rFonts w:cs="MS Reference Sans Serif"/>
          <w:noProof/>
          <w:sz w:val="20"/>
          <w:szCs w:val="20"/>
        </w:rPr>
        <w:t>ἥμισυ</w:t>
      </w:r>
      <w:r w:rsidRPr="0011099A">
        <w:rPr>
          <w:noProof/>
          <w:sz w:val="20"/>
          <w:szCs w:val="20"/>
        </w:rPr>
        <w:t xml:space="preserve">, </w:t>
      </w:r>
      <w:r w:rsidRPr="00133FC8">
        <w:rPr>
          <w:noProof/>
          <w:sz w:val="20"/>
          <w:szCs w:val="20"/>
        </w:rPr>
        <w:t>l.</w:t>
      </w:r>
      <w:r w:rsidRPr="00AC7DD4">
        <w:rPr>
          <w:noProof/>
          <w:sz w:val="20"/>
          <w:szCs w:val="20"/>
        </w:rPr>
        <w:t xml:space="preserve"> </w:t>
      </w:r>
      <w:r w:rsidRPr="0011099A">
        <w:rPr>
          <w:noProof/>
          <w:sz w:val="20"/>
          <w:szCs w:val="20"/>
        </w:rPr>
        <w:t>π</w:t>
      </w:r>
      <w:r w:rsidRPr="0011099A">
        <w:rPr>
          <w:rFonts w:cs="MS Reference Sans Serif"/>
          <w:noProof/>
          <w:sz w:val="20"/>
          <w:szCs w:val="20"/>
        </w:rPr>
        <w:t>ολυ</w:t>
      </w:r>
      <w:r w:rsidRPr="0011099A">
        <w:rPr>
          <w:noProof/>
          <w:sz w:val="20"/>
          <w:szCs w:val="20"/>
        </w:rPr>
        <w:t>π</w:t>
      </w:r>
      <w:r w:rsidRPr="0011099A">
        <w:rPr>
          <w:rFonts w:cs="MS Reference Sans Serif"/>
          <w:noProof/>
          <w:sz w:val="20"/>
          <w:szCs w:val="20"/>
        </w:rPr>
        <w:t>λασιάζο</w:t>
      </w:r>
      <w:r w:rsidRPr="0011099A">
        <w:rPr>
          <w:rFonts w:cs="Mona Lisa Solid ITC TT"/>
          <w:noProof/>
          <w:sz w:val="20"/>
          <w:szCs w:val="20"/>
        </w:rPr>
        <w:t>μ</w:t>
      </w:r>
      <w:r w:rsidRPr="0011099A">
        <w:rPr>
          <w:rFonts w:cs="MS Reference Sans Serif"/>
          <w:noProof/>
          <w:sz w:val="20"/>
          <w:szCs w:val="20"/>
        </w:rPr>
        <w:t>εν</w:t>
      </w:r>
      <w:r w:rsidRPr="0011099A">
        <w:rPr>
          <w:noProof/>
          <w:sz w:val="20"/>
          <w:szCs w:val="20"/>
        </w:rPr>
        <w:t xml:space="preserve">      14 </w:t>
      </w:r>
      <w:r w:rsidRPr="00133FC8">
        <w:rPr>
          <w:noProof/>
          <w:sz w:val="20"/>
          <w:szCs w:val="20"/>
        </w:rPr>
        <w:t>l.</w:t>
      </w:r>
      <w:r w:rsidRPr="0011099A">
        <w:rPr>
          <w:noProof/>
          <w:sz w:val="20"/>
          <w:szCs w:val="20"/>
        </w:rPr>
        <w:t xml:space="preserve"> λοιπὰ εἰς </w:t>
      </w:r>
      <w:r w:rsidRPr="0011099A">
        <w:rPr>
          <w:rFonts w:cs="MS Reference Sans Serif"/>
          <w:noProof/>
          <w:sz w:val="20"/>
          <w:szCs w:val="20"/>
        </w:rPr>
        <w:t xml:space="preserve">δακτύλους     15 </w:t>
      </w:r>
      <w:r w:rsidRPr="00133FC8">
        <w:rPr>
          <w:rFonts w:cs="MS Reference Sans Serif"/>
          <w:noProof/>
          <w:sz w:val="20"/>
          <w:szCs w:val="20"/>
        </w:rPr>
        <w:t>l.</w:t>
      </w:r>
      <w:r w:rsidRPr="00AC7DD4">
        <w:rPr>
          <w:rFonts w:cs="MS Reference Sans Serif"/>
          <w:noProof/>
          <w:sz w:val="20"/>
          <w:szCs w:val="20"/>
        </w:rPr>
        <w:t xml:space="preserve"> </w:t>
      </w:r>
      <w:r w:rsidRPr="0011099A">
        <w:rPr>
          <w:rFonts w:cs="MS Reference Sans Serif"/>
          <w:noProof/>
          <w:sz w:val="20"/>
          <w:szCs w:val="20"/>
        </w:rPr>
        <w:t xml:space="preserve">δάκτυλοι </w:t>
      </w:r>
    </w:p>
    <w:p w14:paraId="746770FA" w14:textId="77777777" w:rsidR="00CF3C79" w:rsidRPr="0011099A" w:rsidRDefault="00CF3C79" w:rsidP="00CF3C79">
      <w:pPr>
        <w:pStyle w:val="Codex"/>
        <w:spacing w:line="240" w:lineRule="auto"/>
        <w:ind w:left="284" w:right="284"/>
        <w:rPr>
          <w:rFonts w:ascii="Times New Roman" w:hAnsi="Times New Roman"/>
          <w:sz w:val="22"/>
          <w:szCs w:val="22"/>
        </w:rPr>
      </w:pPr>
    </w:p>
    <w:p w14:paraId="3F6615A4" w14:textId="15F3F71E" w:rsidR="00CF3C79" w:rsidRDefault="00CF3C79" w:rsidP="00CF3C79">
      <w:pPr>
        <w:pStyle w:val="Codex"/>
        <w:spacing w:line="240" w:lineRule="auto"/>
        <w:ind w:left="284" w:right="284"/>
        <w:rPr>
          <w:rFonts w:ascii="Times New Roman" w:hAnsi="Times New Roman"/>
          <w:sz w:val="22"/>
          <w:szCs w:val="22"/>
        </w:rPr>
      </w:pPr>
      <w:r w:rsidRPr="0011099A">
        <w:rPr>
          <w:rFonts w:ascii="Times New Roman" w:hAnsi="Times New Roman"/>
          <w:sz w:val="22"/>
          <w:szCs w:val="22"/>
        </w:rPr>
        <w:t xml:space="preserve">A quadrangular trapezoid 48 cubits in length, 10 cubits (sic! </w:t>
      </w:r>
      <w:r w:rsidR="00462F2B">
        <w:rPr>
          <w:rFonts w:ascii="Times New Roman" w:hAnsi="Times New Roman"/>
          <w:sz w:val="22"/>
          <w:szCs w:val="22"/>
        </w:rPr>
        <w:t>understand “fingers”) in width</w:t>
      </w:r>
      <w:r w:rsidRPr="0011099A">
        <w:rPr>
          <w:rFonts w:ascii="Times New Roman" w:hAnsi="Times New Roman"/>
          <w:sz w:val="22"/>
          <w:szCs w:val="22"/>
        </w:rPr>
        <w:t>, 5 fingers in thickness, 2 fingers at the top. We proce</w:t>
      </w:r>
      <w:r w:rsidR="00462F2B">
        <w:rPr>
          <w:rFonts w:ascii="Times New Roman" w:hAnsi="Times New Roman"/>
          <w:sz w:val="22"/>
          <w:szCs w:val="22"/>
        </w:rPr>
        <w:t>ed as follows. I add the width</w:t>
      </w:r>
      <w:r w:rsidRPr="0011099A">
        <w:rPr>
          <w:rFonts w:ascii="Times New Roman" w:hAnsi="Times New Roman"/>
          <w:sz w:val="22"/>
          <w:szCs w:val="22"/>
        </w:rPr>
        <w:t xml:space="preserve"> and the top, 10 and 2, tot</w:t>
      </w:r>
      <w:r w:rsidR="00FA53E7">
        <w:rPr>
          <w:rFonts w:ascii="Times New Roman" w:hAnsi="Times New Roman"/>
          <w:sz w:val="22"/>
          <w:szCs w:val="22"/>
        </w:rPr>
        <w:t>als 12, half of which is 6. Once more</w:t>
      </w:r>
      <w:r w:rsidRPr="0011099A">
        <w:rPr>
          <w:rFonts w:ascii="Times New Roman" w:hAnsi="Times New Roman"/>
          <w:sz w:val="22"/>
          <w:szCs w:val="22"/>
        </w:rPr>
        <w:t xml:space="preserve"> we multiply by 5 of the thickness</w:t>
      </w:r>
      <w:r w:rsidR="00243F4B">
        <w:rPr>
          <w:rFonts w:ascii="Times New Roman" w:hAnsi="Times New Roman"/>
          <w:sz w:val="22"/>
          <w:szCs w:val="22"/>
        </w:rPr>
        <w:t xml:space="preserve">, totals 30. </w:t>
      </w:r>
      <w:r w:rsidR="006B6077">
        <w:rPr>
          <w:rFonts w:ascii="Times New Roman" w:hAnsi="Times New Roman"/>
          <w:sz w:val="22"/>
          <w:szCs w:val="22"/>
        </w:rPr>
        <w:t xml:space="preserve">(Multiply) by the length of </w:t>
      </w:r>
      <w:r w:rsidRPr="0011099A">
        <w:rPr>
          <w:rFonts w:ascii="Times New Roman" w:hAnsi="Times New Roman"/>
          <w:sz w:val="22"/>
          <w:szCs w:val="22"/>
        </w:rPr>
        <w:t>48 cubits</w:t>
      </w:r>
      <w:r w:rsidR="006B6077">
        <w:rPr>
          <w:rFonts w:ascii="Times New Roman" w:hAnsi="Times New Roman"/>
          <w:sz w:val="22"/>
          <w:szCs w:val="22"/>
        </w:rPr>
        <w:t>, the result is 1</w:t>
      </w:r>
      <w:r w:rsidR="0033415E">
        <w:rPr>
          <w:rFonts w:ascii="Times New Roman" w:hAnsi="Times New Roman"/>
          <w:sz w:val="22"/>
          <w:szCs w:val="22"/>
        </w:rPr>
        <w:t>,</w:t>
      </w:r>
      <w:r w:rsidR="006B6077">
        <w:rPr>
          <w:rFonts w:ascii="Times New Roman" w:hAnsi="Times New Roman"/>
          <w:sz w:val="22"/>
          <w:szCs w:val="22"/>
        </w:rPr>
        <w:t>440. (D</w:t>
      </w:r>
      <w:r w:rsidR="00FA53E7">
        <w:rPr>
          <w:rFonts w:ascii="Times New Roman" w:hAnsi="Times New Roman"/>
          <w:sz w:val="22"/>
          <w:szCs w:val="22"/>
        </w:rPr>
        <w:t>ivide) by 192</w:t>
      </w:r>
      <w:r w:rsidRPr="0011099A">
        <w:rPr>
          <w:rFonts w:ascii="Times New Roman" w:hAnsi="Times New Roman"/>
          <w:sz w:val="22"/>
          <w:szCs w:val="22"/>
        </w:rPr>
        <w:t xml:space="preserve"> and (convert) the remainder into finger</w:t>
      </w:r>
      <w:r w:rsidR="00243F4B">
        <w:rPr>
          <w:rFonts w:ascii="Times New Roman" w:hAnsi="Times New Roman"/>
          <w:sz w:val="22"/>
          <w:szCs w:val="22"/>
        </w:rPr>
        <w:t xml:space="preserve">s. </w:t>
      </w:r>
      <w:r w:rsidRPr="0011099A">
        <w:rPr>
          <w:rFonts w:ascii="Times New Roman" w:hAnsi="Times New Roman"/>
          <w:sz w:val="22"/>
          <w:szCs w:val="22"/>
        </w:rPr>
        <w:t>The result is 7 (sc. solid cubits) and 12 finger</w:t>
      </w:r>
      <w:r w:rsidR="00FA53E7">
        <w:rPr>
          <w:rFonts w:ascii="Times New Roman" w:hAnsi="Times New Roman"/>
          <w:sz w:val="22"/>
          <w:szCs w:val="22"/>
        </w:rPr>
        <w:t>s. This way for similar cases.</w:t>
      </w:r>
    </w:p>
    <w:p w14:paraId="4A5900EE" w14:textId="77777777" w:rsidR="00530A04" w:rsidRDefault="00530A04" w:rsidP="00CF3C79">
      <w:pPr>
        <w:pStyle w:val="Codex"/>
        <w:spacing w:line="240" w:lineRule="auto"/>
        <w:ind w:left="284" w:right="284"/>
        <w:rPr>
          <w:rFonts w:ascii="Times New Roman" w:hAnsi="Times New Roman"/>
          <w:sz w:val="22"/>
          <w:szCs w:val="22"/>
        </w:rPr>
      </w:pPr>
    </w:p>
    <w:p w14:paraId="538587D2" w14:textId="4C566EC4" w:rsidR="0065432A" w:rsidRDefault="0065432A" w:rsidP="00223DD1">
      <w:pPr>
        <w:pStyle w:val="Codex"/>
        <w:spacing w:line="240" w:lineRule="auto"/>
        <w:ind w:right="284"/>
        <w:rPr>
          <w:rStyle w:val="jlqj4b"/>
          <w:rFonts w:ascii="Times New Roman" w:hAnsi="Times New Roman"/>
        </w:rPr>
      </w:pPr>
      <w:r>
        <w:rPr>
          <w:rFonts w:ascii="Times New Roman" w:hAnsi="Times New Roman"/>
        </w:rPr>
        <w:t xml:space="preserve">The </w:t>
      </w:r>
      <w:r w:rsidRPr="002B259C">
        <w:rPr>
          <w:rFonts w:ascii="Times New Roman" w:hAnsi="Times New Roman"/>
        </w:rPr>
        <w:t>object</w:t>
      </w:r>
      <w:r w:rsidR="009B416B">
        <w:rPr>
          <w:rFonts w:ascii="Times New Roman" w:hAnsi="Times New Roman"/>
        </w:rPr>
        <w:t xml:space="preserve"> </w:t>
      </w:r>
      <w:r w:rsidRPr="002B259C">
        <w:rPr>
          <w:rFonts w:ascii="Times New Roman" w:hAnsi="Times New Roman"/>
        </w:rPr>
        <w:t>is a very long trapezoidal prism</w:t>
      </w:r>
      <w:r w:rsidR="00225B29">
        <w:rPr>
          <w:rFonts w:ascii="Times New Roman" w:hAnsi="Times New Roman"/>
        </w:rPr>
        <w:t>, the length of which is</w:t>
      </w:r>
      <w:r>
        <w:rPr>
          <w:rFonts w:ascii="Times New Roman" w:hAnsi="Times New Roman"/>
        </w:rPr>
        <w:t xml:space="preserve"> in cubits</w:t>
      </w:r>
      <w:r w:rsidR="00225B29">
        <w:rPr>
          <w:rFonts w:ascii="Times New Roman" w:hAnsi="Times New Roman"/>
        </w:rPr>
        <w:t xml:space="preserve">, while </w:t>
      </w:r>
      <w:r>
        <w:rPr>
          <w:rFonts w:ascii="Times New Roman" w:hAnsi="Times New Roman"/>
        </w:rPr>
        <w:t>the dimensions of the cross</w:t>
      </w:r>
      <w:r w:rsidR="001A034A">
        <w:rPr>
          <w:rFonts w:ascii="Times New Roman" w:hAnsi="Times New Roman"/>
        </w:rPr>
        <w:t>-s</w:t>
      </w:r>
      <w:r>
        <w:rPr>
          <w:rFonts w:ascii="Times New Roman" w:hAnsi="Times New Roman"/>
        </w:rPr>
        <w:t>ection</w:t>
      </w:r>
      <w:r w:rsidR="00225B29">
        <w:rPr>
          <w:rFonts w:ascii="Times New Roman" w:hAnsi="Times New Roman"/>
        </w:rPr>
        <w:t xml:space="preserve"> are</w:t>
      </w:r>
      <w:r>
        <w:rPr>
          <w:rFonts w:ascii="Times New Roman" w:hAnsi="Times New Roman"/>
        </w:rPr>
        <w:t xml:space="preserve"> in fingers</w:t>
      </w:r>
      <w:r>
        <w:rPr>
          <w:rStyle w:val="jlqj4b"/>
          <w:rFonts w:ascii="Times New Roman" w:hAnsi="Times New Roman"/>
        </w:rPr>
        <w:t>.</w:t>
      </w:r>
      <w:r>
        <w:rPr>
          <w:rStyle w:val="FootnoteReference"/>
          <w:rFonts w:ascii="Times New Roman" w:hAnsi="Times New Roman"/>
        </w:rPr>
        <w:footnoteReference w:id="8"/>
      </w:r>
      <w:r w:rsidR="001A034A">
        <w:rPr>
          <w:rStyle w:val="jlqj4b"/>
          <w:rFonts w:ascii="Times New Roman" w:hAnsi="Times New Roman"/>
        </w:rPr>
        <w:t xml:space="preserve"> </w:t>
      </w:r>
      <w:r w:rsidR="009B416B">
        <w:rPr>
          <w:rStyle w:val="jlqj4b"/>
          <w:rFonts w:ascii="Times New Roman" w:hAnsi="Times New Roman"/>
        </w:rPr>
        <w:t xml:space="preserve">To </w:t>
      </w:r>
      <w:r w:rsidR="00EE6B35">
        <w:rPr>
          <w:rStyle w:val="jlqj4b"/>
          <w:rFonts w:ascii="Times New Roman" w:hAnsi="Times New Roman"/>
        </w:rPr>
        <w:t>find its</w:t>
      </w:r>
      <w:r w:rsidR="009B416B">
        <w:rPr>
          <w:rStyle w:val="jlqj4b"/>
          <w:rFonts w:ascii="Times New Roman" w:hAnsi="Times New Roman"/>
        </w:rPr>
        <w:t xml:space="preserve"> volume, o</w:t>
      </w:r>
      <w:r w:rsidR="001A034A">
        <w:rPr>
          <w:rStyle w:val="jlqj4b"/>
          <w:rFonts w:ascii="Times New Roman" w:hAnsi="Times New Roman"/>
        </w:rPr>
        <w:t>ne is instructed first to compute the surface area of the cross-section, evidently a trapeze</w:t>
      </w:r>
      <w:r w:rsidR="00225B29">
        <w:rPr>
          <w:rStyle w:val="jlqj4b"/>
          <w:rFonts w:ascii="Times New Roman" w:hAnsi="Times New Roman"/>
        </w:rPr>
        <w:t xml:space="preserve">, which is </w:t>
      </w:r>
      <w:r w:rsidR="001A034A">
        <w:rPr>
          <w:rStyle w:val="jlqj4b"/>
          <w:rFonts w:ascii="Times New Roman" w:hAnsi="Times New Roman"/>
        </w:rPr>
        <w:t>the product of the half-sum of the width and</w:t>
      </w:r>
      <w:r w:rsidR="00C85FC9">
        <w:rPr>
          <w:rStyle w:val="jlqj4b"/>
          <w:rFonts w:ascii="Times New Roman" w:hAnsi="Times New Roman"/>
        </w:rPr>
        <w:t xml:space="preserve"> the top</w:t>
      </w:r>
      <w:r w:rsidR="00225B29">
        <w:rPr>
          <w:rStyle w:val="jlqj4b"/>
          <w:rFonts w:ascii="Times New Roman" w:hAnsi="Times New Roman"/>
        </w:rPr>
        <w:t xml:space="preserve"> </w:t>
      </w:r>
      <w:r w:rsidR="00E37CDB">
        <w:rPr>
          <w:rStyle w:val="jlqj4b"/>
          <w:rFonts w:ascii="Times New Roman" w:hAnsi="Times New Roman"/>
        </w:rPr>
        <w:t xml:space="preserve">multiplied by </w:t>
      </w:r>
      <w:r w:rsidR="001A034A">
        <w:rPr>
          <w:rStyle w:val="jlqj4b"/>
          <w:rFonts w:ascii="Times New Roman" w:hAnsi="Times New Roman"/>
        </w:rPr>
        <w:t>the height, i.e. the th</w:t>
      </w:r>
      <w:r w:rsidR="0007206E">
        <w:rPr>
          <w:rStyle w:val="jlqj4b"/>
          <w:rFonts w:ascii="Times New Roman" w:hAnsi="Times New Roman"/>
        </w:rPr>
        <w:t>ickness</w:t>
      </w:r>
      <w:r w:rsidR="00E37CDB">
        <w:rPr>
          <w:rStyle w:val="jlqj4b"/>
          <w:rFonts w:ascii="Times New Roman" w:hAnsi="Times New Roman"/>
        </w:rPr>
        <w:t>:</w:t>
      </w:r>
      <w:r w:rsidR="00225B29">
        <w:rPr>
          <w:rStyle w:val="jlqj4b"/>
          <w:rFonts w:ascii="Times New Roman" w:hAnsi="Times New Roman"/>
        </w:rPr>
        <w:t xml:space="preserve"> </w:t>
      </w:r>
      <m:oMath>
        <m:f>
          <m:fPr>
            <m:ctrlPr>
              <w:rPr>
                <w:rStyle w:val="jlqj4b"/>
                <w:rFonts w:ascii="Cambria Math" w:hAnsi="Cambria Math"/>
                <w:i/>
              </w:rPr>
            </m:ctrlPr>
          </m:fPr>
          <m:num>
            <m:r>
              <w:rPr>
                <w:rStyle w:val="jlqj4b"/>
                <w:rFonts w:ascii="Cambria Math" w:hAnsi="Cambria Math"/>
              </w:rPr>
              <m:t>10+2</m:t>
            </m:r>
          </m:num>
          <m:den>
            <m:r>
              <w:rPr>
                <w:rStyle w:val="jlqj4b"/>
                <w:rFonts w:ascii="Cambria Math" w:hAnsi="Cambria Math"/>
              </w:rPr>
              <m:t>2</m:t>
            </m:r>
          </m:den>
        </m:f>
        <m:r>
          <w:rPr>
            <w:rStyle w:val="jlqj4b"/>
            <w:rFonts w:ascii="Cambria Math" w:hAnsi="Cambria Math"/>
          </w:rPr>
          <m:t xml:space="preserve"> </m:t>
        </m:r>
      </m:oMath>
      <w:r w:rsidR="00225B29">
        <w:rPr>
          <w:rStyle w:val="jlqj4b"/>
          <w:rFonts w:ascii="Times New Roman" w:hAnsi="Times New Roman"/>
        </w:rPr>
        <w:t xml:space="preserve">(fingers) </w:t>
      </w:r>
      <w:r w:rsidR="00225B29" w:rsidRPr="00197BCB">
        <w:rPr>
          <w:rStyle w:val="jlqj4b"/>
          <w:rFonts w:ascii="Times New Roman" w:hAnsi="Times New Roman"/>
        </w:rPr>
        <w:t>×</w:t>
      </w:r>
      <w:r w:rsidR="00225B29">
        <w:rPr>
          <w:rStyle w:val="jlqj4b"/>
          <w:rFonts w:ascii="Times New Roman" w:hAnsi="Times New Roman"/>
        </w:rPr>
        <w:t xml:space="preserve"> 5 (fingers) = 30 (sq. fingers). This is</w:t>
      </w:r>
      <w:r w:rsidR="0007206E">
        <w:rPr>
          <w:rStyle w:val="jlqj4b"/>
          <w:rFonts w:ascii="Times New Roman" w:hAnsi="Times New Roman"/>
        </w:rPr>
        <w:t xml:space="preserve"> then multipl</w:t>
      </w:r>
      <w:r w:rsidR="00225B29">
        <w:rPr>
          <w:rStyle w:val="jlqj4b"/>
          <w:rFonts w:ascii="Times New Roman" w:hAnsi="Times New Roman"/>
        </w:rPr>
        <w:t xml:space="preserve">ied </w:t>
      </w:r>
      <w:r w:rsidR="001A034A">
        <w:rPr>
          <w:rStyle w:val="jlqj4b"/>
          <w:rFonts w:ascii="Times New Roman" w:hAnsi="Times New Roman"/>
        </w:rPr>
        <w:t>by the length</w:t>
      </w:r>
      <w:r w:rsidR="00E37CDB">
        <w:rPr>
          <w:rStyle w:val="jlqj4b"/>
          <w:rFonts w:ascii="Times New Roman" w:hAnsi="Times New Roman"/>
        </w:rPr>
        <w:t>:</w:t>
      </w:r>
      <w:r w:rsidR="00225B29">
        <w:rPr>
          <w:rStyle w:val="jlqj4b"/>
          <w:rFonts w:ascii="Times New Roman" w:hAnsi="Times New Roman"/>
        </w:rPr>
        <w:t xml:space="preserve"> 30 (sq. fingers)</w:t>
      </w:r>
      <w:r w:rsidR="00D111E1">
        <w:rPr>
          <w:rStyle w:val="jlqj4b"/>
          <w:rFonts w:ascii="Times New Roman" w:hAnsi="Times New Roman"/>
        </w:rPr>
        <w:t xml:space="preserve"> </w:t>
      </w:r>
      <w:r w:rsidR="00D111E1" w:rsidRPr="00197BCB">
        <w:rPr>
          <w:rStyle w:val="jlqj4b"/>
          <w:rFonts w:ascii="Times New Roman" w:hAnsi="Times New Roman"/>
        </w:rPr>
        <w:t>×</w:t>
      </w:r>
      <w:r w:rsidR="00D111E1">
        <w:rPr>
          <w:rStyle w:val="jlqj4b"/>
          <w:rFonts w:ascii="Times New Roman" w:hAnsi="Times New Roman"/>
        </w:rPr>
        <w:t xml:space="preserve"> 48 (cubits) = 1,440 (sq. finger </w:t>
      </w:r>
      <w:r w:rsidR="00D111E1" w:rsidRPr="00197BCB">
        <w:rPr>
          <w:rStyle w:val="jlqj4b"/>
          <w:rFonts w:ascii="Times New Roman" w:hAnsi="Times New Roman"/>
        </w:rPr>
        <w:t>×</w:t>
      </w:r>
      <w:r w:rsidR="00D111E1">
        <w:rPr>
          <w:rStyle w:val="jlqj4b"/>
          <w:rFonts w:ascii="Times New Roman" w:hAnsi="Times New Roman"/>
        </w:rPr>
        <w:t xml:space="preserve"> cubit)</w:t>
      </w:r>
      <w:r w:rsidR="001A034A">
        <w:rPr>
          <w:rStyle w:val="jlqj4b"/>
          <w:rFonts w:ascii="Times New Roman" w:hAnsi="Times New Roman"/>
        </w:rPr>
        <w:t xml:space="preserve">. This product is then </w:t>
      </w:r>
      <w:r w:rsidRPr="0011099A">
        <w:rPr>
          <w:rStyle w:val="jlqj4b"/>
          <w:rFonts w:ascii="Times New Roman" w:hAnsi="Times New Roman"/>
        </w:rPr>
        <w:t>divided by</w:t>
      </w:r>
      <w:r w:rsidR="001A034A">
        <w:rPr>
          <w:rStyle w:val="jlqj4b"/>
          <w:rFonts w:ascii="Times New Roman" w:hAnsi="Times New Roman"/>
        </w:rPr>
        <w:t xml:space="preserve"> 192, with the remainder </w:t>
      </w:r>
      <w:r w:rsidR="00A8529E">
        <w:rPr>
          <w:rStyle w:val="jlqj4b"/>
          <w:rFonts w:ascii="Times New Roman" w:hAnsi="Times New Roman"/>
        </w:rPr>
        <w:t xml:space="preserve">divided </w:t>
      </w:r>
      <w:r w:rsidRPr="0011099A">
        <w:rPr>
          <w:rStyle w:val="jlqj4b"/>
          <w:rFonts w:ascii="Times New Roman" w:hAnsi="Times New Roman"/>
        </w:rPr>
        <w:t>by 8</w:t>
      </w:r>
      <w:r w:rsidR="001A034A">
        <w:rPr>
          <w:rStyle w:val="jlqj4b"/>
          <w:rFonts w:ascii="Times New Roman" w:hAnsi="Times New Roman"/>
        </w:rPr>
        <w:t xml:space="preserve">, just as in the problem in Didymus, </w:t>
      </w:r>
      <w:r w:rsidR="00E37CDB">
        <w:rPr>
          <w:rStyle w:val="jlqj4b"/>
          <w:rFonts w:ascii="Times New Roman" w:hAnsi="Times New Roman"/>
        </w:rPr>
        <w:t>except that the</w:t>
      </w:r>
      <w:r w:rsidR="0007206E">
        <w:rPr>
          <w:rStyle w:val="jlqj4b"/>
          <w:rFonts w:ascii="Times New Roman" w:hAnsi="Times New Roman"/>
        </w:rPr>
        <w:t xml:space="preserve"> units of the final result are left unnamed</w:t>
      </w:r>
      <w:r w:rsidR="001A034A">
        <w:rPr>
          <w:rStyle w:val="jlqj4b"/>
          <w:rFonts w:ascii="Times New Roman" w:hAnsi="Times New Roman"/>
        </w:rPr>
        <w:t xml:space="preserve">. </w:t>
      </w:r>
      <w:r>
        <w:rPr>
          <w:rStyle w:val="jlqj4b"/>
          <w:rFonts w:ascii="Times New Roman" w:hAnsi="Times New Roman"/>
        </w:rPr>
        <w:t xml:space="preserve"> </w:t>
      </w:r>
    </w:p>
    <w:p w14:paraId="44B86991" w14:textId="77777777" w:rsidR="00F61835" w:rsidRPr="0011099A" w:rsidRDefault="00F61835" w:rsidP="00F61835">
      <w:pPr>
        <w:spacing w:after="0" w:line="240" w:lineRule="auto"/>
        <w:ind w:firstLine="708"/>
        <w:rPr>
          <w:rStyle w:val="jlqj4b"/>
          <w:rFonts w:ascii="Times New Roman" w:hAnsi="Times New Roman" w:cs="Times New Roman"/>
          <w:lang w:val="en-US"/>
        </w:rPr>
      </w:pPr>
      <w:r w:rsidRPr="0011099A">
        <w:rPr>
          <w:rFonts w:ascii="Times New Roman" w:hAnsi="Times New Roman" w:cs="Times New Roman"/>
          <w:noProof/>
          <w:lang w:val="en-US"/>
        </w:rPr>
        <w:t xml:space="preserve"> </w:t>
      </w:r>
    </w:p>
    <w:p w14:paraId="71B6B730" w14:textId="2F5AFE34" w:rsidR="00F8581A" w:rsidRDefault="00F8581A" w:rsidP="00F8581A">
      <w:pPr>
        <w:spacing w:after="0" w:line="240" w:lineRule="auto"/>
        <w:rPr>
          <w:rStyle w:val="jlqj4b"/>
          <w:rFonts w:ascii="Times New Roman" w:hAnsi="Times New Roman" w:cs="Times New Roman"/>
          <w:sz w:val="24"/>
          <w:szCs w:val="24"/>
          <w:lang w:val="en-US"/>
        </w:rPr>
      </w:pPr>
      <w:r w:rsidRPr="0011099A">
        <w:rPr>
          <w:rStyle w:val="jlqj4b"/>
          <w:rFonts w:ascii="Times New Roman" w:hAnsi="Times New Roman" w:cs="Times New Roman"/>
          <w:lang w:val="en-US"/>
        </w:rPr>
        <w:t>3</w:t>
      </w:r>
      <w:r w:rsidRPr="0011099A">
        <w:rPr>
          <w:rStyle w:val="jlqj4b"/>
          <w:rFonts w:ascii="Times New Roman" w:hAnsi="Times New Roman" w:cs="Times New Roman"/>
          <w:sz w:val="24"/>
          <w:szCs w:val="24"/>
          <w:lang w:val="en-US"/>
        </w:rPr>
        <w:t>. A 3-palm Solid Cubit</w:t>
      </w:r>
    </w:p>
    <w:p w14:paraId="50D6D5AD" w14:textId="77777777" w:rsidR="00813C2A" w:rsidRDefault="00813C2A" w:rsidP="00F8581A">
      <w:pPr>
        <w:spacing w:after="0" w:line="240" w:lineRule="auto"/>
        <w:rPr>
          <w:rStyle w:val="jlqj4b"/>
          <w:rFonts w:ascii="Times New Roman" w:hAnsi="Times New Roman" w:cs="Times New Roman"/>
          <w:sz w:val="24"/>
          <w:szCs w:val="24"/>
          <w:lang w:val="en-US"/>
        </w:rPr>
      </w:pPr>
    </w:p>
    <w:p w14:paraId="099EB2A3" w14:textId="6CE0234F" w:rsidR="00197BCB" w:rsidRPr="00197BCB" w:rsidRDefault="00F8581A" w:rsidP="00197BCB">
      <w:pPr>
        <w:spacing w:after="0" w:line="240" w:lineRule="auto"/>
        <w:rPr>
          <w:rFonts w:ascii="Times New Roman" w:hAnsi="Times New Roman"/>
          <w:sz w:val="24"/>
          <w:szCs w:val="24"/>
        </w:rPr>
      </w:pPr>
      <w:r>
        <w:rPr>
          <w:rStyle w:val="jlqj4b"/>
          <w:rFonts w:ascii="Times New Roman" w:hAnsi="Times New Roman" w:cs="Times New Roman"/>
          <w:sz w:val="24"/>
          <w:szCs w:val="24"/>
          <w:lang w:val="en-US"/>
        </w:rPr>
        <w:t>Besides furnishing further evidence for</w:t>
      </w:r>
      <w:r w:rsidR="00EE6B35">
        <w:rPr>
          <w:rStyle w:val="jlqj4b"/>
          <w:rFonts w:ascii="Times New Roman" w:hAnsi="Times New Roman" w:cs="Times New Roman"/>
          <w:sz w:val="24"/>
          <w:szCs w:val="24"/>
          <w:lang w:val="en-US"/>
        </w:rPr>
        <w:t xml:space="preserve"> the</w:t>
      </w:r>
      <w:r>
        <w:rPr>
          <w:rStyle w:val="jlqj4b"/>
          <w:rFonts w:ascii="Times New Roman" w:hAnsi="Times New Roman" w:cs="Times New Roman"/>
          <w:sz w:val="24"/>
          <w:szCs w:val="24"/>
          <w:lang w:val="en-US"/>
        </w:rPr>
        <w:t xml:space="preserve"> 2-palm solid cubit</w:t>
      </w:r>
      <w:r w:rsidR="00D5769C">
        <w:rPr>
          <w:rStyle w:val="jlqj4b"/>
          <w:rFonts w:ascii="Times New Roman" w:hAnsi="Times New Roman" w:cs="Times New Roman"/>
          <w:sz w:val="24"/>
          <w:szCs w:val="24"/>
          <w:lang w:val="en-US"/>
        </w:rPr>
        <w:t xml:space="preserve"> identified by Tannery</w:t>
      </w:r>
      <w:r>
        <w:rPr>
          <w:rStyle w:val="jlqj4b"/>
          <w:rFonts w:ascii="Times New Roman" w:hAnsi="Times New Roman" w:cs="Times New Roman"/>
          <w:sz w:val="24"/>
          <w:szCs w:val="24"/>
          <w:lang w:val="en-US"/>
        </w:rPr>
        <w:t>, P.Math. presents a similarly conceived but hitherto unattested volumetric unit</w:t>
      </w:r>
      <w:r w:rsidR="00197BCB">
        <w:rPr>
          <w:rStyle w:val="jlqj4b"/>
          <w:rFonts w:ascii="Times New Roman" w:hAnsi="Times New Roman" w:cs="Times New Roman"/>
          <w:sz w:val="24"/>
          <w:szCs w:val="24"/>
          <w:lang w:val="en-US"/>
        </w:rPr>
        <w:t xml:space="preserve"> equaling one-half of a cubic</w:t>
      </w:r>
      <w:r w:rsidR="005F6A7E">
        <w:rPr>
          <w:rStyle w:val="jlqj4b"/>
          <w:rFonts w:ascii="Times New Roman" w:hAnsi="Times New Roman" w:cs="Times New Roman"/>
          <w:sz w:val="24"/>
          <w:szCs w:val="24"/>
          <w:lang w:val="en-US"/>
        </w:rPr>
        <w:t xml:space="preserve"> cubit</w:t>
      </w:r>
      <w:r>
        <w:rPr>
          <w:rStyle w:val="jlqj4b"/>
          <w:rFonts w:ascii="Times New Roman" w:hAnsi="Times New Roman" w:cs="Times New Roman"/>
          <w:sz w:val="24"/>
          <w:szCs w:val="24"/>
          <w:lang w:val="en-US"/>
        </w:rPr>
        <w:t xml:space="preserve">. The unit is </w:t>
      </w:r>
      <w:r w:rsidR="004007FC">
        <w:rPr>
          <w:rStyle w:val="jlqj4b"/>
          <w:rFonts w:ascii="Times New Roman" w:hAnsi="Times New Roman" w:cs="Times New Roman"/>
          <w:sz w:val="24"/>
          <w:szCs w:val="24"/>
          <w:lang w:val="en-US"/>
        </w:rPr>
        <w:t xml:space="preserve">deductible from computations </w:t>
      </w:r>
      <w:r>
        <w:rPr>
          <w:rStyle w:val="jlqj4b"/>
          <w:rFonts w:ascii="Times New Roman" w:hAnsi="Times New Roman" w:cs="Times New Roman"/>
          <w:sz w:val="24"/>
          <w:szCs w:val="24"/>
          <w:lang w:val="en-US"/>
        </w:rPr>
        <w:t xml:space="preserve">in three mensurational </w:t>
      </w:r>
      <w:r w:rsidRPr="0011099A">
        <w:rPr>
          <w:rStyle w:val="jlqj4b"/>
          <w:rFonts w:ascii="Times New Roman" w:hAnsi="Times New Roman" w:cs="Times New Roman"/>
          <w:sz w:val="24"/>
          <w:szCs w:val="24"/>
          <w:lang w:val="en-US"/>
        </w:rPr>
        <w:t>problems</w:t>
      </w:r>
      <w:r>
        <w:rPr>
          <w:rStyle w:val="jlqj4b"/>
          <w:rFonts w:ascii="Times New Roman" w:hAnsi="Times New Roman" w:cs="Times New Roman"/>
          <w:sz w:val="24"/>
          <w:szCs w:val="24"/>
          <w:lang w:val="en-US"/>
        </w:rPr>
        <w:t xml:space="preserve"> (a3, c1, and g4), which are similar in all respects to problem b5 </w:t>
      </w:r>
      <w:r w:rsidR="00EE6B35">
        <w:rPr>
          <w:rStyle w:val="jlqj4b"/>
          <w:rFonts w:ascii="Times New Roman" w:hAnsi="Times New Roman" w:cs="Times New Roman"/>
          <w:sz w:val="24"/>
          <w:szCs w:val="24"/>
          <w:lang w:val="en-US"/>
        </w:rPr>
        <w:t>and</w:t>
      </w:r>
      <w:r>
        <w:rPr>
          <w:rStyle w:val="jlqj4b"/>
          <w:rFonts w:ascii="Times New Roman" w:hAnsi="Times New Roman" w:cs="Times New Roman"/>
          <w:sz w:val="24"/>
          <w:szCs w:val="24"/>
          <w:lang w:val="en-US"/>
        </w:rPr>
        <w:t xml:space="preserve"> the problems in Didymus except that they employ different conversion factors, that is, not 192 and 8, but 288 and 12. </w:t>
      </w:r>
      <w:r w:rsidR="00D5769C">
        <w:rPr>
          <w:rStyle w:val="jlqj4b"/>
          <w:rFonts w:ascii="Times New Roman" w:hAnsi="Times New Roman" w:cs="Times New Roman"/>
          <w:sz w:val="24"/>
          <w:szCs w:val="24"/>
          <w:lang w:val="en-US"/>
        </w:rPr>
        <w:t>To account for these</w:t>
      </w:r>
      <w:r w:rsidR="00197BCB">
        <w:rPr>
          <w:rStyle w:val="jlqj4b"/>
          <w:rFonts w:ascii="Times New Roman" w:hAnsi="Times New Roman" w:cs="Times New Roman"/>
          <w:sz w:val="24"/>
          <w:szCs w:val="24"/>
          <w:lang w:val="en-US"/>
        </w:rPr>
        <w:t xml:space="preserve"> factors and o</w:t>
      </w:r>
      <w:r w:rsidR="00197BCB" w:rsidRPr="00197BCB">
        <w:rPr>
          <w:rStyle w:val="jlqj4b"/>
          <w:rFonts w:ascii="Times New Roman" w:hAnsi="Times New Roman" w:cs="Times New Roman"/>
          <w:sz w:val="24"/>
          <w:szCs w:val="24"/>
          <w:lang w:val="en-US"/>
        </w:rPr>
        <w:t xml:space="preserve">n analogy </w:t>
      </w:r>
      <w:r w:rsidR="004007FC">
        <w:rPr>
          <w:rStyle w:val="jlqj4b"/>
          <w:rFonts w:ascii="Times New Roman" w:hAnsi="Times New Roman"/>
          <w:sz w:val="24"/>
          <w:szCs w:val="24"/>
        </w:rPr>
        <w:t>with</w:t>
      </w:r>
      <w:r w:rsidR="00197BCB" w:rsidRPr="00197BCB">
        <w:rPr>
          <w:rStyle w:val="jlqj4b"/>
          <w:rFonts w:ascii="Times New Roman" w:hAnsi="Times New Roman"/>
          <w:sz w:val="24"/>
          <w:szCs w:val="24"/>
        </w:rPr>
        <w:t xml:space="preserve"> the 2-palm</w:t>
      </w:r>
      <w:r w:rsidR="00197BCB">
        <w:rPr>
          <w:rStyle w:val="jlqj4b"/>
          <w:rFonts w:ascii="Times New Roman" w:hAnsi="Times New Roman"/>
          <w:sz w:val="24"/>
          <w:szCs w:val="24"/>
        </w:rPr>
        <w:t xml:space="preserve"> solid cubit</w:t>
      </w:r>
      <w:r w:rsidR="00197BCB" w:rsidRPr="00197BCB">
        <w:rPr>
          <w:rStyle w:val="jlqj4b"/>
          <w:rFonts w:ascii="Times New Roman" w:hAnsi="Times New Roman"/>
          <w:sz w:val="24"/>
          <w:szCs w:val="24"/>
        </w:rPr>
        <w:t>, a 3-palm solid cubit can be postulated</w:t>
      </w:r>
      <w:r w:rsidR="00197BCB">
        <w:rPr>
          <w:rStyle w:val="jlqj4b"/>
          <w:rFonts w:ascii="Times New Roman" w:hAnsi="Times New Roman"/>
          <w:sz w:val="24"/>
          <w:szCs w:val="24"/>
        </w:rPr>
        <w:t xml:space="preserve">. It </w:t>
      </w:r>
      <w:r w:rsidR="00197BCB" w:rsidRPr="00197BCB">
        <w:rPr>
          <w:rFonts w:ascii="Times New Roman" w:hAnsi="Times New Roman"/>
          <w:sz w:val="24"/>
          <w:szCs w:val="24"/>
        </w:rPr>
        <w:t xml:space="preserve">corresponds to a rectangular prism </w:t>
      </w:r>
      <w:r w:rsidR="00197BCB" w:rsidRPr="00197BCB">
        <w:rPr>
          <w:rStyle w:val="jlqj4b"/>
          <w:rFonts w:ascii="Times New Roman" w:hAnsi="Times New Roman"/>
          <w:sz w:val="24"/>
          <w:szCs w:val="24"/>
        </w:rPr>
        <w:t>1 cubit × 1 cubit × 3 palms</w:t>
      </w:r>
      <w:r w:rsidR="0033415E">
        <w:rPr>
          <w:rStyle w:val="jlqj4b"/>
          <w:rFonts w:ascii="Times New Roman" w:hAnsi="Times New Roman"/>
          <w:sz w:val="24"/>
          <w:szCs w:val="24"/>
        </w:rPr>
        <w:t xml:space="preserve"> (= 12 fingers)</w:t>
      </w:r>
      <w:r w:rsidR="00197BCB" w:rsidRPr="00197BCB">
        <w:rPr>
          <w:rStyle w:val="jlqj4b"/>
          <w:rFonts w:ascii="Times New Roman" w:hAnsi="Times New Roman"/>
          <w:sz w:val="24"/>
          <w:szCs w:val="24"/>
        </w:rPr>
        <w:t xml:space="preserve"> and </w:t>
      </w:r>
      <w:r w:rsidR="00197BCB" w:rsidRPr="00197BCB">
        <w:rPr>
          <w:rFonts w:ascii="Times New Roman" w:hAnsi="Times New Roman"/>
          <w:sz w:val="24"/>
          <w:szCs w:val="24"/>
        </w:rPr>
        <w:t>comprises 24 (solid) fingers, each m</w:t>
      </w:r>
      <w:r w:rsidR="00197BCB" w:rsidRPr="00197BCB">
        <w:rPr>
          <w:rStyle w:val="jlqj4b"/>
          <w:rFonts w:ascii="Times New Roman" w:hAnsi="Times New Roman"/>
          <w:sz w:val="24"/>
          <w:szCs w:val="24"/>
        </w:rPr>
        <w:t>easuring 1 cubit × 1 finger × 3 palms</w:t>
      </w:r>
      <w:r w:rsidR="00197BCB">
        <w:rPr>
          <w:rStyle w:val="jlqj4b"/>
          <w:rFonts w:ascii="Times New Roman" w:hAnsi="Times New Roman"/>
          <w:sz w:val="24"/>
          <w:szCs w:val="24"/>
        </w:rPr>
        <w:t xml:space="preserve">, cf. </w:t>
      </w:r>
      <w:r w:rsidR="002B1944">
        <w:rPr>
          <w:rStyle w:val="jlqj4b"/>
          <w:rFonts w:ascii="Times New Roman" w:hAnsi="Times New Roman"/>
          <w:sz w:val="24"/>
          <w:szCs w:val="24"/>
          <w:highlight w:val="yellow"/>
        </w:rPr>
        <w:t>Fig. 2</w:t>
      </w:r>
      <w:r w:rsidR="00D5769C">
        <w:rPr>
          <w:rStyle w:val="jlqj4b"/>
          <w:rFonts w:ascii="Times New Roman" w:hAnsi="Times New Roman"/>
          <w:sz w:val="24"/>
          <w:szCs w:val="24"/>
        </w:rPr>
        <w:t>.</w:t>
      </w:r>
    </w:p>
    <w:p w14:paraId="2837D6FB" w14:textId="54D6AD73" w:rsidR="00314F95" w:rsidRDefault="0026152E" w:rsidP="0033415E">
      <w:pPr>
        <w:spacing w:after="0" w:line="240" w:lineRule="auto"/>
        <w:ind w:firstLine="708"/>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I will illustrate t</w:t>
      </w:r>
      <w:r w:rsidR="00695FA1">
        <w:rPr>
          <w:rStyle w:val="jlqj4b"/>
          <w:rFonts w:ascii="Times New Roman" w:hAnsi="Times New Roman" w:cs="Times New Roman"/>
          <w:sz w:val="24"/>
          <w:szCs w:val="24"/>
          <w:lang w:val="en-US"/>
        </w:rPr>
        <w:t xml:space="preserve">he conversion to the 3-palm solid cubit </w:t>
      </w:r>
      <w:r>
        <w:rPr>
          <w:rStyle w:val="jlqj4b"/>
          <w:rFonts w:ascii="Times New Roman" w:hAnsi="Times New Roman" w:cs="Times New Roman"/>
          <w:sz w:val="24"/>
          <w:szCs w:val="24"/>
          <w:lang w:val="en-US"/>
        </w:rPr>
        <w:t>with</w:t>
      </w:r>
      <w:r w:rsidR="00695FA1">
        <w:rPr>
          <w:rStyle w:val="jlqj4b"/>
          <w:rFonts w:ascii="Times New Roman" w:hAnsi="Times New Roman" w:cs="Times New Roman"/>
          <w:sz w:val="24"/>
          <w:szCs w:val="24"/>
          <w:lang w:val="en-US"/>
        </w:rPr>
        <w:t xml:space="preserve"> problem c1 in P.Math., </w:t>
      </w:r>
      <w:r w:rsidR="00764EC3">
        <w:rPr>
          <w:rStyle w:val="jlqj4b"/>
          <w:rFonts w:ascii="Times New Roman" w:hAnsi="Times New Roman" w:cs="Times New Roman"/>
          <w:sz w:val="24"/>
          <w:szCs w:val="24"/>
          <w:lang w:val="en-US"/>
        </w:rPr>
        <w:t xml:space="preserve">which </w:t>
      </w:r>
      <w:r w:rsidR="00764EC3" w:rsidRPr="00764EC3">
        <w:rPr>
          <w:rStyle w:val="jlqj4b"/>
          <w:rFonts w:ascii="Times New Roman" w:hAnsi="Times New Roman" w:cs="Times New Roman"/>
          <w:sz w:val="24"/>
          <w:szCs w:val="24"/>
          <w:lang w:val="en-US"/>
        </w:rPr>
        <w:t>fortuitously</w:t>
      </w:r>
      <w:r w:rsidR="00764EC3">
        <w:rPr>
          <w:rStyle w:val="jlqj4b"/>
          <w:rFonts w:ascii="Times New Roman" w:hAnsi="Times New Roman" w:cs="Times New Roman"/>
          <w:sz w:val="24"/>
          <w:szCs w:val="24"/>
          <w:lang w:val="en-US"/>
        </w:rPr>
        <w:t xml:space="preserve"> helps make sense of another papyrus</w:t>
      </w:r>
      <w:r w:rsidR="00D111E1">
        <w:rPr>
          <w:rStyle w:val="jlqj4b"/>
          <w:rFonts w:ascii="Times New Roman" w:hAnsi="Times New Roman" w:cs="Times New Roman"/>
          <w:sz w:val="24"/>
          <w:szCs w:val="24"/>
          <w:lang w:val="en-US"/>
        </w:rPr>
        <w:t>, P. H</w:t>
      </w:r>
      <w:r w:rsidR="008D385F">
        <w:rPr>
          <w:rStyle w:val="jlqj4b"/>
          <w:rFonts w:ascii="Times New Roman" w:hAnsi="Times New Roman" w:cs="Times New Roman"/>
          <w:sz w:val="24"/>
          <w:szCs w:val="24"/>
          <w:lang w:val="en-US"/>
        </w:rPr>
        <w:t>arris 50,</w:t>
      </w:r>
      <w:r w:rsidR="00D111E1">
        <w:rPr>
          <w:rStyle w:val="jlqj4b"/>
          <w:rFonts w:ascii="Times New Roman" w:hAnsi="Times New Roman" w:cs="Times New Roman"/>
          <w:sz w:val="24"/>
          <w:szCs w:val="24"/>
          <w:lang w:val="en-US"/>
        </w:rPr>
        <w:t xml:space="preserve"> attesting the same unit</w:t>
      </w:r>
      <w:r w:rsidR="00764EC3">
        <w:rPr>
          <w:rStyle w:val="jlqj4b"/>
          <w:rFonts w:ascii="Times New Roman" w:hAnsi="Times New Roman" w:cs="Times New Roman"/>
          <w:sz w:val="24"/>
          <w:szCs w:val="24"/>
          <w:lang w:val="en-US"/>
        </w:rPr>
        <w:t xml:space="preserve">. Although the statement of problem c1 is damaged, it can be deduced from its solution and the accompanying drawing. The task is </w:t>
      </w:r>
      <w:r w:rsidR="00314F95">
        <w:rPr>
          <w:rStyle w:val="jlqj4b"/>
          <w:rFonts w:ascii="Times New Roman" w:hAnsi="Times New Roman" w:cs="Times New Roman"/>
          <w:sz w:val="24"/>
          <w:szCs w:val="24"/>
          <w:lang w:val="en-US"/>
        </w:rPr>
        <w:t>to find</w:t>
      </w:r>
      <w:r w:rsidR="0031350D">
        <w:rPr>
          <w:rStyle w:val="jlqj4b"/>
          <w:rFonts w:ascii="Times New Roman" w:hAnsi="Times New Roman" w:cs="Times New Roman"/>
          <w:sz w:val="24"/>
          <w:szCs w:val="24"/>
          <w:lang w:val="en-US"/>
        </w:rPr>
        <w:t xml:space="preserve"> the</w:t>
      </w:r>
      <w:r w:rsidR="00314F95">
        <w:rPr>
          <w:rStyle w:val="jlqj4b"/>
          <w:rFonts w:ascii="Times New Roman" w:hAnsi="Times New Roman" w:cs="Times New Roman"/>
          <w:sz w:val="24"/>
          <w:szCs w:val="24"/>
          <w:lang w:val="en-US"/>
        </w:rPr>
        <w:t xml:space="preserve"> volume of a fresh</w:t>
      </w:r>
      <w:r w:rsidR="002A5048">
        <w:rPr>
          <w:rStyle w:val="jlqj4b"/>
          <w:rFonts w:ascii="Times New Roman" w:hAnsi="Times New Roman" w:cs="Times New Roman"/>
          <w:sz w:val="24"/>
          <w:szCs w:val="24"/>
          <w:lang w:val="en-US"/>
        </w:rPr>
        <w:t xml:space="preserve"> (?)</w:t>
      </w:r>
      <w:r w:rsidR="00314F95">
        <w:rPr>
          <w:rStyle w:val="jlqj4b"/>
          <w:rFonts w:ascii="Times New Roman" w:hAnsi="Times New Roman" w:cs="Times New Roman"/>
          <w:sz w:val="24"/>
          <w:szCs w:val="24"/>
          <w:lang w:val="en-US"/>
        </w:rPr>
        <w:t xml:space="preserve"> </w:t>
      </w:r>
      <w:r w:rsidR="002A5048">
        <w:rPr>
          <w:rStyle w:val="jlqj4b"/>
          <w:rFonts w:ascii="Times New Roman" w:hAnsi="Times New Roman" w:cs="Times New Roman"/>
          <w:sz w:val="24"/>
          <w:szCs w:val="24"/>
          <w:lang w:val="en-US"/>
        </w:rPr>
        <w:t>beam</w:t>
      </w:r>
      <w:r w:rsidR="00314F95">
        <w:rPr>
          <w:rStyle w:val="jlqj4b"/>
          <w:rFonts w:ascii="Times New Roman" w:hAnsi="Times New Roman" w:cs="Times New Roman"/>
          <w:sz w:val="24"/>
          <w:szCs w:val="24"/>
          <w:lang w:val="en-US"/>
        </w:rPr>
        <w:t xml:space="preserve"> </w:t>
      </w:r>
      <w:r w:rsidR="00314F95" w:rsidRPr="00314F95">
        <w:rPr>
          <w:rFonts w:ascii="IFAO-Grec Unicode" w:hAnsi="IFAO-Grec Unicode" w:cs="New Athena Unicode"/>
          <w:sz w:val="24"/>
          <w:szCs w:val="24"/>
          <w:lang w:val="el-GR"/>
        </w:rPr>
        <w:t>ξύλων</w:t>
      </w:r>
      <w:r w:rsidR="00314F95" w:rsidRPr="00314F95">
        <w:rPr>
          <w:rFonts w:ascii="IFAO-Grec Unicode" w:hAnsi="IFAO-Grec Unicode" w:cs="New Athena Unicode"/>
          <w:sz w:val="24"/>
          <w:szCs w:val="24"/>
        </w:rPr>
        <w:t xml:space="preserve"> (l. </w:t>
      </w:r>
      <w:r w:rsidR="00314F95" w:rsidRPr="00314F95">
        <w:rPr>
          <w:rFonts w:ascii="IFAO-Grec Unicode" w:hAnsi="IFAO-Grec Unicode" w:cs="New Athena Unicode"/>
          <w:sz w:val="24"/>
          <w:szCs w:val="24"/>
          <w:lang w:val="el-GR"/>
        </w:rPr>
        <w:t>ξύλον</w:t>
      </w:r>
      <w:r w:rsidR="00314F95" w:rsidRPr="00314F95">
        <w:rPr>
          <w:rFonts w:ascii="IFAO-Grec Unicode" w:hAnsi="IFAO-Grec Unicode" w:cs="New Athena Unicode"/>
          <w:sz w:val="24"/>
          <w:szCs w:val="24"/>
          <w:lang w:val="en-US"/>
        </w:rPr>
        <w:t>)</w:t>
      </w:r>
      <w:r w:rsidR="00314F95" w:rsidRPr="00314F95">
        <w:rPr>
          <w:rFonts w:ascii="IFAO-Grec Unicode" w:hAnsi="IFAO-Grec Unicode" w:cs="New Athena Unicode"/>
          <w:sz w:val="24"/>
          <w:szCs w:val="24"/>
        </w:rPr>
        <w:t xml:space="preserve"> </w:t>
      </w:r>
      <w:r w:rsidR="00314F95" w:rsidRPr="00314F95">
        <w:rPr>
          <w:rFonts w:ascii="IFAO-Grec Unicode" w:hAnsi="IFAO-Grec Unicode" w:cs="New Athena Unicode"/>
          <w:sz w:val="24"/>
          <w:szCs w:val="24"/>
          <w:lang w:val="el-GR"/>
        </w:rPr>
        <w:t>νέον</w:t>
      </w:r>
      <w:r w:rsidR="00764EC3">
        <w:rPr>
          <w:rFonts w:ascii="IFAO-Grec Unicode" w:hAnsi="IFAO-Grec Unicode" w:cs="New Athena Unicode"/>
          <w:sz w:val="24"/>
          <w:szCs w:val="24"/>
          <w:lang w:val="en-US"/>
        </w:rPr>
        <w:t xml:space="preserve"> </w:t>
      </w:r>
      <w:r w:rsidR="00764EC3" w:rsidRPr="00764EC3">
        <w:rPr>
          <w:rFonts w:ascii="Times New Roman" w:hAnsi="Times New Roman" w:cs="Times New Roman"/>
          <w:sz w:val="24"/>
          <w:szCs w:val="24"/>
          <w:lang w:val="en-US"/>
        </w:rPr>
        <w:t>(line 1),</w:t>
      </w:r>
      <w:r w:rsidR="00764EC3">
        <w:rPr>
          <w:rFonts w:ascii="IFAO-Grec Unicode" w:hAnsi="IFAO-Grec Unicode" w:cs="New Athena Unicode"/>
          <w:sz w:val="24"/>
          <w:szCs w:val="24"/>
          <w:lang w:val="en-US"/>
        </w:rPr>
        <w:t xml:space="preserve"> </w:t>
      </w:r>
      <w:r w:rsidR="00314F95">
        <w:rPr>
          <w:rStyle w:val="jlqj4b"/>
          <w:rFonts w:ascii="Times New Roman" w:hAnsi="Times New Roman" w:cs="Times New Roman"/>
          <w:sz w:val="24"/>
          <w:szCs w:val="24"/>
          <w:lang w:val="en-US"/>
        </w:rPr>
        <w:t>which has the shape of a quadrilateral prism</w:t>
      </w:r>
      <w:r w:rsidR="001A43D9">
        <w:rPr>
          <w:rStyle w:val="jlqj4b"/>
          <w:rFonts w:ascii="Times New Roman" w:hAnsi="Times New Roman" w:cs="Times New Roman"/>
          <w:sz w:val="24"/>
          <w:szCs w:val="24"/>
          <w:lang w:val="en-US"/>
        </w:rPr>
        <w:t xml:space="preserve"> with the dimensions of the c</w:t>
      </w:r>
      <w:r w:rsidR="0031350D">
        <w:rPr>
          <w:rStyle w:val="jlqj4b"/>
          <w:rFonts w:ascii="Times New Roman" w:hAnsi="Times New Roman" w:cs="Times New Roman"/>
          <w:sz w:val="24"/>
          <w:szCs w:val="24"/>
          <w:lang w:val="en-US"/>
        </w:rPr>
        <w:t>r</w:t>
      </w:r>
      <w:r w:rsidR="001A43D9">
        <w:rPr>
          <w:rStyle w:val="jlqj4b"/>
          <w:rFonts w:ascii="Times New Roman" w:hAnsi="Times New Roman" w:cs="Times New Roman"/>
          <w:sz w:val="24"/>
          <w:szCs w:val="24"/>
          <w:lang w:val="en-US"/>
        </w:rPr>
        <w:t>oss</w:t>
      </w:r>
      <w:r w:rsidR="0033415E">
        <w:rPr>
          <w:rStyle w:val="jlqj4b"/>
          <w:rFonts w:ascii="Times New Roman" w:hAnsi="Times New Roman" w:cs="Times New Roman"/>
          <w:sz w:val="24"/>
          <w:szCs w:val="24"/>
          <w:lang w:val="en-US"/>
        </w:rPr>
        <w:t>-s</w:t>
      </w:r>
      <w:r w:rsidR="001A43D9">
        <w:rPr>
          <w:rStyle w:val="jlqj4b"/>
          <w:rFonts w:ascii="Times New Roman" w:hAnsi="Times New Roman" w:cs="Times New Roman"/>
          <w:sz w:val="24"/>
          <w:szCs w:val="24"/>
          <w:lang w:val="en-US"/>
        </w:rPr>
        <w:t xml:space="preserve">ection given in fingers and </w:t>
      </w:r>
      <w:r w:rsidR="0033415E">
        <w:rPr>
          <w:rStyle w:val="jlqj4b"/>
          <w:rFonts w:ascii="Times New Roman" w:hAnsi="Times New Roman" w:cs="Times New Roman"/>
          <w:sz w:val="24"/>
          <w:szCs w:val="24"/>
          <w:lang w:val="en-US"/>
        </w:rPr>
        <w:t xml:space="preserve">of </w:t>
      </w:r>
      <w:r w:rsidR="001A43D9">
        <w:rPr>
          <w:rStyle w:val="jlqj4b"/>
          <w:rFonts w:ascii="Times New Roman" w:hAnsi="Times New Roman" w:cs="Times New Roman"/>
          <w:sz w:val="24"/>
          <w:szCs w:val="24"/>
          <w:lang w:val="en-US"/>
        </w:rPr>
        <w:t xml:space="preserve">the length in cubits. </w:t>
      </w:r>
      <w:r w:rsidR="00764EC3">
        <w:rPr>
          <w:rStyle w:val="jlqj4b"/>
          <w:rFonts w:ascii="Times New Roman" w:hAnsi="Times New Roman" w:cs="Times New Roman"/>
          <w:sz w:val="24"/>
          <w:szCs w:val="24"/>
          <w:lang w:val="en-US"/>
        </w:rPr>
        <w:t>To</w:t>
      </w:r>
      <w:r w:rsidR="0031350D">
        <w:rPr>
          <w:rStyle w:val="jlqj4b"/>
          <w:rFonts w:ascii="Times New Roman" w:hAnsi="Times New Roman" w:cs="Times New Roman"/>
          <w:sz w:val="24"/>
          <w:szCs w:val="24"/>
          <w:lang w:val="en-US"/>
        </w:rPr>
        <w:t xml:space="preserve"> accomplish it</w:t>
      </w:r>
      <w:r w:rsidR="00764EC3">
        <w:rPr>
          <w:rStyle w:val="jlqj4b"/>
          <w:rFonts w:ascii="Times New Roman" w:hAnsi="Times New Roman" w:cs="Times New Roman"/>
          <w:sz w:val="24"/>
          <w:szCs w:val="24"/>
          <w:lang w:val="en-US"/>
        </w:rPr>
        <w:t xml:space="preserve">, </w:t>
      </w:r>
      <w:r w:rsidR="00314F95">
        <w:rPr>
          <w:rStyle w:val="jlqj4b"/>
          <w:rFonts w:ascii="Times New Roman" w:hAnsi="Times New Roman" w:cs="Times New Roman"/>
          <w:sz w:val="24"/>
          <w:szCs w:val="24"/>
          <w:lang w:val="en-US"/>
        </w:rPr>
        <w:t xml:space="preserve">the area of the quadrilateral crossection is </w:t>
      </w:r>
      <w:r w:rsidR="002A5048">
        <w:rPr>
          <w:rStyle w:val="jlqj4b"/>
          <w:rFonts w:ascii="Times New Roman" w:hAnsi="Times New Roman" w:cs="Times New Roman"/>
          <w:sz w:val="24"/>
          <w:szCs w:val="24"/>
          <w:lang w:val="en-US"/>
        </w:rPr>
        <w:t>fi</w:t>
      </w:r>
      <w:r w:rsidR="0031350D">
        <w:rPr>
          <w:rStyle w:val="jlqj4b"/>
          <w:rFonts w:ascii="Times New Roman" w:hAnsi="Times New Roman" w:cs="Times New Roman"/>
          <w:sz w:val="24"/>
          <w:szCs w:val="24"/>
          <w:lang w:val="en-US"/>
        </w:rPr>
        <w:t>r</w:t>
      </w:r>
      <w:r w:rsidR="002A5048">
        <w:rPr>
          <w:rStyle w:val="jlqj4b"/>
          <w:rFonts w:ascii="Times New Roman" w:hAnsi="Times New Roman" w:cs="Times New Roman"/>
          <w:sz w:val="24"/>
          <w:szCs w:val="24"/>
          <w:lang w:val="en-US"/>
        </w:rPr>
        <w:t xml:space="preserve">st </w:t>
      </w:r>
      <w:r w:rsidR="00314F95">
        <w:rPr>
          <w:rStyle w:val="jlqj4b"/>
          <w:rFonts w:ascii="Times New Roman" w:hAnsi="Times New Roman" w:cs="Times New Roman"/>
          <w:sz w:val="24"/>
          <w:szCs w:val="24"/>
          <w:lang w:val="en-US"/>
        </w:rPr>
        <w:t xml:space="preserve">computed as the product of </w:t>
      </w:r>
      <w:r w:rsidR="001A43D9">
        <w:rPr>
          <w:rStyle w:val="jlqj4b"/>
          <w:rFonts w:ascii="Times New Roman" w:hAnsi="Times New Roman" w:cs="Times New Roman"/>
          <w:sz w:val="24"/>
          <w:szCs w:val="24"/>
          <w:lang w:val="en-US"/>
        </w:rPr>
        <w:t>half-sums of the opposite sides</w:t>
      </w:r>
      <w:r w:rsidR="00D111E1">
        <w:rPr>
          <w:rStyle w:val="jlqj4b"/>
          <w:rFonts w:ascii="Times New Roman" w:hAnsi="Times New Roman" w:cs="Times New Roman"/>
          <w:sz w:val="24"/>
          <w:szCs w:val="24"/>
          <w:lang w:val="en-US"/>
        </w:rPr>
        <w:t xml:space="preserve">, </w:t>
      </w:r>
      <w:r w:rsidR="002A5048">
        <w:rPr>
          <w:rStyle w:val="jlqj4b"/>
          <w:rFonts w:ascii="Times New Roman" w:hAnsi="Times New Roman" w:cs="Times New Roman"/>
          <w:sz w:val="24"/>
          <w:szCs w:val="24"/>
          <w:lang w:val="en-US"/>
        </w:rPr>
        <w:t xml:space="preserve"> </w:t>
      </w:r>
      <m:oMath>
        <m:f>
          <m:fPr>
            <m:ctrlPr>
              <w:rPr>
                <w:rStyle w:val="jlqj4b"/>
                <w:rFonts w:ascii="Cambria Math" w:hAnsi="Cambria Math" w:cs="Times New Roman"/>
                <w:i/>
                <w:sz w:val="24"/>
                <w:szCs w:val="24"/>
                <w:lang w:val="en-US"/>
              </w:rPr>
            </m:ctrlPr>
          </m:fPr>
          <m:num>
            <m:r>
              <w:rPr>
                <w:rStyle w:val="jlqj4b"/>
                <w:rFonts w:ascii="Cambria Math" w:hAnsi="Cambria Math" w:cs="Times New Roman"/>
                <w:sz w:val="24"/>
                <w:szCs w:val="24"/>
              </w:rPr>
              <m:t>16+12</m:t>
            </m:r>
          </m:num>
          <m:den>
            <m:r>
              <w:rPr>
                <w:rStyle w:val="jlqj4b"/>
                <w:rFonts w:ascii="Cambria Math" w:hAnsi="Cambria Math" w:cs="Times New Roman"/>
                <w:sz w:val="24"/>
                <w:szCs w:val="24"/>
              </w:rPr>
              <m:t>2</m:t>
            </m:r>
          </m:den>
        </m:f>
      </m:oMath>
      <w:r w:rsidR="008D385F">
        <w:rPr>
          <w:rStyle w:val="jlqj4b"/>
          <w:rFonts w:ascii="Times New Roman" w:eastAsiaTheme="minorEastAsia" w:hAnsi="Times New Roman" w:cs="Times New Roman"/>
          <w:sz w:val="24"/>
          <w:szCs w:val="24"/>
          <w:lang w:val="en-US"/>
        </w:rPr>
        <w:t xml:space="preserve"> </w:t>
      </w:r>
      <w:r w:rsidR="00D111E1">
        <w:rPr>
          <w:rStyle w:val="jlqj4b"/>
          <w:rFonts w:ascii="Times New Roman" w:eastAsiaTheme="minorEastAsia" w:hAnsi="Times New Roman" w:cs="Times New Roman"/>
          <w:sz w:val="24"/>
          <w:szCs w:val="24"/>
          <w:lang w:val="en-US"/>
        </w:rPr>
        <w:t>(</w:t>
      </w:r>
      <w:r w:rsidR="008D385F">
        <w:rPr>
          <w:rStyle w:val="jlqj4b"/>
          <w:rFonts w:ascii="Times New Roman" w:eastAsiaTheme="minorEastAsia" w:hAnsi="Times New Roman" w:cs="Times New Roman"/>
          <w:sz w:val="24"/>
          <w:szCs w:val="24"/>
          <w:lang w:val="en-US"/>
        </w:rPr>
        <w:t>fingers</w:t>
      </w:r>
      <w:r w:rsidR="00D111E1">
        <w:rPr>
          <w:rStyle w:val="jlqj4b"/>
          <w:rFonts w:ascii="Times New Roman" w:eastAsiaTheme="minorEastAsia" w:hAnsi="Times New Roman" w:cs="Times New Roman"/>
          <w:sz w:val="24"/>
          <w:szCs w:val="24"/>
          <w:lang w:val="en-US"/>
        </w:rPr>
        <w:t>)</w:t>
      </w:r>
      <w:r w:rsidR="008D385F">
        <w:rPr>
          <w:rStyle w:val="jlqj4b"/>
          <w:rFonts w:ascii="Times New Roman" w:eastAsiaTheme="minorEastAsia" w:hAnsi="Times New Roman" w:cs="Times New Roman"/>
          <w:sz w:val="24"/>
          <w:szCs w:val="24"/>
          <w:lang w:val="en-US"/>
        </w:rPr>
        <w:t xml:space="preserve"> × </w:t>
      </w:r>
      <m:oMath>
        <m:f>
          <m:fPr>
            <m:ctrlPr>
              <w:rPr>
                <w:rStyle w:val="jlqj4b"/>
                <w:rFonts w:ascii="Cambria Math" w:hAnsi="Cambria Math" w:cs="Times New Roman"/>
                <w:i/>
                <w:sz w:val="24"/>
                <w:szCs w:val="24"/>
                <w:lang w:val="en-US"/>
              </w:rPr>
            </m:ctrlPr>
          </m:fPr>
          <m:num>
            <m:r>
              <w:rPr>
                <w:rStyle w:val="jlqj4b"/>
                <w:rFonts w:ascii="Cambria Math" w:hAnsi="Cambria Math" w:cs="Times New Roman"/>
                <w:sz w:val="24"/>
                <w:szCs w:val="24"/>
              </w:rPr>
              <m:t>6+8</m:t>
            </m:r>
          </m:num>
          <m:den>
            <m:r>
              <w:rPr>
                <w:rStyle w:val="jlqj4b"/>
                <w:rFonts w:ascii="Cambria Math" w:hAnsi="Cambria Math" w:cs="Times New Roman"/>
                <w:sz w:val="24"/>
                <w:szCs w:val="24"/>
              </w:rPr>
              <m:t>2</m:t>
            </m:r>
          </m:den>
        </m:f>
      </m:oMath>
      <w:r w:rsidR="008D385F">
        <w:rPr>
          <w:rStyle w:val="jlqj4b"/>
          <w:rFonts w:ascii="Times New Roman" w:eastAsiaTheme="minorEastAsia" w:hAnsi="Times New Roman" w:cs="Times New Roman"/>
          <w:sz w:val="24"/>
          <w:szCs w:val="24"/>
          <w:lang w:val="en-US"/>
        </w:rPr>
        <w:t xml:space="preserve"> </w:t>
      </w:r>
      <w:r w:rsidR="00D111E1">
        <w:rPr>
          <w:rStyle w:val="jlqj4b"/>
          <w:rFonts w:ascii="Times New Roman" w:eastAsiaTheme="minorEastAsia" w:hAnsi="Times New Roman" w:cs="Times New Roman"/>
          <w:sz w:val="24"/>
          <w:szCs w:val="24"/>
          <w:lang w:val="en-US"/>
        </w:rPr>
        <w:t>(</w:t>
      </w:r>
      <w:r w:rsidR="008D385F">
        <w:rPr>
          <w:rStyle w:val="jlqj4b"/>
          <w:rFonts w:ascii="Times New Roman" w:eastAsiaTheme="minorEastAsia" w:hAnsi="Times New Roman" w:cs="Times New Roman"/>
          <w:sz w:val="24"/>
          <w:szCs w:val="24"/>
          <w:lang w:val="en-US"/>
        </w:rPr>
        <w:t>fingers</w:t>
      </w:r>
      <w:r w:rsidR="00D111E1">
        <w:rPr>
          <w:rStyle w:val="jlqj4b"/>
          <w:rFonts w:ascii="Times New Roman" w:eastAsiaTheme="minorEastAsia" w:hAnsi="Times New Roman" w:cs="Times New Roman"/>
          <w:sz w:val="24"/>
          <w:szCs w:val="24"/>
          <w:lang w:val="en-US"/>
        </w:rPr>
        <w:t>)</w:t>
      </w:r>
      <w:r w:rsidR="008D385F">
        <w:rPr>
          <w:rStyle w:val="jlqj4b"/>
          <w:rFonts w:ascii="Times New Roman" w:eastAsiaTheme="minorEastAsia" w:hAnsi="Times New Roman" w:cs="Times New Roman"/>
          <w:sz w:val="24"/>
          <w:szCs w:val="24"/>
          <w:lang w:val="en-US"/>
        </w:rPr>
        <w:t xml:space="preserve"> = </w:t>
      </w:r>
      <w:r w:rsidR="00F80105">
        <w:rPr>
          <w:rStyle w:val="jlqj4b"/>
          <w:rFonts w:ascii="Times New Roman" w:hAnsi="Times New Roman" w:cs="Times New Roman"/>
          <w:sz w:val="24"/>
          <w:szCs w:val="24"/>
          <w:lang w:val="en-US"/>
        </w:rPr>
        <w:t xml:space="preserve">98 </w:t>
      </w:r>
      <w:r w:rsidR="002A5048">
        <w:rPr>
          <w:rStyle w:val="jlqj4b"/>
          <w:rFonts w:ascii="Times New Roman" w:hAnsi="Times New Roman" w:cs="Times New Roman"/>
          <w:sz w:val="24"/>
          <w:szCs w:val="24"/>
          <w:lang w:val="en-US"/>
        </w:rPr>
        <w:t>sq</w:t>
      </w:r>
      <w:r w:rsidR="0033415E">
        <w:rPr>
          <w:rStyle w:val="jlqj4b"/>
          <w:rFonts w:ascii="Times New Roman" w:hAnsi="Times New Roman" w:cs="Times New Roman"/>
          <w:sz w:val="24"/>
          <w:szCs w:val="24"/>
          <w:lang w:val="en-US"/>
        </w:rPr>
        <w:t>.</w:t>
      </w:r>
      <w:r w:rsidR="00D111E1">
        <w:rPr>
          <w:rStyle w:val="jlqj4b"/>
          <w:rFonts w:ascii="Times New Roman" w:hAnsi="Times New Roman" w:cs="Times New Roman"/>
          <w:sz w:val="24"/>
          <w:szCs w:val="24"/>
          <w:lang w:val="en-US"/>
        </w:rPr>
        <w:t xml:space="preserve"> fingers</w:t>
      </w:r>
      <w:r w:rsidR="001A43D9">
        <w:rPr>
          <w:rStyle w:val="jlqj4b"/>
          <w:rFonts w:ascii="Times New Roman" w:hAnsi="Times New Roman" w:cs="Times New Roman"/>
          <w:sz w:val="24"/>
          <w:szCs w:val="24"/>
          <w:lang w:val="en-US"/>
        </w:rPr>
        <w:t xml:space="preserve">, </w:t>
      </w:r>
      <w:r w:rsidR="0033415E">
        <w:rPr>
          <w:rStyle w:val="jlqj4b"/>
          <w:rFonts w:ascii="Times New Roman" w:hAnsi="Times New Roman" w:cs="Times New Roman"/>
          <w:sz w:val="24"/>
          <w:szCs w:val="24"/>
          <w:lang w:val="en-US"/>
        </w:rPr>
        <w:t xml:space="preserve">and </w:t>
      </w:r>
      <w:r w:rsidR="002A5048">
        <w:rPr>
          <w:rStyle w:val="jlqj4b"/>
          <w:rFonts w:ascii="Times New Roman" w:hAnsi="Times New Roman" w:cs="Times New Roman"/>
          <w:sz w:val="24"/>
          <w:szCs w:val="24"/>
          <w:lang w:val="en-US"/>
        </w:rPr>
        <w:t xml:space="preserve">then </w:t>
      </w:r>
      <w:r w:rsidR="001A43D9">
        <w:rPr>
          <w:rStyle w:val="jlqj4b"/>
          <w:rFonts w:ascii="Times New Roman" w:hAnsi="Times New Roman" w:cs="Times New Roman"/>
          <w:sz w:val="24"/>
          <w:szCs w:val="24"/>
          <w:lang w:val="en-US"/>
        </w:rPr>
        <w:t>multiplied by the length</w:t>
      </w:r>
      <w:r w:rsidR="00F80105">
        <w:rPr>
          <w:rStyle w:val="jlqj4b"/>
          <w:rFonts w:ascii="Times New Roman" w:hAnsi="Times New Roman" w:cs="Times New Roman"/>
          <w:sz w:val="24"/>
          <w:szCs w:val="24"/>
          <w:lang w:val="en-US"/>
        </w:rPr>
        <w:t xml:space="preserve"> (28</w:t>
      </w:r>
      <w:r w:rsidR="002A5048">
        <w:rPr>
          <w:rStyle w:val="jlqj4b"/>
          <w:rFonts w:ascii="Times New Roman" w:hAnsi="Times New Roman" w:cs="Times New Roman"/>
          <w:sz w:val="24"/>
          <w:szCs w:val="24"/>
          <w:lang w:val="en-US"/>
        </w:rPr>
        <w:t xml:space="preserve"> cubits</w:t>
      </w:r>
      <w:r w:rsidR="00F80105">
        <w:rPr>
          <w:rStyle w:val="jlqj4b"/>
          <w:rFonts w:ascii="Times New Roman" w:hAnsi="Times New Roman" w:cs="Times New Roman"/>
          <w:sz w:val="24"/>
          <w:szCs w:val="24"/>
          <w:lang w:val="en-US"/>
        </w:rPr>
        <w:t>)</w:t>
      </w:r>
      <w:r w:rsidR="0033415E">
        <w:rPr>
          <w:rStyle w:val="jlqj4b"/>
          <w:rFonts w:ascii="Times New Roman" w:hAnsi="Times New Roman" w:cs="Times New Roman"/>
          <w:sz w:val="24"/>
          <w:szCs w:val="24"/>
          <w:lang w:val="en-US"/>
        </w:rPr>
        <w:t xml:space="preserve"> in order to produce </w:t>
      </w:r>
      <w:r w:rsidR="00A252C8">
        <w:rPr>
          <w:rStyle w:val="jlqj4b"/>
          <w:rFonts w:ascii="Times New Roman" w:hAnsi="Times New Roman" w:cs="Times New Roman"/>
          <w:sz w:val="24"/>
          <w:szCs w:val="24"/>
          <w:lang w:val="en-US"/>
        </w:rPr>
        <w:t xml:space="preserve">the </w:t>
      </w:r>
      <w:r w:rsidR="0033415E">
        <w:rPr>
          <w:rStyle w:val="jlqj4b"/>
          <w:rFonts w:ascii="Times New Roman" w:hAnsi="Times New Roman" w:cs="Times New Roman"/>
          <w:sz w:val="24"/>
          <w:szCs w:val="24"/>
          <w:lang w:val="en-US"/>
        </w:rPr>
        <w:t xml:space="preserve">volume, </w:t>
      </w:r>
      <w:r w:rsidR="0033415E" w:rsidRPr="00432EB1">
        <w:rPr>
          <w:rStyle w:val="jlqj4b"/>
          <w:rFonts w:ascii="Times New Roman" w:hAnsi="Times New Roman" w:cs="Times New Roman"/>
          <w:sz w:val="24"/>
          <w:szCs w:val="24"/>
          <w:lang w:val="en-US"/>
        </w:rPr>
        <w:t>2,744</w:t>
      </w:r>
      <w:r w:rsidRPr="00432EB1">
        <w:rPr>
          <w:rStyle w:val="jlqj4b"/>
          <w:rFonts w:ascii="Times New Roman" w:hAnsi="Times New Roman" w:cs="Times New Roman"/>
          <w:sz w:val="24"/>
          <w:szCs w:val="24"/>
          <w:lang w:val="en-US"/>
        </w:rPr>
        <w:t xml:space="preserve"> </w:t>
      </w:r>
      <w:r w:rsidR="0033415E" w:rsidRPr="00432EB1">
        <w:rPr>
          <w:rStyle w:val="jlqj4b"/>
          <w:rFonts w:ascii="Times New Roman" w:hAnsi="Times New Roman" w:cs="Times New Roman"/>
          <w:sz w:val="24"/>
          <w:szCs w:val="24"/>
          <w:lang w:val="en-US"/>
        </w:rPr>
        <w:t>sq. finger × cubit</w:t>
      </w:r>
      <w:r w:rsidR="0033415E">
        <w:rPr>
          <w:rStyle w:val="jlqj4b"/>
          <w:rFonts w:ascii="Times New Roman" w:hAnsi="Times New Roman" w:cs="Times New Roman"/>
          <w:sz w:val="24"/>
          <w:szCs w:val="24"/>
          <w:lang w:val="en-US"/>
        </w:rPr>
        <w:t>.</w:t>
      </w:r>
      <w:r w:rsidR="00D111E1">
        <w:rPr>
          <w:rStyle w:val="jlqj4b"/>
          <w:rFonts w:ascii="Times New Roman" w:hAnsi="Times New Roman" w:cs="Times New Roman"/>
          <w:sz w:val="24"/>
          <w:szCs w:val="24"/>
          <w:lang w:val="en-US"/>
        </w:rPr>
        <w:t xml:space="preserve"> This </w:t>
      </w:r>
      <w:r w:rsidR="002A5048">
        <w:rPr>
          <w:rStyle w:val="jlqj4b"/>
          <w:rFonts w:ascii="Times New Roman" w:hAnsi="Times New Roman" w:cs="Times New Roman"/>
          <w:sz w:val="24"/>
          <w:szCs w:val="24"/>
          <w:lang w:val="en-US"/>
        </w:rPr>
        <w:t xml:space="preserve">result </w:t>
      </w:r>
      <w:r w:rsidR="001A43D9">
        <w:rPr>
          <w:rStyle w:val="jlqj4b"/>
          <w:rFonts w:ascii="Times New Roman" w:hAnsi="Times New Roman" w:cs="Times New Roman"/>
          <w:sz w:val="24"/>
          <w:szCs w:val="24"/>
          <w:lang w:val="en-US"/>
        </w:rPr>
        <w:t>is the</w:t>
      </w:r>
      <w:r w:rsidR="001346EB">
        <w:rPr>
          <w:rStyle w:val="jlqj4b"/>
          <w:rFonts w:ascii="Times New Roman" w:hAnsi="Times New Roman" w:cs="Times New Roman"/>
          <w:sz w:val="24"/>
          <w:szCs w:val="24"/>
          <w:lang w:val="en-US"/>
        </w:rPr>
        <w:t>n</w:t>
      </w:r>
      <w:r w:rsidR="001A43D9">
        <w:rPr>
          <w:rStyle w:val="jlqj4b"/>
          <w:rFonts w:ascii="Times New Roman" w:hAnsi="Times New Roman" w:cs="Times New Roman"/>
          <w:sz w:val="24"/>
          <w:szCs w:val="24"/>
          <w:lang w:val="en-US"/>
        </w:rPr>
        <w:t xml:space="preserve"> divided by 288</w:t>
      </w:r>
      <w:r w:rsidR="00A252C8">
        <w:rPr>
          <w:rStyle w:val="jlqj4b"/>
          <w:rFonts w:ascii="Times New Roman" w:hAnsi="Times New Roman" w:cs="Times New Roman"/>
          <w:sz w:val="24"/>
          <w:szCs w:val="24"/>
          <w:lang w:val="en-US"/>
        </w:rPr>
        <w:t>, the number of sq.</w:t>
      </w:r>
      <w:r w:rsidR="00437E52">
        <w:rPr>
          <w:rStyle w:val="jlqj4b"/>
          <w:rFonts w:ascii="Times New Roman" w:hAnsi="Times New Roman" w:cs="Times New Roman"/>
          <w:sz w:val="24"/>
          <w:szCs w:val="24"/>
          <w:lang w:val="en-US"/>
        </w:rPr>
        <w:t> finger ×</w:t>
      </w:r>
      <w:r w:rsidR="00A252C8">
        <w:rPr>
          <w:rStyle w:val="jlqj4b"/>
          <w:rFonts w:ascii="Times New Roman" w:hAnsi="Times New Roman" w:cs="Times New Roman"/>
          <w:sz w:val="24"/>
          <w:szCs w:val="24"/>
          <w:lang w:val="en-US"/>
        </w:rPr>
        <w:t xml:space="preserve"> </w:t>
      </w:r>
      <w:r w:rsidR="00437E52">
        <w:rPr>
          <w:rStyle w:val="jlqj4b"/>
          <w:rFonts w:ascii="Times New Roman" w:hAnsi="Times New Roman" w:cs="Times New Roman"/>
          <w:sz w:val="24"/>
          <w:szCs w:val="24"/>
          <w:lang w:val="en-US"/>
        </w:rPr>
        <w:t>cubit</w:t>
      </w:r>
      <w:r w:rsidR="001A43D9">
        <w:rPr>
          <w:rStyle w:val="jlqj4b"/>
          <w:rFonts w:ascii="Times New Roman" w:hAnsi="Times New Roman" w:cs="Times New Roman"/>
          <w:sz w:val="24"/>
          <w:szCs w:val="24"/>
          <w:lang w:val="en-US"/>
        </w:rPr>
        <w:t xml:space="preserve"> </w:t>
      </w:r>
      <w:r w:rsidR="00437E52">
        <w:rPr>
          <w:rStyle w:val="jlqj4b"/>
          <w:rFonts w:ascii="Times New Roman" w:hAnsi="Times New Roman" w:cs="Times New Roman"/>
          <w:sz w:val="24"/>
          <w:szCs w:val="24"/>
          <w:lang w:val="en-US"/>
        </w:rPr>
        <w:t>units in the 3-palm solid cubit</w:t>
      </w:r>
      <w:r w:rsidR="00A252C8">
        <w:rPr>
          <w:rStyle w:val="jlqj4b"/>
          <w:rFonts w:ascii="Times New Roman" w:hAnsi="Times New Roman" w:cs="Times New Roman"/>
          <w:sz w:val="24"/>
          <w:szCs w:val="24"/>
          <w:lang w:val="en-US"/>
        </w:rPr>
        <w:t xml:space="preserve"> (because 1 cubit × 24 fingers × 12 </w:t>
      </w:r>
      <w:r w:rsidR="00A252C8">
        <w:rPr>
          <w:rStyle w:val="jlqj4b"/>
          <w:rFonts w:ascii="Times New Roman" w:hAnsi="Times New Roman" w:cs="Times New Roman"/>
          <w:sz w:val="24"/>
          <w:szCs w:val="24"/>
          <w:lang w:val="en-US"/>
        </w:rPr>
        <w:lastRenderedPageBreak/>
        <w:t>fingers = 288 sq. finger × cubit)</w:t>
      </w:r>
      <w:r w:rsidR="00437E52">
        <w:rPr>
          <w:rStyle w:val="jlqj4b"/>
          <w:rFonts w:ascii="Times New Roman" w:hAnsi="Times New Roman" w:cs="Times New Roman"/>
          <w:sz w:val="24"/>
          <w:szCs w:val="24"/>
          <w:lang w:val="en-US"/>
        </w:rPr>
        <w:t xml:space="preserve">. </w:t>
      </w:r>
      <w:r w:rsidR="00FB2060">
        <w:rPr>
          <w:rStyle w:val="jlqj4b"/>
          <w:rFonts w:ascii="Times New Roman" w:hAnsi="Times New Roman" w:cs="Times New Roman"/>
          <w:sz w:val="24"/>
          <w:szCs w:val="24"/>
          <w:lang w:val="en-US"/>
        </w:rPr>
        <w:t>And s</w:t>
      </w:r>
      <w:r w:rsidR="00437E52">
        <w:rPr>
          <w:rStyle w:val="jlqj4b"/>
          <w:rFonts w:ascii="Times New Roman" w:hAnsi="Times New Roman" w:cs="Times New Roman"/>
          <w:sz w:val="24"/>
          <w:szCs w:val="24"/>
          <w:lang w:val="en-US"/>
        </w:rPr>
        <w:t xml:space="preserve">ince the finger of this cubit, i.e. its </w:t>
      </w:r>
      <w:r w:rsidR="002E090D">
        <w:rPr>
          <w:rStyle w:val="jlqj4b"/>
          <w:rFonts w:ascii="Times New Roman" w:hAnsi="Times New Roman" w:cs="Times New Roman"/>
          <w:sz w:val="24"/>
          <w:szCs w:val="24"/>
          <w:lang w:val="en-US"/>
        </w:rPr>
        <w:t>one-</w:t>
      </w:r>
      <w:r w:rsidR="00E37CDB">
        <w:rPr>
          <w:rStyle w:val="jlqj4b"/>
          <w:rFonts w:ascii="Times New Roman" w:hAnsi="Times New Roman" w:cs="Times New Roman"/>
          <w:sz w:val="24"/>
          <w:szCs w:val="24"/>
          <w:lang w:val="en-US"/>
        </w:rPr>
        <w:t>twenty-fourth</w:t>
      </w:r>
      <w:r w:rsidR="00437E52">
        <w:rPr>
          <w:rStyle w:val="jlqj4b"/>
          <w:rFonts w:ascii="Times New Roman" w:hAnsi="Times New Roman" w:cs="Times New Roman"/>
          <w:sz w:val="24"/>
          <w:szCs w:val="24"/>
          <w:lang w:val="en-US"/>
        </w:rPr>
        <w:t xml:space="preserve"> part</w:t>
      </w:r>
      <w:r w:rsidR="00A252C8">
        <w:rPr>
          <w:rStyle w:val="jlqj4b"/>
          <w:rFonts w:ascii="Times New Roman" w:hAnsi="Times New Roman" w:cs="Times New Roman"/>
          <w:sz w:val="24"/>
          <w:szCs w:val="24"/>
          <w:lang w:val="en-US"/>
        </w:rPr>
        <w:t xml:space="preserve">, contains 288÷24 = 12 sq. </w:t>
      </w:r>
      <w:r w:rsidR="00D111E1">
        <w:rPr>
          <w:rStyle w:val="jlqj4b"/>
          <w:rFonts w:ascii="Times New Roman" w:hAnsi="Times New Roman" w:cs="Times New Roman"/>
          <w:sz w:val="24"/>
          <w:szCs w:val="24"/>
          <w:lang w:val="en-US"/>
        </w:rPr>
        <w:t>finger × cubit</w:t>
      </w:r>
      <w:r w:rsidR="00437E52">
        <w:rPr>
          <w:rStyle w:val="jlqj4b"/>
          <w:rFonts w:ascii="Times New Roman" w:hAnsi="Times New Roman" w:cs="Times New Roman"/>
          <w:sz w:val="24"/>
          <w:szCs w:val="24"/>
          <w:lang w:val="en-US"/>
        </w:rPr>
        <w:t>, the remainder after the division by 288 is divided by 12</w:t>
      </w:r>
      <w:r>
        <w:rPr>
          <w:rStyle w:val="jlqj4b"/>
          <w:rFonts w:ascii="Times New Roman" w:hAnsi="Times New Roman" w:cs="Times New Roman"/>
          <w:sz w:val="24"/>
          <w:szCs w:val="24"/>
          <w:lang w:val="en-US"/>
        </w:rPr>
        <w:t xml:space="preserve"> to convert it </w:t>
      </w:r>
      <w:r w:rsidR="00FB2060">
        <w:rPr>
          <w:rStyle w:val="jlqj4b"/>
          <w:rFonts w:ascii="Times New Roman" w:hAnsi="Times New Roman" w:cs="Times New Roman"/>
          <w:sz w:val="24"/>
          <w:szCs w:val="24"/>
          <w:lang w:val="en-US"/>
        </w:rPr>
        <w:t>to fingers</w:t>
      </w:r>
      <w:r w:rsidR="00437E52">
        <w:rPr>
          <w:rStyle w:val="jlqj4b"/>
          <w:rFonts w:ascii="Times New Roman" w:hAnsi="Times New Roman" w:cs="Times New Roman"/>
          <w:sz w:val="24"/>
          <w:szCs w:val="24"/>
          <w:lang w:val="en-US"/>
        </w:rPr>
        <w:t xml:space="preserve">. </w:t>
      </w:r>
      <w:r w:rsidR="00FB2060">
        <w:rPr>
          <w:rStyle w:val="jlqj4b"/>
          <w:rFonts w:ascii="Times New Roman" w:hAnsi="Times New Roman" w:cs="Times New Roman"/>
          <w:sz w:val="24"/>
          <w:szCs w:val="24"/>
          <w:lang w:val="en-US"/>
        </w:rPr>
        <w:t xml:space="preserve">The relevant </w:t>
      </w:r>
      <w:r w:rsidR="008D385F">
        <w:rPr>
          <w:rStyle w:val="jlqj4b"/>
          <w:rFonts w:ascii="Times New Roman" w:hAnsi="Times New Roman" w:cs="Times New Roman"/>
          <w:sz w:val="24"/>
          <w:szCs w:val="24"/>
          <w:lang w:val="en-US"/>
        </w:rPr>
        <w:t xml:space="preserve">part of </w:t>
      </w:r>
      <w:r w:rsidR="00423963">
        <w:rPr>
          <w:rStyle w:val="jlqj4b"/>
          <w:rFonts w:ascii="Times New Roman" w:hAnsi="Times New Roman" w:cs="Times New Roman"/>
          <w:sz w:val="24"/>
          <w:szCs w:val="24"/>
          <w:lang w:val="en-US"/>
        </w:rPr>
        <w:t xml:space="preserve">problem c1 </w:t>
      </w:r>
      <w:r w:rsidR="00FB2060">
        <w:rPr>
          <w:rStyle w:val="jlqj4b"/>
          <w:rFonts w:ascii="Times New Roman" w:hAnsi="Times New Roman" w:cs="Times New Roman"/>
          <w:sz w:val="24"/>
          <w:szCs w:val="24"/>
          <w:lang w:val="en-US"/>
        </w:rPr>
        <w:t>is as follows</w:t>
      </w:r>
      <w:r w:rsidR="00F41FFA">
        <w:rPr>
          <w:rStyle w:val="jlqj4b"/>
          <w:rFonts w:ascii="Times New Roman" w:hAnsi="Times New Roman" w:cs="Times New Roman"/>
          <w:sz w:val="24"/>
          <w:szCs w:val="24"/>
          <w:lang w:val="en-US"/>
        </w:rPr>
        <w:t xml:space="preserve"> (C recto)</w:t>
      </w:r>
      <w:r w:rsidR="00FB2060">
        <w:rPr>
          <w:rStyle w:val="jlqj4b"/>
          <w:rFonts w:ascii="Times New Roman" w:hAnsi="Times New Roman" w:cs="Times New Roman"/>
          <w:sz w:val="24"/>
          <w:szCs w:val="24"/>
          <w:lang w:val="en-US"/>
        </w:rPr>
        <w:t xml:space="preserve">: </w:t>
      </w:r>
    </w:p>
    <w:p w14:paraId="013F24C4" w14:textId="77777777" w:rsidR="00314F95" w:rsidRDefault="00314F95" w:rsidP="00486285">
      <w:pPr>
        <w:spacing w:after="0" w:line="240" w:lineRule="auto"/>
        <w:rPr>
          <w:rStyle w:val="jlqj4b"/>
          <w:rFonts w:ascii="Times New Roman" w:hAnsi="Times New Roman" w:cs="Times New Roman"/>
          <w:sz w:val="24"/>
          <w:szCs w:val="24"/>
          <w:lang w:val="en-US"/>
        </w:rPr>
      </w:pPr>
    </w:p>
    <w:p w14:paraId="6E7234EA" w14:textId="77777777" w:rsidR="00314F95" w:rsidRPr="001346EB" w:rsidRDefault="001A43D9" w:rsidP="001346EB">
      <w:pPr>
        <w:pStyle w:val="Codex"/>
        <w:spacing w:line="240" w:lineRule="auto"/>
        <w:rPr>
          <w:sz w:val="22"/>
          <w:szCs w:val="22"/>
          <w:lang w:val="el-GR"/>
        </w:rPr>
      </w:pPr>
      <w:r w:rsidRPr="001346EB">
        <w:rPr>
          <w:rFonts w:cs="New Athena Unicode"/>
          <w:sz w:val="22"/>
          <w:szCs w:val="22"/>
        </w:rPr>
        <w:t>5</w:t>
      </w:r>
      <w:r w:rsidRPr="001346EB">
        <w:rPr>
          <w:rFonts w:cs="New Athena Unicode"/>
          <w:sz w:val="22"/>
          <w:szCs w:val="22"/>
        </w:rPr>
        <w:tab/>
        <w:t xml:space="preserve"> </w:t>
      </w:r>
      <w:r w:rsidRPr="001346EB">
        <w:rPr>
          <w:rFonts w:cs="New Athena Unicode"/>
          <w:sz w:val="22"/>
          <w:szCs w:val="22"/>
        </w:rPr>
        <w:tab/>
      </w:r>
      <w:r w:rsidRPr="001346EB">
        <w:rPr>
          <w:rFonts w:cs="New Athena Unicode"/>
          <w:sz w:val="22"/>
          <w:szCs w:val="22"/>
        </w:rPr>
        <w:tab/>
      </w:r>
      <w:r w:rsidRPr="001346EB">
        <w:rPr>
          <w:rFonts w:cs="New Athena Unicode"/>
          <w:sz w:val="22"/>
          <w:szCs w:val="22"/>
        </w:rPr>
        <w:tab/>
        <w:t xml:space="preserve">… </w:t>
      </w:r>
      <w:r w:rsidR="00314F95" w:rsidRPr="001346EB">
        <w:rPr>
          <w:rFonts w:cs="New Athena Unicode"/>
          <w:sz w:val="22"/>
          <w:szCs w:val="22"/>
          <w:lang w:val="el-GR"/>
        </w:rPr>
        <w:t>οὕτω ποιοῦμαι. συντ̣ί̣[θω]</w:t>
      </w:r>
    </w:p>
    <w:p w14:paraId="2E64DA50" w14:textId="51C691A9" w:rsidR="00314F95" w:rsidRPr="001346EB" w:rsidRDefault="00314F95" w:rsidP="001346EB">
      <w:pPr>
        <w:pStyle w:val="Codex"/>
        <w:spacing w:line="240" w:lineRule="auto"/>
        <w:rPr>
          <w:rFonts w:cs="New Athena Unicode"/>
          <w:sz w:val="22"/>
          <w:szCs w:val="22"/>
          <w:lang w:val="el-GR"/>
        </w:rPr>
      </w:pPr>
      <w:r w:rsidRPr="001346EB">
        <w:rPr>
          <w:sz w:val="22"/>
          <w:szCs w:val="22"/>
          <w:lang w:val="el-GR"/>
        </w:rPr>
        <w:tab/>
        <w:t xml:space="preserve">[τὸ </w:t>
      </w:r>
      <w:r w:rsidRPr="001346EB">
        <w:rPr>
          <w:rFonts w:cs="New Athena Unicode"/>
          <w:sz w:val="22"/>
          <w:szCs w:val="22"/>
          <w:lang w:val="el-GR"/>
        </w:rPr>
        <w:t>πλ]άτος, ι̅ϛ̅ καὶ</w:t>
      </w:r>
      <w:r w:rsidR="00FA53E7">
        <w:rPr>
          <w:rFonts w:cs="New Athena Unicode"/>
          <w:sz w:val="22"/>
          <w:szCs w:val="22"/>
          <w:lang w:val="el-GR"/>
        </w:rPr>
        <w:t xml:space="preserve"> ι̅β̅,</w:t>
      </w:r>
      <w:r w:rsidRPr="001346EB">
        <w:rPr>
          <w:rFonts w:cs="New Athena Unicode"/>
          <w:sz w:val="22"/>
          <w:szCs w:val="22"/>
          <w:lang w:val="el-GR"/>
        </w:rPr>
        <w:t xml:space="preserve"> γί(νεται) κ̅η̅</w:t>
      </w:r>
      <w:r w:rsidR="00FA53E7">
        <w:rPr>
          <w:rFonts w:cs="New Athena Unicode"/>
          <w:sz w:val="22"/>
          <w:szCs w:val="22"/>
        </w:rPr>
        <w:t>,</w:t>
      </w:r>
      <w:r w:rsidRPr="001346EB">
        <w:rPr>
          <w:rFonts w:cs="New Athena Unicode"/>
          <w:sz w:val="22"/>
          <w:szCs w:val="22"/>
          <w:lang w:val="el-GR"/>
        </w:rPr>
        <w:t xml:space="preserve"> ὧν ἥ</w:t>
      </w:r>
      <w:r w:rsidR="00FA53E7">
        <w:rPr>
          <w:rFonts w:cs="New Athena Unicode"/>
          <w:sz w:val="22"/>
          <w:szCs w:val="22"/>
          <w:lang w:val="el-GR"/>
        </w:rPr>
        <w:t>μισυ</w:t>
      </w:r>
      <w:r w:rsidRPr="001346EB">
        <w:rPr>
          <w:rFonts w:cs="New Athena Unicode"/>
          <w:sz w:val="22"/>
          <w:szCs w:val="22"/>
          <w:lang w:val="el-GR"/>
        </w:rPr>
        <w:t xml:space="preserve"> [ι̅δ̅. συν-]</w:t>
      </w:r>
    </w:p>
    <w:p w14:paraId="6E180441" w14:textId="0D01E2C5" w:rsidR="00314F95" w:rsidRPr="001346EB" w:rsidRDefault="00314F95" w:rsidP="001346EB">
      <w:pPr>
        <w:pStyle w:val="Codex"/>
        <w:spacing w:line="240" w:lineRule="auto"/>
        <w:rPr>
          <w:sz w:val="22"/>
          <w:szCs w:val="22"/>
          <w:lang w:val="el-GR"/>
        </w:rPr>
      </w:pPr>
      <w:r w:rsidRPr="001346EB">
        <w:rPr>
          <w:sz w:val="22"/>
          <w:szCs w:val="22"/>
          <w:lang w:val="el-GR"/>
        </w:rPr>
        <w:tab/>
        <w:t>[τί</w:t>
      </w:r>
      <w:r w:rsidRPr="001346EB">
        <w:rPr>
          <w:rFonts w:cs="New Athena Unicode"/>
          <w:sz w:val="22"/>
          <w:szCs w:val="22"/>
          <w:lang w:val="el-GR"/>
        </w:rPr>
        <w:t>]θ̣ο̣με̣ν τὸ πάχος, {ι̅}ϛ̅ καὶ</w:t>
      </w:r>
      <w:r w:rsidR="00FA53E7">
        <w:rPr>
          <w:rFonts w:cs="New Athena Unicode"/>
          <w:sz w:val="22"/>
          <w:szCs w:val="22"/>
          <w:lang w:val="el-GR"/>
        </w:rPr>
        <w:t xml:space="preserve"> η̅. γί(νεται) ι̅δ̅,</w:t>
      </w:r>
      <w:r w:rsidRPr="001346EB">
        <w:rPr>
          <w:rFonts w:cs="New Athena Unicode"/>
          <w:sz w:val="22"/>
          <w:szCs w:val="22"/>
          <w:lang w:val="el-GR"/>
        </w:rPr>
        <w:t xml:space="preserve"> ὧν ἥ</w:t>
      </w:r>
      <w:r w:rsidR="00FA53E7">
        <w:rPr>
          <w:rFonts w:cs="New Athena Unicode"/>
          <w:sz w:val="22"/>
          <w:szCs w:val="22"/>
          <w:lang w:val="el-GR"/>
        </w:rPr>
        <w:t>μι[συ</w:t>
      </w:r>
      <w:r w:rsidRPr="001346EB">
        <w:rPr>
          <w:rFonts w:cs="New Athena Unicode"/>
          <w:sz w:val="22"/>
          <w:szCs w:val="22"/>
          <w:lang w:val="el-GR"/>
        </w:rPr>
        <w:t xml:space="preserve"> ζ̅.]</w:t>
      </w:r>
    </w:p>
    <w:p w14:paraId="2A681F9C" w14:textId="655DFCA7" w:rsidR="00314F95" w:rsidRPr="001346EB" w:rsidRDefault="00314F95" w:rsidP="001346EB">
      <w:pPr>
        <w:pStyle w:val="Codex"/>
        <w:spacing w:line="240" w:lineRule="auto"/>
        <w:rPr>
          <w:sz w:val="22"/>
          <w:szCs w:val="22"/>
          <w:lang w:val="el-GR"/>
        </w:rPr>
      </w:pPr>
      <w:r w:rsidRPr="001346EB">
        <w:rPr>
          <w:sz w:val="22"/>
          <w:szCs w:val="22"/>
          <w:lang w:val="el-GR"/>
        </w:rPr>
        <w:tab/>
        <w:t>[</w:t>
      </w:r>
      <w:r w:rsidRPr="001346EB">
        <w:rPr>
          <w:rFonts w:cs="New Athena Unicode"/>
          <w:sz w:val="22"/>
          <w:szCs w:val="22"/>
          <w:lang w:val="el-GR"/>
        </w:rPr>
        <w:t>ἐ]π̣ὶ δὲ τ[ὸ</w:t>
      </w:r>
      <w:r w:rsidR="00FA53E7">
        <w:rPr>
          <w:rFonts w:cs="New Athena Unicode"/>
          <w:sz w:val="22"/>
          <w:szCs w:val="22"/>
          <w:lang w:val="el-GR"/>
        </w:rPr>
        <w:t>]ν ι̅δ̅,</w:t>
      </w:r>
      <w:r w:rsidRPr="001346EB">
        <w:rPr>
          <w:rFonts w:cs="New Athena Unicode"/>
          <w:sz w:val="22"/>
          <w:szCs w:val="22"/>
          <w:lang w:val="el-GR"/>
        </w:rPr>
        <w:t xml:space="preserve"> γί(νεται) ϙ̅η̅. ἐπὶ τὸ μ̣ῆ̣κος,̣ πηχ̣ῶ</w:t>
      </w:r>
      <w:r w:rsidR="00FA53E7">
        <w:rPr>
          <w:rFonts w:cs="New Athena Unicode"/>
          <w:sz w:val="22"/>
          <w:szCs w:val="22"/>
          <w:lang w:val="el-GR"/>
        </w:rPr>
        <w:t>ν κ̅η̅,</w:t>
      </w:r>
    </w:p>
    <w:p w14:paraId="77917005" w14:textId="77777777" w:rsidR="00314F95" w:rsidRPr="001346EB" w:rsidRDefault="00314F95" w:rsidP="001346EB">
      <w:pPr>
        <w:pStyle w:val="Codex"/>
        <w:spacing w:line="240" w:lineRule="auto"/>
        <w:rPr>
          <w:sz w:val="22"/>
          <w:szCs w:val="22"/>
          <w:lang w:val="el-GR"/>
        </w:rPr>
      </w:pPr>
      <w:r w:rsidRPr="001346EB">
        <w:rPr>
          <w:sz w:val="22"/>
          <w:szCs w:val="22"/>
          <w:lang w:val="el-GR"/>
        </w:rPr>
        <w:tab/>
        <w:t>[</w:t>
      </w:r>
      <w:r w:rsidRPr="001346EB">
        <w:rPr>
          <w:rFonts w:cs="New Athena Unicode"/>
          <w:sz w:val="22"/>
          <w:szCs w:val="22"/>
          <w:lang w:val="el-GR"/>
        </w:rPr>
        <w:t xml:space="preserve">γί(νεται) </w:t>
      </w:r>
      <w:r w:rsidRPr="001346EB">
        <w:rPr>
          <w:sz w:val="22"/>
          <w:szCs w:val="22"/>
          <w:lang w:val="el-GR"/>
        </w:rPr>
        <w:t>῾</w:t>
      </w:r>
      <w:r w:rsidRPr="001346EB">
        <w:rPr>
          <w:rFonts w:cs="New Athena Unicode"/>
          <w:sz w:val="22"/>
          <w:szCs w:val="22"/>
          <w:lang w:val="el-GR"/>
        </w:rPr>
        <w:t>Β̅]ψ̣̅μ̣̅δ̣̅. τ̣α̣ῦτα μερίζομαι π[α]ρ̣[ὰ] τ̣ὸ</w:t>
      </w:r>
      <w:r w:rsidR="006B6077">
        <w:rPr>
          <w:rFonts w:cs="New Athena Unicode"/>
          <w:sz w:val="22"/>
          <w:szCs w:val="22"/>
          <w:lang w:val="el-GR"/>
        </w:rPr>
        <w:t xml:space="preserve">ν σ̅π̅η̣̅, </w:t>
      </w:r>
    </w:p>
    <w:p w14:paraId="2183738B" w14:textId="77777777" w:rsidR="00314F95" w:rsidRPr="001346EB" w:rsidRDefault="00314F95" w:rsidP="001346EB">
      <w:pPr>
        <w:pStyle w:val="Codex"/>
        <w:spacing w:line="240" w:lineRule="auto"/>
        <w:rPr>
          <w:sz w:val="22"/>
          <w:szCs w:val="22"/>
          <w:lang w:val="el-GR"/>
        </w:rPr>
      </w:pPr>
      <w:r w:rsidRPr="001346EB">
        <w:rPr>
          <w:sz w:val="22"/>
          <w:szCs w:val="22"/>
          <w:lang w:val="el-GR"/>
        </w:rPr>
        <w:t>10</w:t>
      </w:r>
      <w:r w:rsidRPr="001346EB">
        <w:rPr>
          <w:sz w:val="22"/>
          <w:szCs w:val="22"/>
          <w:lang w:val="el-GR"/>
        </w:rPr>
        <w:tab/>
      </w:r>
      <w:r w:rsidRPr="001346EB">
        <w:rPr>
          <w:rFonts w:cs="New Athena Unicode"/>
          <w:sz w:val="22"/>
          <w:szCs w:val="22"/>
          <w:lang w:val="el-GR"/>
        </w:rPr>
        <w:t xml:space="preserve">κα̣ὶ τὰ λυπ̣ὰ̣ ἰς δακτύλους </w:t>
      </w:r>
      <w:r w:rsidR="00D96758">
        <w:rPr>
          <w:rFonts w:cs="New Athena Unicode"/>
          <w:sz w:val="22"/>
          <w:szCs w:val="22"/>
        </w:rPr>
        <w:t xml:space="preserve"> </w:t>
      </w:r>
      <w:r w:rsidR="00D96758">
        <w:rPr>
          <w:rFonts w:cs="New Athena Unicode"/>
          <w:sz w:val="22"/>
          <w:szCs w:val="22"/>
          <w:lang w:val="el-GR"/>
        </w:rPr>
        <w:t>ι̅β̅</w:t>
      </w:r>
      <w:r w:rsidRPr="001346EB">
        <w:rPr>
          <w:rFonts w:cs="New Athena Unicode"/>
          <w:sz w:val="22"/>
          <w:szCs w:val="22"/>
          <w:lang w:val="el-GR"/>
        </w:rPr>
        <w:t>. γί(νεται) θ̅ καὶ δακτύλ[ων]</w:t>
      </w:r>
    </w:p>
    <w:p w14:paraId="4AF45B8F" w14:textId="77777777" w:rsidR="00314F95" w:rsidRDefault="00314F95" w:rsidP="001346EB">
      <w:pPr>
        <w:pStyle w:val="Codex"/>
        <w:spacing w:line="240" w:lineRule="auto"/>
        <w:rPr>
          <w:rFonts w:cs="New Athena Unicode"/>
          <w:sz w:val="22"/>
          <w:szCs w:val="22"/>
          <w:vertAlign w:val="superscript"/>
          <w:lang w:val="el-GR"/>
        </w:rPr>
      </w:pPr>
      <w:r w:rsidRPr="001346EB">
        <w:rPr>
          <w:sz w:val="22"/>
          <w:szCs w:val="22"/>
          <w:lang w:val="el-GR"/>
        </w:rPr>
        <w:tab/>
      </w:r>
      <w:r w:rsidR="00D96758" w:rsidRPr="00BD06DB">
        <w:rPr>
          <w:rFonts w:cs="New Athena Unicode"/>
          <w:sz w:val="22"/>
          <w:szCs w:val="22"/>
          <w:lang w:val="el-GR"/>
        </w:rPr>
        <w:t xml:space="preserve">ι̅β̅ </w:t>
      </w:r>
      <w:r w:rsidR="00D96758" w:rsidRPr="00BD06DB">
        <w:rPr>
          <w:rFonts w:cs="Calibri"/>
          <w:sz w:val="22"/>
          <w:szCs w:val="22"/>
        </w:rPr>
        <w:t xml:space="preserve"> 𐅷̅</w:t>
      </w:r>
      <w:r w:rsidRPr="001346EB">
        <w:rPr>
          <w:rFonts w:cs="New Athena Unicode"/>
          <w:sz w:val="22"/>
          <w:szCs w:val="22"/>
          <w:lang w:val="el-GR"/>
        </w:rPr>
        <w:t>. οὕτως ἔχει ὁμοίως.</w:t>
      </w:r>
      <w:r w:rsidRPr="001346EB">
        <w:rPr>
          <w:rFonts w:cs="New Athena Unicode"/>
          <w:sz w:val="22"/>
          <w:szCs w:val="22"/>
          <w:vertAlign w:val="superscript"/>
          <w:lang w:val="el-GR"/>
        </w:rPr>
        <w:t>//</w:t>
      </w:r>
    </w:p>
    <w:p w14:paraId="1B696268" w14:textId="77777777" w:rsidR="00D96758" w:rsidRPr="001346EB" w:rsidRDefault="00D96758" w:rsidP="001346EB">
      <w:pPr>
        <w:pStyle w:val="Codex"/>
        <w:spacing w:line="240" w:lineRule="auto"/>
        <w:rPr>
          <w:rFonts w:cs="New Athena Unicode"/>
          <w:sz w:val="22"/>
          <w:szCs w:val="22"/>
          <w:lang w:val="el-GR"/>
        </w:rPr>
      </w:pPr>
    </w:p>
    <w:p w14:paraId="34F0E103" w14:textId="77777777" w:rsidR="00114C1B" w:rsidRPr="00D96758" w:rsidRDefault="00AF0458" w:rsidP="001346EB">
      <w:pPr>
        <w:pStyle w:val="Codex"/>
        <w:spacing w:line="240" w:lineRule="auto"/>
        <w:rPr>
          <w:sz w:val="22"/>
          <w:szCs w:val="22"/>
          <w:lang w:val="el-GR"/>
        </w:rPr>
      </w:pPr>
      <w:r w:rsidRPr="001346EB">
        <w:rPr>
          <w:sz w:val="22"/>
          <w:szCs w:val="22"/>
          <w:lang w:val="el-GR"/>
        </w:rPr>
        <w:tab/>
      </w:r>
      <w:r w:rsidR="00D96758" w:rsidRPr="00D96758">
        <w:rPr>
          <w:sz w:val="22"/>
          <w:szCs w:val="22"/>
          <w:lang w:val="el-GR"/>
        </w:rPr>
        <w:t>10</w:t>
      </w:r>
      <w:r w:rsidR="00114C1B" w:rsidRPr="00D96758">
        <w:rPr>
          <w:sz w:val="22"/>
          <w:szCs w:val="22"/>
        </w:rPr>
        <w:t xml:space="preserve"> </w:t>
      </w:r>
      <w:r w:rsidR="00D96758" w:rsidRPr="00D96758">
        <w:rPr>
          <w:sz w:val="22"/>
          <w:szCs w:val="22"/>
        </w:rPr>
        <w:t xml:space="preserve">l. </w:t>
      </w:r>
      <w:r w:rsidR="00D96758" w:rsidRPr="00C918BD">
        <w:rPr>
          <w:rFonts w:cs="New Athena Unicode"/>
          <w:sz w:val="20"/>
          <w:szCs w:val="20"/>
          <w:lang w:val="el-GR"/>
        </w:rPr>
        <w:t>λοιπὰ</w:t>
      </w:r>
      <w:r w:rsidR="00D96758" w:rsidRPr="00D96758">
        <w:rPr>
          <w:rFonts w:cs="New Athena Unicode"/>
          <w:sz w:val="22"/>
          <w:szCs w:val="22"/>
          <w:lang w:val="el-GR"/>
        </w:rPr>
        <w:t xml:space="preserve"> εἰς</w:t>
      </w:r>
      <w:r w:rsidR="00D96758" w:rsidRPr="00D96758">
        <w:rPr>
          <w:rFonts w:cs="New Athena Unicode"/>
          <w:sz w:val="22"/>
          <w:szCs w:val="22"/>
        </w:rPr>
        <w:t xml:space="preserve">,  </w:t>
      </w:r>
      <w:r w:rsidR="00114C1B" w:rsidRPr="00D96758">
        <w:rPr>
          <w:rFonts w:cs="New Athena Unicode"/>
          <w:sz w:val="22"/>
          <w:szCs w:val="22"/>
        </w:rPr>
        <w:t xml:space="preserve">{ι̅β̅} </w:t>
      </w:r>
      <w:r w:rsidR="00114C1B" w:rsidRPr="006B6077">
        <w:rPr>
          <w:rFonts w:ascii="Times New Roman" w:hAnsi="Times New Roman"/>
          <w:sz w:val="22"/>
          <w:szCs w:val="22"/>
        </w:rPr>
        <w:t>ed.pr.</w:t>
      </w:r>
      <w:r w:rsidR="00114C1B" w:rsidRPr="00D96758">
        <w:rPr>
          <w:rFonts w:cs="New Athena Unicode"/>
          <w:sz w:val="22"/>
          <w:szCs w:val="22"/>
        </w:rPr>
        <w:t xml:space="preserve">      </w:t>
      </w:r>
      <w:r w:rsidR="00114C1B" w:rsidRPr="00D96758">
        <w:rPr>
          <w:sz w:val="22"/>
          <w:szCs w:val="22"/>
          <w:lang w:val="el-GR"/>
        </w:rPr>
        <w:t xml:space="preserve"> </w:t>
      </w:r>
    </w:p>
    <w:p w14:paraId="17F4F088" w14:textId="77777777" w:rsidR="00114C1B" w:rsidRPr="00D96758" w:rsidRDefault="00114C1B" w:rsidP="00114C1B">
      <w:pPr>
        <w:pStyle w:val="Codex"/>
        <w:rPr>
          <w:sz w:val="22"/>
          <w:szCs w:val="22"/>
        </w:rPr>
      </w:pPr>
    </w:p>
    <w:p w14:paraId="2ABC4CFA" w14:textId="342EFC7A" w:rsidR="00D96758" w:rsidRPr="00962BEE" w:rsidRDefault="00D96758" w:rsidP="00197BCB">
      <w:pPr>
        <w:pStyle w:val="Codex"/>
        <w:spacing w:line="240" w:lineRule="auto"/>
        <w:ind w:left="567" w:right="567"/>
        <w:rPr>
          <w:rFonts w:ascii="Times New Roman" w:hAnsi="Times New Roman" w:cs="New Athena Unicode"/>
          <w:sz w:val="22"/>
          <w:szCs w:val="22"/>
        </w:rPr>
      </w:pPr>
      <w:r w:rsidRPr="00962BEE">
        <w:rPr>
          <w:rFonts w:ascii="Times New Roman" w:hAnsi="Times New Roman"/>
          <w:sz w:val="22"/>
          <w:szCs w:val="22"/>
        </w:rPr>
        <w:t xml:space="preserve">I do it the following </w:t>
      </w:r>
      <w:r w:rsidR="00FA53E7">
        <w:rPr>
          <w:rFonts w:ascii="Times New Roman" w:hAnsi="Times New Roman"/>
          <w:sz w:val="22"/>
          <w:szCs w:val="22"/>
        </w:rPr>
        <w:t xml:space="preserve">way: I add the width, 16 and 12, totals </w:t>
      </w:r>
      <w:r w:rsidRPr="00962BEE">
        <w:rPr>
          <w:rFonts w:ascii="Times New Roman" w:hAnsi="Times New Roman"/>
          <w:sz w:val="22"/>
          <w:szCs w:val="22"/>
        </w:rPr>
        <w:t>28, half of which is 14</w:t>
      </w:r>
      <w:r w:rsidR="00BD06DB" w:rsidRPr="00962BEE">
        <w:rPr>
          <w:rFonts w:ascii="Times New Roman" w:hAnsi="Times New Roman"/>
          <w:sz w:val="22"/>
          <w:szCs w:val="22"/>
        </w:rPr>
        <w:t xml:space="preserve">. We add the thickness, </w:t>
      </w:r>
      <w:r w:rsidR="00FA53E7">
        <w:rPr>
          <w:rFonts w:ascii="Times New Roman" w:hAnsi="Times New Roman"/>
          <w:sz w:val="22"/>
          <w:szCs w:val="22"/>
        </w:rPr>
        <w:t>6 and 8, totals</w:t>
      </w:r>
      <w:r w:rsidRPr="00962BEE">
        <w:rPr>
          <w:rFonts w:ascii="Times New Roman" w:hAnsi="Times New Roman"/>
          <w:sz w:val="22"/>
          <w:szCs w:val="22"/>
        </w:rPr>
        <w:t xml:space="preserve"> 14</w:t>
      </w:r>
      <w:r w:rsidR="00BD06DB" w:rsidRPr="00962BEE">
        <w:rPr>
          <w:rFonts w:ascii="Times New Roman" w:hAnsi="Times New Roman"/>
          <w:sz w:val="22"/>
          <w:szCs w:val="22"/>
        </w:rPr>
        <w:t xml:space="preserve">, half of which is </w:t>
      </w:r>
      <w:r w:rsidRPr="00962BEE">
        <w:rPr>
          <w:rFonts w:ascii="Times New Roman" w:hAnsi="Times New Roman"/>
          <w:sz w:val="22"/>
          <w:szCs w:val="22"/>
        </w:rPr>
        <w:t>7.</w:t>
      </w:r>
      <w:r w:rsidR="00BD06DB" w:rsidRPr="00962BEE">
        <w:rPr>
          <w:rFonts w:ascii="Times New Roman" w:hAnsi="Times New Roman"/>
          <w:sz w:val="22"/>
          <w:szCs w:val="22"/>
        </w:rPr>
        <w:t xml:space="preserve"> (Multiply)</w:t>
      </w:r>
      <w:r w:rsidR="006B6077">
        <w:rPr>
          <w:rFonts w:ascii="Times New Roman" w:hAnsi="Times New Roman"/>
          <w:sz w:val="22"/>
          <w:szCs w:val="22"/>
        </w:rPr>
        <w:t xml:space="preserve"> by 14, </w:t>
      </w:r>
      <w:r w:rsidR="00FA53E7">
        <w:rPr>
          <w:rFonts w:ascii="Times New Roman" w:hAnsi="Times New Roman"/>
          <w:sz w:val="22"/>
          <w:szCs w:val="22"/>
        </w:rPr>
        <w:t>totals</w:t>
      </w:r>
      <w:r w:rsidRPr="00962BEE">
        <w:rPr>
          <w:rFonts w:ascii="Times New Roman" w:hAnsi="Times New Roman"/>
          <w:sz w:val="22"/>
          <w:szCs w:val="22"/>
        </w:rPr>
        <w:t xml:space="preserve"> is 98. </w:t>
      </w:r>
      <w:r w:rsidR="006B6077">
        <w:rPr>
          <w:rFonts w:ascii="Times New Roman" w:hAnsi="Times New Roman"/>
          <w:sz w:val="22"/>
          <w:szCs w:val="22"/>
        </w:rPr>
        <w:t>(Multiply) by the length of 28 cubits, t</w:t>
      </w:r>
      <w:r w:rsidRPr="00962BEE">
        <w:rPr>
          <w:rFonts w:ascii="Times New Roman" w:hAnsi="Times New Roman"/>
          <w:sz w:val="22"/>
          <w:szCs w:val="22"/>
        </w:rPr>
        <w:t>he result is 2</w:t>
      </w:r>
      <w:r w:rsidR="00007656">
        <w:rPr>
          <w:rFonts w:ascii="Times New Roman" w:hAnsi="Times New Roman"/>
          <w:sz w:val="22"/>
          <w:szCs w:val="22"/>
        </w:rPr>
        <w:t>,</w:t>
      </w:r>
      <w:r w:rsidRPr="00962BEE">
        <w:rPr>
          <w:rFonts w:ascii="Times New Roman" w:hAnsi="Times New Roman"/>
          <w:sz w:val="22"/>
          <w:szCs w:val="22"/>
        </w:rPr>
        <w:t>744. This</w:t>
      </w:r>
      <w:r w:rsidR="006B6077">
        <w:rPr>
          <w:rFonts w:ascii="Times New Roman" w:hAnsi="Times New Roman"/>
          <w:sz w:val="22"/>
          <w:szCs w:val="22"/>
        </w:rPr>
        <w:t xml:space="preserve"> I divide by 288 and divide the remainder </w:t>
      </w:r>
      <w:r w:rsidR="00197BCB">
        <w:rPr>
          <w:rFonts w:ascii="Times New Roman" w:hAnsi="Times New Roman"/>
          <w:sz w:val="22"/>
          <w:szCs w:val="22"/>
        </w:rPr>
        <w:t>in 12 fingers (sc.</w:t>
      </w:r>
      <w:r w:rsidR="006B6077">
        <w:rPr>
          <w:rFonts w:ascii="Times New Roman" w:hAnsi="Times New Roman"/>
          <w:sz w:val="22"/>
          <w:szCs w:val="22"/>
        </w:rPr>
        <w:t xml:space="preserve"> divide the remainder by 12 to convert into fingers)</w:t>
      </w:r>
      <w:r w:rsidR="00197BCB">
        <w:rPr>
          <w:rFonts w:ascii="Times New Roman" w:hAnsi="Times New Roman"/>
          <w:sz w:val="22"/>
          <w:szCs w:val="22"/>
        </w:rPr>
        <w:t xml:space="preserve">. The </w:t>
      </w:r>
      <w:r w:rsidRPr="00962BEE">
        <w:rPr>
          <w:rFonts w:ascii="Times New Roman" w:hAnsi="Times New Roman"/>
          <w:sz w:val="22"/>
          <w:szCs w:val="22"/>
        </w:rPr>
        <w:t xml:space="preserve">result is 9 </w:t>
      </w:r>
      <w:r w:rsidR="00197BCB">
        <w:rPr>
          <w:rFonts w:ascii="Times New Roman" w:hAnsi="Times New Roman"/>
          <w:sz w:val="22"/>
          <w:szCs w:val="22"/>
        </w:rPr>
        <w:t xml:space="preserve">(sc. solid cubits) </w:t>
      </w:r>
      <w:r w:rsidRPr="00962BEE">
        <w:rPr>
          <w:rFonts w:ascii="Times New Roman" w:hAnsi="Times New Roman"/>
          <w:sz w:val="22"/>
          <w:szCs w:val="22"/>
        </w:rPr>
        <w:t>and 12 2/3 fingers.</w:t>
      </w:r>
      <w:r w:rsidR="00197BCB">
        <w:rPr>
          <w:rFonts w:ascii="Times New Roman" w:hAnsi="Times New Roman"/>
          <w:sz w:val="22"/>
          <w:szCs w:val="22"/>
        </w:rPr>
        <w:t xml:space="preserve"> </w:t>
      </w:r>
      <w:r w:rsidRPr="00962BEE">
        <w:rPr>
          <w:rFonts w:ascii="Times New Roman" w:hAnsi="Times New Roman"/>
          <w:sz w:val="22"/>
          <w:szCs w:val="22"/>
        </w:rPr>
        <w:t>This way for similar cases.</w:t>
      </w:r>
      <w:r w:rsidR="00FA53E7">
        <w:rPr>
          <w:rFonts w:ascii="Times New Roman" w:hAnsi="Times New Roman"/>
          <w:sz w:val="22"/>
          <w:szCs w:val="22"/>
        </w:rPr>
        <w:t xml:space="preserve"> </w:t>
      </w:r>
    </w:p>
    <w:p w14:paraId="14E1D5CF" w14:textId="77777777" w:rsidR="00114C1B" w:rsidRPr="00D96758" w:rsidRDefault="00D96758" w:rsidP="00114C1B">
      <w:pPr>
        <w:pStyle w:val="Codex"/>
        <w:spacing w:line="240" w:lineRule="auto"/>
        <w:ind w:left="720" w:right="720"/>
        <w:rPr>
          <w:rFonts w:ascii="Times New Roman" w:hAnsi="Times New Roman"/>
          <w:sz w:val="22"/>
          <w:szCs w:val="22"/>
        </w:rPr>
      </w:pPr>
      <w:r w:rsidRPr="00D96758">
        <w:rPr>
          <w:rFonts w:ascii="Times New Roman" w:hAnsi="Times New Roman"/>
          <w:sz w:val="22"/>
          <w:szCs w:val="22"/>
        </w:rPr>
        <w:tab/>
      </w:r>
    </w:p>
    <w:p w14:paraId="36D42883" w14:textId="2117AC63" w:rsidR="00EE4992" w:rsidRDefault="00AA15BA" w:rsidP="00AF0458">
      <w:pPr>
        <w:pStyle w:val="Codex"/>
        <w:spacing w:line="240" w:lineRule="auto"/>
        <w:rPr>
          <w:rStyle w:val="jlqj4b"/>
          <w:rFonts w:ascii="Times New Roman" w:hAnsi="Times New Roman"/>
        </w:rPr>
      </w:pPr>
      <w:r>
        <w:rPr>
          <w:rFonts w:ascii="Times New Roman" w:hAnsi="Times New Roman"/>
        </w:rPr>
        <w:t>Evidence for</w:t>
      </w:r>
      <w:r w:rsidR="00367921">
        <w:rPr>
          <w:rFonts w:ascii="Times New Roman" w:hAnsi="Times New Roman"/>
        </w:rPr>
        <w:t xml:space="preserve"> </w:t>
      </w:r>
      <w:r w:rsidR="008D385F">
        <w:rPr>
          <w:rFonts w:ascii="Times New Roman" w:hAnsi="Times New Roman"/>
        </w:rPr>
        <w:t xml:space="preserve">the peculiar volumetric cubits </w:t>
      </w:r>
      <w:r>
        <w:rPr>
          <w:rFonts w:ascii="Times New Roman" w:hAnsi="Times New Roman"/>
        </w:rPr>
        <w:t xml:space="preserve">furnished by </w:t>
      </w:r>
      <w:r w:rsidR="00367921">
        <w:rPr>
          <w:rFonts w:ascii="Times New Roman" w:hAnsi="Times New Roman"/>
        </w:rPr>
        <w:t>P.Math.</w:t>
      </w:r>
      <w:r w:rsidR="00A94B3A">
        <w:rPr>
          <w:rFonts w:ascii="Times New Roman" w:hAnsi="Times New Roman"/>
        </w:rPr>
        <w:t xml:space="preserve"> makes</w:t>
      </w:r>
      <w:r>
        <w:rPr>
          <w:rFonts w:ascii="Times New Roman" w:hAnsi="Times New Roman"/>
        </w:rPr>
        <w:t xml:space="preserve"> it </w:t>
      </w:r>
      <w:r w:rsidR="00A94B3A">
        <w:rPr>
          <w:rFonts w:ascii="Times New Roman" w:hAnsi="Times New Roman"/>
        </w:rPr>
        <w:t xml:space="preserve">now </w:t>
      </w:r>
      <w:r>
        <w:rPr>
          <w:rFonts w:ascii="Times New Roman" w:hAnsi="Times New Roman"/>
        </w:rPr>
        <w:t>possible to recognize</w:t>
      </w:r>
      <w:r w:rsidR="008D385F">
        <w:rPr>
          <w:rFonts w:ascii="Times New Roman" w:hAnsi="Times New Roman"/>
        </w:rPr>
        <w:t xml:space="preserve"> the 3-palm solid cubit </w:t>
      </w:r>
      <w:r w:rsidR="00A94B3A">
        <w:rPr>
          <w:rFonts w:ascii="Times New Roman" w:hAnsi="Times New Roman"/>
        </w:rPr>
        <w:t>as the unit used to express volume in</w:t>
      </w:r>
      <w:r w:rsidR="00752D1D">
        <w:rPr>
          <w:rFonts w:ascii="Times New Roman" w:hAnsi="Times New Roman"/>
        </w:rPr>
        <w:t xml:space="preserve"> </w:t>
      </w:r>
      <w:r w:rsidR="00752D1D" w:rsidRPr="0011099A">
        <w:rPr>
          <w:rFonts w:ascii="Times New Roman" w:hAnsi="Times New Roman"/>
        </w:rPr>
        <w:t xml:space="preserve">a </w:t>
      </w:r>
      <w:r w:rsidR="00A94B3A">
        <w:rPr>
          <w:rFonts w:ascii="Times New Roman" w:hAnsi="Times New Roman"/>
        </w:rPr>
        <w:t>problem in</w:t>
      </w:r>
      <w:r w:rsidR="00752D1D" w:rsidRPr="0011099A">
        <w:rPr>
          <w:rFonts w:ascii="Times New Roman" w:hAnsi="Times New Roman"/>
        </w:rPr>
        <w:t xml:space="preserve"> P. Harris 50 (3</w:t>
      </w:r>
      <w:r w:rsidR="00752D1D" w:rsidRPr="0011099A">
        <w:rPr>
          <w:rFonts w:ascii="Times New Roman" w:hAnsi="Times New Roman"/>
          <w:vertAlign w:val="superscript"/>
        </w:rPr>
        <w:t>rd</w:t>
      </w:r>
      <w:r w:rsidR="00A94B3A">
        <w:rPr>
          <w:rFonts w:ascii="Times New Roman" w:hAnsi="Times New Roman"/>
        </w:rPr>
        <w:t xml:space="preserve"> c., </w:t>
      </w:r>
      <w:r w:rsidR="00813C2A">
        <w:rPr>
          <w:rFonts w:ascii="Times New Roman" w:hAnsi="Times New Roman"/>
        </w:rPr>
        <w:t xml:space="preserve">provenance unknown; </w:t>
      </w:r>
      <w:r w:rsidR="008D385F">
        <w:rPr>
          <w:rFonts w:ascii="Times New Roman" w:hAnsi="Times New Roman"/>
        </w:rPr>
        <w:t xml:space="preserve">TM 63992), and to identify </w:t>
      </w:r>
      <w:r w:rsidR="00E45044">
        <w:rPr>
          <w:rFonts w:ascii="Times New Roman" w:hAnsi="Times New Roman"/>
        </w:rPr>
        <w:t xml:space="preserve">3-palm </w:t>
      </w:r>
      <w:r w:rsidR="00A94B3A">
        <w:rPr>
          <w:rFonts w:ascii="Times New Roman" w:hAnsi="Times New Roman"/>
        </w:rPr>
        <w:t xml:space="preserve">and 2-palm </w:t>
      </w:r>
      <w:r w:rsidR="00E45044">
        <w:rPr>
          <w:rFonts w:ascii="Times New Roman" w:hAnsi="Times New Roman"/>
        </w:rPr>
        <w:t xml:space="preserve">solid cubits </w:t>
      </w:r>
      <w:r w:rsidR="00FB43AF">
        <w:rPr>
          <w:rFonts w:ascii="Times New Roman" w:hAnsi="Times New Roman"/>
        </w:rPr>
        <w:t>with</w:t>
      </w:r>
      <w:r w:rsidR="00A94B3A">
        <w:rPr>
          <w:rFonts w:ascii="Times New Roman" w:hAnsi="Times New Roman"/>
        </w:rPr>
        <w:t xml:space="preserve"> the units</w:t>
      </w:r>
      <w:r w:rsidR="00147730">
        <w:rPr>
          <w:rFonts w:ascii="Times New Roman" w:hAnsi="Times New Roman"/>
        </w:rPr>
        <w:t xml:space="preserve"> that are</w:t>
      </w:r>
      <w:r w:rsidR="00A94B3A">
        <w:rPr>
          <w:rFonts w:ascii="Times New Roman" w:hAnsi="Times New Roman"/>
        </w:rPr>
        <w:t xml:space="preserve"> called</w:t>
      </w:r>
      <w:r w:rsidR="00147730">
        <w:rPr>
          <w:rFonts w:ascii="Times New Roman" w:hAnsi="Times New Roman"/>
        </w:rPr>
        <w:t>,</w:t>
      </w:r>
      <w:r w:rsidR="00A94B3A">
        <w:rPr>
          <w:rFonts w:ascii="Times New Roman" w:hAnsi="Times New Roman"/>
        </w:rPr>
        <w:t xml:space="preserve"> </w:t>
      </w:r>
      <w:r w:rsidR="00430AB2">
        <w:rPr>
          <w:rFonts w:ascii="Times New Roman" w:hAnsi="Times New Roman"/>
        </w:rPr>
        <w:t>respectively</w:t>
      </w:r>
      <w:r w:rsidR="00147730">
        <w:rPr>
          <w:rFonts w:ascii="Times New Roman" w:hAnsi="Times New Roman"/>
        </w:rPr>
        <w:t>,</w:t>
      </w:r>
      <w:r w:rsidR="00430AB2">
        <w:rPr>
          <w:rFonts w:ascii="Times New Roman" w:hAnsi="Times New Roman"/>
        </w:rPr>
        <w:t xml:space="preserve"> </w:t>
      </w:r>
      <w:r w:rsidR="00A94B3A">
        <w:rPr>
          <w:rFonts w:ascii="Times New Roman" w:hAnsi="Times New Roman"/>
        </w:rPr>
        <w:t xml:space="preserve">Ptolemaic and Nicomedian cubits in </w:t>
      </w:r>
      <w:r w:rsidR="00E45044">
        <w:rPr>
          <w:rFonts w:ascii="Times New Roman" w:hAnsi="Times New Roman"/>
        </w:rPr>
        <w:t>a metrological text</w:t>
      </w:r>
      <w:r w:rsidR="00430AB2">
        <w:rPr>
          <w:rFonts w:ascii="Times New Roman" w:hAnsi="Times New Roman"/>
        </w:rPr>
        <w:t>,</w:t>
      </w:r>
      <w:r w:rsidR="00757A42">
        <w:rPr>
          <w:rFonts w:ascii="Times New Roman" w:hAnsi="Times New Roman"/>
        </w:rPr>
        <w:t xml:space="preserve"> P.Oxy. 49.3455, lines 4-20</w:t>
      </w:r>
      <w:r w:rsidR="00E45044">
        <w:rPr>
          <w:rFonts w:ascii="Times New Roman" w:hAnsi="Times New Roman"/>
        </w:rPr>
        <w:t xml:space="preserve"> </w:t>
      </w:r>
      <w:r w:rsidR="00757A42" w:rsidRPr="000F6396">
        <w:rPr>
          <w:rStyle w:val="jlqj4b"/>
          <w:rFonts w:ascii="Times New Roman" w:hAnsi="Times New Roman"/>
        </w:rPr>
        <w:t>(3</w:t>
      </w:r>
      <w:r w:rsidR="00757A42" w:rsidRPr="000F6396">
        <w:rPr>
          <w:rStyle w:val="jlqj4b"/>
          <w:rFonts w:ascii="Times New Roman" w:hAnsi="Times New Roman"/>
          <w:vertAlign w:val="superscript"/>
        </w:rPr>
        <w:t>rd</w:t>
      </w:r>
      <w:r w:rsidR="00757A42" w:rsidRPr="000F6396">
        <w:rPr>
          <w:rStyle w:val="jlqj4b"/>
          <w:rFonts w:ascii="Times New Roman" w:hAnsi="Times New Roman"/>
        </w:rPr>
        <w:t>-4</w:t>
      </w:r>
      <w:r w:rsidR="00757A42" w:rsidRPr="000F6396">
        <w:rPr>
          <w:rStyle w:val="jlqj4b"/>
          <w:rFonts w:ascii="Times New Roman" w:hAnsi="Times New Roman"/>
          <w:vertAlign w:val="superscript"/>
        </w:rPr>
        <w:t>th</w:t>
      </w:r>
      <w:r w:rsidR="00757A42" w:rsidRPr="000F6396">
        <w:rPr>
          <w:rStyle w:val="jlqj4b"/>
          <w:rFonts w:ascii="Times New Roman" w:hAnsi="Times New Roman"/>
        </w:rPr>
        <w:t xml:space="preserve"> c., TM 64339</w:t>
      </w:r>
      <w:r w:rsidR="00430AB2">
        <w:rPr>
          <w:rStyle w:val="jlqj4b"/>
          <w:rFonts w:ascii="Times New Roman" w:hAnsi="Times New Roman"/>
        </w:rPr>
        <w:t xml:space="preserve">). </w:t>
      </w:r>
      <w:r w:rsidR="00110F65">
        <w:rPr>
          <w:rStyle w:val="jlqj4b"/>
          <w:rFonts w:ascii="Times New Roman" w:hAnsi="Times New Roman"/>
        </w:rPr>
        <w:t xml:space="preserve">These texts </w:t>
      </w:r>
      <w:r w:rsidR="00757A42">
        <w:rPr>
          <w:rStyle w:val="jlqj4b"/>
          <w:rFonts w:ascii="Times New Roman" w:hAnsi="Times New Roman"/>
        </w:rPr>
        <w:t xml:space="preserve">in turn </w:t>
      </w:r>
      <w:r w:rsidR="00FB43AF">
        <w:rPr>
          <w:rStyle w:val="jlqj4b"/>
          <w:rFonts w:ascii="Times New Roman" w:hAnsi="Times New Roman"/>
        </w:rPr>
        <w:t xml:space="preserve">provide </w:t>
      </w:r>
      <w:r w:rsidR="002340C0">
        <w:rPr>
          <w:rStyle w:val="jlqj4b"/>
          <w:rFonts w:ascii="Times New Roman" w:hAnsi="Times New Roman"/>
        </w:rPr>
        <w:t xml:space="preserve">further details </w:t>
      </w:r>
      <w:r w:rsidR="00147730">
        <w:rPr>
          <w:rStyle w:val="jlqj4b"/>
          <w:rFonts w:ascii="Times New Roman" w:hAnsi="Times New Roman"/>
        </w:rPr>
        <w:t xml:space="preserve">about </w:t>
      </w:r>
      <w:r w:rsidR="00D111E1">
        <w:rPr>
          <w:rStyle w:val="jlqj4b"/>
          <w:rFonts w:ascii="Times New Roman" w:hAnsi="Times New Roman"/>
        </w:rPr>
        <w:t xml:space="preserve">mensurational practices </w:t>
      </w:r>
      <w:r w:rsidR="002340C0">
        <w:rPr>
          <w:rStyle w:val="jlqj4b"/>
          <w:rFonts w:ascii="Times New Roman" w:hAnsi="Times New Roman"/>
        </w:rPr>
        <w:t xml:space="preserve">and </w:t>
      </w:r>
      <w:r w:rsidR="00147730">
        <w:rPr>
          <w:rStyle w:val="jlqj4b"/>
          <w:rFonts w:ascii="Times New Roman" w:hAnsi="Times New Roman"/>
        </w:rPr>
        <w:t xml:space="preserve">the </w:t>
      </w:r>
      <w:r w:rsidR="002340C0">
        <w:rPr>
          <w:rStyle w:val="jlqj4b"/>
          <w:rFonts w:ascii="Times New Roman" w:hAnsi="Times New Roman"/>
        </w:rPr>
        <w:t>no</w:t>
      </w:r>
      <w:r w:rsidR="00D111E1">
        <w:rPr>
          <w:rStyle w:val="jlqj4b"/>
          <w:rFonts w:ascii="Times New Roman" w:hAnsi="Times New Roman"/>
        </w:rPr>
        <w:t>me</w:t>
      </w:r>
      <w:r w:rsidR="002340C0">
        <w:rPr>
          <w:rStyle w:val="jlqj4b"/>
          <w:rFonts w:ascii="Times New Roman" w:hAnsi="Times New Roman"/>
        </w:rPr>
        <w:t>n</w:t>
      </w:r>
      <w:r w:rsidR="00D111E1">
        <w:rPr>
          <w:rStyle w:val="jlqj4b"/>
          <w:rFonts w:ascii="Times New Roman" w:hAnsi="Times New Roman"/>
        </w:rPr>
        <w:t xml:space="preserve">clature associated with </w:t>
      </w:r>
      <w:r w:rsidR="00A8529E">
        <w:rPr>
          <w:rStyle w:val="jlqj4b"/>
          <w:rFonts w:ascii="Times New Roman" w:hAnsi="Times New Roman"/>
        </w:rPr>
        <w:t>volumetric</w:t>
      </w:r>
      <w:r w:rsidR="00D111E1">
        <w:rPr>
          <w:rStyle w:val="jlqj4b"/>
          <w:rFonts w:ascii="Times New Roman" w:hAnsi="Times New Roman"/>
        </w:rPr>
        <w:t xml:space="preserve"> cubits of different sizes</w:t>
      </w:r>
      <w:r w:rsidR="00EE4992">
        <w:rPr>
          <w:rStyle w:val="jlqj4b"/>
          <w:rFonts w:ascii="Times New Roman" w:hAnsi="Times New Roman"/>
        </w:rPr>
        <w:t>.</w:t>
      </w:r>
    </w:p>
    <w:p w14:paraId="0422F9EB" w14:textId="77777777" w:rsidR="00CC27A9" w:rsidRDefault="002A5D24" w:rsidP="00AF0458">
      <w:pPr>
        <w:pStyle w:val="Codex"/>
        <w:spacing w:line="240" w:lineRule="auto"/>
        <w:rPr>
          <w:rFonts w:ascii="Times New Roman" w:hAnsi="Times New Roman"/>
        </w:rPr>
      </w:pPr>
      <w:r>
        <w:rPr>
          <w:rStyle w:val="jlqj4b"/>
          <w:rFonts w:ascii="Times New Roman" w:hAnsi="Times New Roman"/>
        </w:rPr>
        <w:t xml:space="preserve"> </w:t>
      </w:r>
    </w:p>
    <w:p w14:paraId="4CDA550F" w14:textId="09628F63" w:rsidR="00CC27A9" w:rsidRDefault="00065219" w:rsidP="00AF0458">
      <w:pPr>
        <w:pStyle w:val="Codex"/>
        <w:spacing w:line="240" w:lineRule="auto"/>
      </w:pPr>
      <w:r>
        <w:rPr>
          <w:rFonts w:ascii="Times New Roman" w:hAnsi="Times New Roman"/>
        </w:rPr>
        <w:t xml:space="preserve">4. P. Harris 50 </w:t>
      </w:r>
      <w:r w:rsidR="00712443">
        <w:rPr>
          <w:rFonts w:ascii="Times New Roman" w:hAnsi="Times New Roman"/>
        </w:rPr>
        <w:t xml:space="preserve">and </w:t>
      </w:r>
      <w:r w:rsidR="00712443" w:rsidRPr="00392918">
        <w:rPr>
          <w:rStyle w:val="hi1"/>
        </w:rPr>
        <w:t>χυδαῖοι</w:t>
      </w:r>
      <w:r w:rsidR="00712443" w:rsidRPr="00392918">
        <w:rPr>
          <w:rStyle w:val="jlqj4b"/>
          <w:rFonts w:ascii="Times New Roman" w:hAnsi="Times New Roman"/>
        </w:rPr>
        <w:t xml:space="preserve"> </w:t>
      </w:r>
      <w:r w:rsidR="00712443" w:rsidRPr="00392918">
        <w:t>δάκτυλοι</w:t>
      </w:r>
    </w:p>
    <w:p w14:paraId="25238044" w14:textId="77777777" w:rsidR="00813C2A" w:rsidRPr="0011099A" w:rsidRDefault="00813C2A" w:rsidP="00AF0458">
      <w:pPr>
        <w:pStyle w:val="Codex"/>
        <w:spacing w:line="240" w:lineRule="auto"/>
        <w:rPr>
          <w:rFonts w:ascii="Times New Roman" w:hAnsi="Times New Roman"/>
          <w:sz w:val="22"/>
          <w:szCs w:val="22"/>
        </w:rPr>
      </w:pPr>
    </w:p>
    <w:p w14:paraId="6EFDEC20" w14:textId="18BA3EB4" w:rsidR="002876F6" w:rsidRDefault="00EE4992" w:rsidP="00065219">
      <w:pPr>
        <w:spacing w:after="0" w:line="240" w:lineRule="auto"/>
        <w:rPr>
          <w:rStyle w:val="jlqj4b"/>
          <w:rFonts w:ascii="Times New Roman" w:hAnsi="Times New Roman" w:cs="Times New Roman"/>
          <w:sz w:val="24"/>
          <w:szCs w:val="24"/>
          <w:lang w:val="en-US"/>
        </w:rPr>
      </w:pPr>
      <w:r>
        <w:rPr>
          <w:rFonts w:ascii="Times New Roman" w:hAnsi="Times New Roman" w:cs="Times New Roman"/>
          <w:sz w:val="24"/>
          <w:szCs w:val="24"/>
          <w:lang w:val="en-US"/>
        </w:rPr>
        <w:t>This</w:t>
      </w:r>
      <w:r w:rsidR="00775EC7">
        <w:rPr>
          <w:rFonts w:ascii="Times New Roman" w:hAnsi="Times New Roman" w:cs="Times New Roman"/>
          <w:sz w:val="24"/>
          <w:szCs w:val="24"/>
          <w:lang w:val="en-US"/>
        </w:rPr>
        <w:t xml:space="preserve"> </w:t>
      </w:r>
      <w:r w:rsidR="009D5B0D">
        <w:rPr>
          <w:rFonts w:ascii="Times New Roman" w:hAnsi="Times New Roman" w:cs="Times New Roman"/>
          <w:sz w:val="24"/>
          <w:szCs w:val="24"/>
          <w:lang w:val="en-US"/>
        </w:rPr>
        <w:t xml:space="preserve">small snippet of a </w:t>
      </w:r>
      <w:r w:rsidR="00775EC7">
        <w:rPr>
          <w:rFonts w:ascii="Times New Roman" w:hAnsi="Times New Roman" w:cs="Times New Roman"/>
          <w:sz w:val="24"/>
          <w:szCs w:val="24"/>
          <w:lang w:val="en-US"/>
        </w:rPr>
        <w:t>papyrus</w:t>
      </w:r>
      <w:r w:rsidR="00752D1D" w:rsidRPr="0011099A">
        <w:rPr>
          <w:rFonts w:ascii="Times New Roman" w:hAnsi="Times New Roman" w:cs="Times New Roman"/>
          <w:sz w:val="24"/>
          <w:szCs w:val="24"/>
          <w:lang w:val="en-US"/>
        </w:rPr>
        <w:t xml:space="preserve"> </w:t>
      </w:r>
      <w:r w:rsidR="00103D9F" w:rsidRPr="0011099A">
        <w:rPr>
          <w:rFonts w:ascii="Times New Roman" w:hAnsi="Times New Roman" w:cs="Times New Roman"/>
          <w:sz w:val="24"/>
          <w:szCs w:val="24"/>
          <w:lang w:val="en-US"/>
        </w:rPr>
        <w:t xml:space="preserve">preserves </w:t>
      </w:r>
      <w:r w:rsidR="00103D9F" w:rsidRPr="0011099A">
        <w:rPr>
          <w:rStyle w:val="jlqj4b"/>
          <w:rFonts w:ascii="Times New Roman" w:hAnsi="Times New Roman" w:cs="Times New Roman"/>
          <w:sz w:val="24"/>
          <w:szCs w:val="24"/>
          <w:lang w:val="en-US"/>
        </w:rPr>
        <w:t xml:space="preserve">parts of two problems and a drawing. All that survives of the </w:t>
      </w:r>
      <w:r w:rsidR="00061B4A">
        <w:rPr>
          <w:rStyle w:val="jlqj4b"/>
          <w:rFonts w:ascii="Times New Roman" w:hAnsi="Times New Roman" w:cs="Times New Roman"/>
          <w:sz w:val="24"/>
          <w:szCs w:val="24"/>
          <w:lang w:val="en-US"/>
        </w:rPr>
        <w:t xml:space="preserve">text of the </w:t>
      </w:r>
      <w:r w:rsidR="00103D9F" w:rsidRPr="0011099A">
        <w:rPr>
          <w:rStyle w:val="jlqj4b"/>
          <w:rFonts w:ascii="Times New Roman" w:hAnsi="Times New Roman" w:cs="Times New Roman"/>
          <w:sz w:val="24"/>
          <w:szCs w:val="24"/>
          <w:lang w:val="en-US"/>
        </w:rPr>
        <w:t xml:space="preserve">first problem </w:t>
      </w:r>
      <w:r w:rsidR="009D5B0D">
        <w:rPr>
          <w:rStyle w:val="jlqj4b"/>
          <w:rFonts w:ascii="Times New Roman" w:hAnsi="Times New Roman" w:cs="Times New Roman"/>
          <w:sz w:val="24"/>
          <w:szCs w:val="24"/>
          <w:lang w:val="en-US"/>
        </w:rPr>
        <w:t xml:space="preserve">is </w:t>
      </w:r>
      <w:r>
        <w:rPr>
          <w:rStyle w:val="jlqj4b"/>
          <w:rFonts w:ascii="Times New Roman" w:hAnsi="Times New Roman" w:cs="Times New Roman"/>
          <w:sz w:val="24"/>
          <w:szCs w:val="24"/>
          <w:lang w:val="en-US"/>
        </w:rPr>
        <w:t xml:space="preserve">the </w:t>
      </w:r>
      <w:r w:rsidR="009D5B0D">
        <w:rPr>
          <w:rStyle w:val="jlqj4b"/>
          <w:rFonts w:ascii="Times New Roman" w:hAnsi="Times New Roman" w:cs="Times New Roman"/>
          <w:sz w:val="24"/>
          <w:szCs w:val="24"/>
          <w:lang w:val="en-US"/>
        </w:rPr>
        <w:t xml:space="preserve">end of </w:t>
      </w:r>
      <w:r w:rsidR="00147730">
        <w:rPr>
          <w:rStyle w:val="jlqj4b"/>
          <w:rFonts w:ascii="Times New Roman" w:hAnsi="Times New Roman" w:cs="Times New Roman"/>
          <w:sz w:val="24"/>
          <w:szCs w:val="24"/>
          <w:lang w:val="en-US"/>
        </w:rPr>
        <w:t xml:space="preserve">a </w:t>
      </w:r>
      <w:r w:rsidR="009D5B0D">
        <w:rPr>
          <w:rStyle w:val="jlqj4b"/>
          <w:rFonts w:ascii="Times New Roman" w:hAnsi="Times New Roman" w:cs="Times New Roman"/>
          <w:sz w:val="24"/>
          <w:szCs w:val="24"/>
          <w:lang w:val="en-US"/>
        </w:rPr>
        <w:t xml:space="preserve">solution, in which </w:t>
      </w:r>
      <w:r w:rsidR="008F6001">
        <w:rPr>
          <w:rStyle w:val="jlqj4b"/>
          <w:rFonts w:ascii="Times New Roman" w:hAnsi="Times New Roman" w:cs="Times New Roman"/>
          <w:sz w:val="24"/>
          <w:szCs w:val="24"/>
          <w:lang w:val="en-US"/>
        </w:rPr>
        <w:t>a</w:t>
      </w:r>
      <w:r w:rsidR="00103D9F" w:rsidRPr="0011099A">
        <w:rPr>
          <w:rStyle w:val="jlqj4b"/>
          <w:rFonts w:ascii="Times New Roman" w:hAnsi="Times New Roman" w:cs="Times New Roman"/>
          <w:sz w:val="24"/>
          <w:szCs w:val="24"/>
          <w:lang w:val="en-US"/>
        </w:rPr>
        <w:t xml:space="preserve"> </w:t>
      </w:r>
      <w:r w:rsidR="00061B4A">
        <w:rPr>
          <w:rStyle w:val="jlqj4b"/>
          <w:rFonts w:ascii="Times New Roman" w:hAnsi="Times New Roman" w:cs="Times New Roman"/>
          <w:sz w:val="24"/>
          <w:szCs w:val="24"/>
          <w:lang w:val="en-US"/>
        </w:rPr>
        <w:t xml:space="preserve">result </w:t>
      </w:r>
      <w:r w:rsidR="009D5B0D">
        <w:rPr>
          <w:rStyle w:val="jlqj4b"/>
          <w:rFonts w:ascii="Times New Roman" w:hAnsi="Times New Roman" w:cs="Times New Roman"/>
          <w:sz w:val="24"/>
          <w:szCs w:val="24"/>
          <w:lang w:val="en-US"/>
        </w:rPr>
        <w:t>i</w:t>
      </w:r>
      <w:r w:rsidR="00775EC7">
        <w:rPr>
          <w:rStyle w:val="jlqj4b"/>
          <w:rFonts w:ascii="Times New Roman" w:hAnsi="Times New Roman" w:cs="Times New Roman"/>
          <w:sz w:val="24"/>
          <w:szCs w:val="24"/>
          <w:lang w:val="en-US"/>
        </w:rPr>
        <w:t xml:space="preserve">n </w:t>
      </w:r>
      <w:r w:rsidR="00392918" w:rsidRPr="00392918">
        <w:rPr>
          <w:rFonts w:ascii="IFAO-Grec Unicode" w:hAnsi="IFAO-Grec Unicode"/>
          <w:sz w:val="24"/>
          <w:szCs w:val="24"/>
          <w:lang w:val="en-US"/>
        </w:rPr>
        <w:t xml:space="preserve">χοιδοι (l. </w:t>
      </w:r>
      <w:r w:rsidR="00392918" w:rsidRPr="00392918">
        <w:rPr>
          <w:rStyle w:val="hi1"/>
          <w:rFonts w:ascii="IFAO-Grec Unicode" w:hAnsi="IFAO-Grec Unicode"/>
          <w:sz w:val="24"/>
          <w:szCs w:val="24"/>
          <w:lang w:val="en-US"/>
        </w:rPr>
        <w:t>χυδαῖοι</w:t>
      </w:r>
      <w:r w:rsidR="00392918" w:rsidRPr="00392918">
        <w:rPr>
          <w:rStyle w:val="jlqj4b"/>
          <w:rFonts w:ascii="Times New Roman" w:hAnsi="Times New Roman" w:cs="Times New Roman"/>
          <w:sz w:val="24"/>
          <w:szCs w:val="24"/>
          <w:lang w:val="en-US"/>
        </w:rPr>
        <w:t xml:space="preserve">) </w:t>
      </w:r>
      <w:r w:rsidR="00392918" w:rsidRPr="00392918">
        <w:rPr>
          <w:rFonts w:ascii="IFAO-Grec Unicode" w:hAnsi="IFAO-Grec Unicode"/>
          <w:sz w:val="24"/>
          <w:szCs w:val="24"/>
          <w:lang w:val="en-US"/>
        </w:rPr>
        <w:t>δάκτυλοι</w:t>
      </w:r>
      <w:r w:rsidR="002876F6">
        <w:rPr>
          <w:rFonts w:ascii="IFAO-Grec Unicode" w:hAnsi="IFAO-Grec Unicode"/>
          <w:lang w:val="en-US"/>
        </w:rPr>
        <w:t xml:space="preserve"> </w:t>
      </w:r>
      <w:r w:rsidR="009D5B0D" w:rsidRPr="009D5B0D">
        <w:rPr>
          <w:rFonts w:ascii="Times New Roman" w:hAnsi="Times New Roman" w:cs="Times New Roman"/>
          <w:sz w:val="24"/>
          <w:szCs w:val="24"/>
          <w:lang w:val="en-US"/>
        </w:rPr>
        <w:t xml:space="preserve">is divided </w:t>
      </w:r>
      <w:r w:rsidR="008F6001" w:rsidRPr="009D5B0D">
        <w:rPr>
          <w:rStyle w:val="jlqj4b"/>
          <w:rFonts w:ascii="Times New Roman" w:hAnsi="Times New Roman" w:cs="Times New Roman"/>
          <w:sz w:val="24"/>
          <w:szCs w:val="24"/>
          <w:lang w:val="en-US"/>
        </w:rPr>
        <w:t>by 288</w:t>
      </w:r>
      <w:r w:rsidR="009D5B0D">
        <w:rPr>
          <w:rStyle w:val="jlqj4b"/>
          <w:rFonts w:ascii="Times New Roman" w:hAnsi="Times New Roman" w:cs="Times New Roman"/>
          <w:sz w:val="24"/>
          <w:szCs w:val="24"/>
          <w:lang w:val="en-US"/>
        </w:rPr>
        <w:t>, with t</w:t>
      </w:r>
      <w:r w:rsidR="009D5B0D" w:rsidRPr="009D5B0D">
        <w:rPr>
          <w:rStyle w:val="jlqj4b"/>
          <w:rFonts w:ascii="Times New Roman" w:hAnsi="Times New Roman" w:cs="Times New Roman"/>
          <w:sz w:val="24"/>
          <w:szCs w:val="24"/>
          <w:lang w:val="en-US"/>
        </w:rPr>
        <w:t>he</w:t>
      </w:r>
      <w:r w:rsidR="008F6001" w:rsidRPr="009D5B0D">
        <w:rPr>
          <w:rStyle w:val="jlqj4b"/>
          <w:rFonts w:ascii="Times New Roman" w:hAnsi="Times New Roman" w:cs="Times New Roman"/>
          <w:sz w:val="24"/>
          <w:szCs w:val="24"/>
          <w:lang w:val="en-US"/>
        </w:rPr>
        <w:t xml:space="preserve"> remainder</w:t>
      </w:r>
      <w:r>
        <w:rPr>
          <w:rStyle w:val="jlqj4b"/>
          <w:rFonts w:ascii="Times New Roman" w:hAnsi="Times New Roman" w:cs="Times New Roman"/>
          <w:sz w:val="24"/>
          <w:szCs w:val="24"/>
          <w:lang w:val="en-US"/>
        </w:rPr>
        <w:t xml:space="preserve"> </w:t>
      </w:r>
      <w:r w:rsidR="009D5B0D">
        <w:rPr>
          <w:rStyle w:val="jlqj4b"/>
          <w:rFonts w:ascii="Times New Roman" w:hAnsi="Times New Roman" w:cs="Times New Roman"/>
          <w:sz w:val="24"/>
          <w:szCs w:val="24"/>
          <w:lang w:val="en-US"/>
        </w:rPr>
        <w:t>divided</w:t>
      </w:r>
      <w:r w:rsidR="008F6001" w:rsidRPr="009D5B0D">
        <w:rPr>
          <w:rStyle w:val="jlqj4b"/>
          <w:rFonts w:ascii="Times New Roman" w:hAnsi="Times New Roman" w:cs="Times New Roman"/>
          <w:sz w:val="24"/>
          <w:szCs w:val="24"/>
          <w:lang w:val="en-US"/>
        </w:rPr>
        <w:t xml:space="preserve"> by 12 to convert it into </w:t>
      </w:r>
      <w:r w:rsidR="005F20EA">
        <w:rPr>
          <w:rStyle w:val="jlqj4b"/>
          <w:rFonts w:ascii="Times New Roman" w:hAnsi="Times New Roman" w:cs="Times New Roman"/>
          <w:sz w:val="24"/>
          <w:szCs w:val="24"/>
          <w:lang w:val="en-US"/>
        </w:rPr>
        <w:t>a lost number of unnamed (or lost) units</w:t>
      </w:r>
      <w:r w:rsidR="008F6001">
        <w:rPr>
          <w:rStyle w:val="jlqj4b"/>
          <w:rFonts w:ascii="Times New Roman" w:hAnsi="Times New Roman" w:cs="Times New Roman"/>
          <w:sz w:val="24"/>
          <w:szCs w:val="24"/>
          <w:lang w:val="en-US"/>
        </w:rPr>
        <w:t xml:space="preserve"> and fingers. The conversion factors </w:t>
      </w:r>
      <w:r w:rsidR="005F20EA">
        <w:rPr>
          <w:rStyle w:val="jlqj4b"/>
          <w:rFonts w:ascii="Times New Roman" w:hAnsi="Times New Roman" w:cs="Times New Roman"/>
          <w:sz w:val="24"/>
          <w:szCs w:val="24"/>
          <w:lang w:val="en-US"/>
        </w:rPr>
        <w:t xml:space="preserve">288 and 12 </w:t>
      </w:r>
      <w:r w:rsidR="008F6001">
        <w:rPr>
          <w:rStyle w:val="jlqj4b"/>
          <w:rFonts w:ascii="Times New Roman" w:hAnsi="Times New Roman" w:cs="Times New Roman"/>
          <w:sz w:val="24"/>
          <w:szCs w:val="24"/>
          <w:lang w:val="en-US"/>
        </w:rPr>
        <w:t xml:space="preserve">make it certain </w:t>
      </w:r>
      <w:r w:rsidR="00842C3A">
        <w:rPr>
          <w:rStyle w:val="jlqj4b"/>
          <w:rFonts w:ascii="Times New Roman" w:hAnsi="Times New Roman" w:cs="Times New Roman"/>
          <w:sz w:val="24"/>
          <w:szCs w:val="24"/>
          <w:lang w:val="en-US"/>
        </w:rPr>
        <w:t>that the preserved</w:t>
      </w:r>
      <w:r w:rsidR="0001135E">
        <w:rPr>
          <w:rStyle w:val="jlqj4b"/>
          <w:rFonts w:ascii="Times New Roman" w:hAnsi="Times New Roman" w:cs="Times New Roman"/>
          <w:sz w:val="24"/>
          <w:szCs w:val="24"/>
          <w:lang w:val="en-US"/>
        </w:rPr>
        <w:t xml:space="preserve"> text belong</w:t>
      </w:r>
      <w:r w:rsidR="00A00164">
        <w:rPr>
          <w:rStyle w:val="jlqj4b"/>
          <w:rFonts w:ascii="Times New Roman" w:hAnsi="Times New Roman" w:cs="Times New Roman"/>
          <w:sz w:val="24"/>
          <w:szCs w:val="24"/>
          <w:lang w:val="en-US"/>
        </w:rPr>
        <w:t>ed</w:t>
      </w:r>
      <w:r w:rsidR="0001135E">
        <w:rPr>
          <w:rStyle w:val="jlqj4b"/>
          <w:rFonts w:ascii="Times New Roman" w:hAnsi="Times New Roman" w:cs="Times New Roman"/>
          <w:sz w:val="24"/>
          <w:szCs w:val="24"/>
          <w:lang w:val="en-US"/>
        </w:rPr>
        <w:t xml:space="preserve"> to a volume problem</w:t>
      </w:r>
      <w:r w:rsidR="00A00164">
        <w:rPr>
          <w:rStyle w:val="jlqj4b"/>
          <w:rFonts w:ascii="Times New Roman" w:hAnsi="Times New Roman" w:cs="Times New Roman"/>
          <w:sz w:val="24"/>
          <w:szCs w:val="24"/>
          <w:lang w:val="en-US"/>
        </w:rPr>
        <w:t xml:space="preserve"> and that </w:t>
      </w:r>
      <w:r w:rsidR="00061B4A">
        <w:rPr>
          <w:rStyle w:val="jlqj4b"/>
          <w:rFonts w:ascii="Times New Roman" w:hAnsi="Times New Roman" w:cs="Times New Roman"/>
          <w:sz w:val="24"/>
          <w:szCs w:val="24"/>
          <w:lang w:val="en-US"/>
        </w:rPr>
        <w:t>the answer</w:t>
      </w:r>
      <w:r w:rsidR="00A00164">
        <w:rPr>
          <w:rStyle w:val="jlqj4b"/>
          <w:rFonts w:ascii="Times New Roman" w:hAnsi="Times New Roman" w:cs="Times New Roman"/>
          <w:sz w:val="24"/>
          <w:szCs w:val="24"/>
          <w:lang w:val="en-US"/>
        </w:rPr>
        <w:t xml:space="preserve"> wa</w:t>
      </w:r>
      <w:r w:rsidR="0001135E">
        <w:rPr>
          <w:rStyle w:val="jlqj4b"/>
          <w:rFonts w:ascii="Times New Roman" w:hAnsi="Times New Roman" w:cs="Times New Roman"/>
          <w:sz w:val="24"/>
          <w:szCs w:val="24"/>
          <w:lang w:val="en-US"/>
        </w:rPr>
        <w:t xml:space="preserve">s in 3-palm solid cubits and fingers. </w:t>
      </w:r>
    </w:p>
    <w:p w14:paraId="1E587300" w14:textId="77777777" w:rsidR="0035668D" w:rsidRDefault="002876F6" w:rsidP="006773E9">
      <w:pPr>
        <w:spacing w:after="0" w:line="240" w:lineRule="auto"/>
        <w:ind w:firstLine="708"/>
        <w:rPr>
          <w:rFonts w:ascii="Times New Roman" w:hAnsi="Times New Roman" w:cs="Times New Roman"/>
          <w:sz w:val="24"/>
          <w:szCs w:val="24"/>
          <w:lang w:val="en-US"/>
        </w:rPr>
      </w:pPr>
      <w:r>
        <w:rPr>
          <w:rStyle w:val="jlqj4b"/>
          <w:rFonts w:ascii="Times New Roman" w:hAnsi="Times New Roman" w:cs="Times New Roman"/>
          <w:sz w:val="24"/>
          <w:szCs w:val="24"/>
          <w:lang w:val="en-US"/>
        </w:rPr>
        <w:t xml:space="preserve">The most curious thing we learn from the fragment is </w:t>
      </w:r>
      <w:r w:rsidR="00E57A2F">
        <w:rPr>
          <w:rStyle w:val="jlqj4b"/>
          <w:rFonts w:ascii="Times New Roman" w:hAnsi="Times New Roman" w:cs="Times New Roman"/>
          <w:sz w:val="24"/>
          <w:szCs w:val="24"/>
          <w:lang w:val="en-US"/>
        </w:rPr>
        <w:t>the description o</w:t>
      </w:r>
      <w:r>
        <w:rPr>
          <w:rStyle w:val="jlqj4b"/>
          <w:rFonts w:ascii="Times New Roman" w:hAnsi="Times New Roman" w:cs="Times New Roman"/>
          <w:sz w:val="24"/>
          <w:szCs w:val="24"/>
          <w:lang w:val="en-US"/>
        </w:rPr>
        <w:t>f the units in whi</w:t>
      </w:r>
      <w:r w:rsidR="005F20EA">
        <w:rPr>
          <w:rStyle w:val="jlqj4b"/>
          <w:rFonts w:ascii="Times New Roman" w:hAnsi="Times New Roman" w:cs="Times New Roman"/>
          <w:sz w:val="24"/>
          <w:szCs w:val="24"/>
          <w:lang w:val="en-US"/>
        </w:rPr>
        <w:t>ch the interim result is recorded</w:t>
      </w:r>
      <w:r w:rsidR="00A70CFB">
        <w:rPr>
          <w:rStyle w:val="jlqj4b"/>
          <w:rFonts w:ascii="Times New Roman" w:hAnsi="Times New Roman" w:cs="Times New Roman"/>
          <w:sz w:val="24"/>
          <w:szCs w:val="24"/>
          <w:lang w:val="en-US"/>
        </w:rPr>
        <w:t xml:space="preserve"> as</w:t>
      </w:r>
      <w:r>
        <w:rPr>
          <w:rStyle w:val="jlqj4b"/>
          <w:rFonts w:ascii="Times New Roman" w:hAnsi="Times New Roman" w:cs="Times New Roman"/>
          <w:sz w:val="24"/>
          <w:szCs w:val="24"/>
          <w:lang w:val="en-US"/>
        </w:rPr>
        <w:t xml:space="preserve"> </w:t>
      </w:r>
      <w:r w:rsidRPr="00392918">
        <w:rPr>
          <w:rStyle w:val="hi1"/>
          <w:rFonts w:ascii="IFAO-Grec Unicode" w:hAnsi="IFAO-Grec Unicode"/>
          <w:sz w:val="24"/>
          <w:szCs w:val="24"/>
          <w:lang w:val="en-US"/>
        </w:rPr>
        <w:t>χυδαῖοι</w:t>
      </w:r>
      <w:r w:rsidRPr="00392918">
        <w:rPr>
          <w:rStyle w:val="jlqj4b"/>
          <w:rFonts w:ascii="Times New Roman" w:hAnsi="Times New Roman" w:cs="Times New Roman"/>
          <w:sz w:val="24"/>
          <w:szCs w:val="24"/>
          <w:lang w:val="en-US"/>
        </w:rPr>
        <w:t xml:space="preserve"> </w:t>
      </w:r>
      <w:r w:rsidRPr="00392918">
        <w:rPr>
          <w:rFonts w:ascii="IFAO-Grec Unicode" w:hAnsi="IFAO-Grec Unicode"/>
          <w:sz w:val="24"/>
          <w:szCs w:val="24"/>
          <w:lang w:val="en-US"/>
        </w:rPr>
        <w:t>δάκτυλοι</w:t>
      </w:r>
      <w:r w:rsidR="00E57A2F">
        <w:rPr>
          <w:rFonts w:ascii="IFAO-Grec Unicode" w:hAnsi="IFAO-Grec Unicode"/>
          <w:lang w:val="en-US"/>
        </w:rPr>
        <w:t>.</w:t>
      </w:r>
      <w:r>
        <w:rPr>
          <w:rStyle w:val="jlqj4b"/>
          <w:rFonts w:ascii="Times New Roman" w:hAnsi="Times New Roman" w:cs="Times New Roman"/>
          <w:sz w:val="24"/>
          <w:szCs w:val="24"/>
          <w:lang w:val="en-US"/>
        </w:rPr>
        <w:t xml:space="preserve"> </w:t>
      </w:r>
      <w:r w:rsidR="00A70CFB">
        <w:rPr>
          <w:rStyle w:val="jlqj4b"/>
          <w:rFonts w:ascii="Times New Roman" w:hAnsi="Times New Roman" w:cs="Times New Roman"/>
          <w:sz w:val="24"/>
          <w:szCs w:val="24"/>
          <w:lang w:val="en-US"/>
        </w:rPr>
        <w:t>These fingers</w:t>
      </w:r>
      <w:r>
        <w:rPr>
          <w:rStyle w:val="jlqj4b"/>
          <w:rFonts w:ascii="Times New Roman" w:hAnsi="Times New Roman" w:cs="Times New Roman"/>
          <w:sz w:val="24"/>
          <w:szCs w:val="24"/>
          <w:lang w:val="en-US"/>
        </w:rPr>
        <w:t xml:space="preserve"> </w:t>
      </w:r>
      <w:r w:rsidR="00A34CD3">
        <w:rPr>
          <w:rStyle w:val="jlqj4b"/>
          <w:rFonts w:ascii="Times New Roman" w:hAnsi="Times New Roman" w:cs="Times New Roman"/>
          <w:sz w:val="24"/>
          <w:szCs w:val="24"/>
          <w:lang w:val="en-US"/>
        </w:rPr>
        <w:t xml:space="preserve">are evidently </w:t>
      </w:r>
      <w:r w:rsidR="006773E9">
        <w:rPr>
          <w:rStyle w:val="jlqj4b"/>
          <w:rFonts w:ascii="Times New Roman" w:hAnsi="Times New Roman" w:cs="Times New Roman"/>
          <w:sz w:val="24"/>
          <w:szCs w:val="24"/>
          <w:lang w:val="en-US"/>
        </w:rPr>
        <w:t>the</w:t>
      </w:r>
      <w:r w:rsidR="00657872">
        <w:rPr>
          <w:rStyle w:val="jlqj4b"/>
          <w:rFonts w:ascii="Times New Roman" w:hAnsi="Times New Roman" w:cs="Times New Roman"/>
          <w:sz w:val="24"/>
          <w:szCs w:val="24"/>
          <w:lang w:val="en-US"/>
        </w:rPr>
        <w:t xml:space="preserve"> </w:t>
      </w:r>
      <w:r>
        <w:rPr>
          <w:rStyle w:val="jlqj4b"/>
          <w:rFonts w:ascii="Times New Roman" w:hAnsi="Times New Roman" w:cs="Times New Roman"/>
          <w:sz w:val="24"/>
          <w:szCs w:val="24"/>
          <w:lang w:val="en-US"/>
        </w:rPr>
        <w:t>notional units</w:t>
      </w:r>
      <w:r w:rsidR="00E262A8">
        <w:rPr>
          <w:rStyle w:val="jlqj4b"/>
          <w:rFonts w:ascii="Times New Roman" w:hAnsi="Times New Roman" w:cs="Times New Roman"/>
          <w:sz w:val="24"/>
          <w:szCs w:val="24"/>
          <w:lang w:val="en-US"/>
        </w:rPr>
        <w:t xml:space="preserve"> </w:t>
      </w:r>
      <w:r w:rsidR="00A34CD3">
        <w:rPr>
          <w:rStyle w:val="jlqj4b"/>
          <w:rFonts w:ascii="Times New Roman" w:hAnsi="Times New Roman" w:cs="Times New Roman"/>
          <w:sz w:val="24"/>
          <w:szCs w:val="24"/>
          <w:lang w:val="en-US"/>
        </w:rPr>
        <w:t xml:space="preserve">of </w:t>
      </w:r>
      <w:r w:rsidR="005F20EA">
        <w:rPr>
          <w:rStyle w:val="jlqj4b"/>
          <w:rFonts w:ascii="Times New Roman" w:hAnsi="Times New Roman" w:cs="Times New Roman"/>
          <w:sz w:val="24"/>
          <w:szCs w:val="24"/>
          <w:lang w:val="en-US"/>
        </w:rPr>
        <w:t>volume computed as the product of three dimensions, two of which are in fingers and one in cubits</w:t>
      </w:r>
      <w:r w:rsidR="00A34CD3">
        <w:rPr>
          <w:rStyle w:val="jlqj4b"/>
          <w:rFonts w:ascii="Times New Roman" w:hAnsi="Times New Roman" w:cs="Times New Roman"/>
          <w:sz w:val="24"/>
          <w:szCs w:val="24"/>
          <w:lang w:val="en-US"/>
        </w:rPr>
        <w:t xml:space="preserve">, and which can be visualized as a prism </w:t>
      </w:r>
      <w:r w:rsidR="00A34CD3" w:rsidRPr="0011099A">
        <w:rPr>
          <w:rStyle w:val="hi1"/>
          <w:rFonts w:ascii="Times New Roman" w:hAnsi="Times New Roman" w:cs="Times New Roman"/>
          <w:sz w:val="24"/>
          <w:szCs w:val="24"/>
          <w:lang w:val="en-US"/>
        </w:rPr>
        <w:t>1 </w:t>
      </w:r>
      <w:r w:rsidR="00A34CD3">
        <w:rPr>
          <w:rStyle w:val="hi1"/>
          <w:rFonts w:ascii="Times New Roman" w:hAnsi="Times New Roman" w:cs="Times New Roman"/>
          <w:sz w:val="24"/>
          <w:szCs w:val="24"/>
          <w:lang w:val="en-US"/>
        </w:rPr>
        <w:t>sq. finger × 1 cubit. These units</w:t>
      </w:r>
      <w:r w:rsidR="00A34CD3">
        <w:rPr>
          <w:rStyle w:val="jlqj4b"/>
          <w:rFonts w:ascii="Times New Roman" w:hAnsi="Times New Roman" w:cs="Times New Roman"/>
          <w:sz w:val="24"/>
          <w:szCs w:val="24"/>
          <w:lang w:val="en-US"/>
        </w:rPr>
        <w:t xml:space="preserve"> are never named in the problems in Didymus or P.Math., but t</w:t>
      </w:r>
      <w:r w:rsidR="0035668D">
        <w:rPr>
          <w:rStyle w:val="jlqj4b"/>
          <w:rFonts w:ascii="Times New Roman" w:hAnsi="Times New Roman" w:cs="Times New Roman"/>
          <w:sz w:val="24"/>
          <w:szCs w:val="24"/>
          <w:lang w:val="en-US"/>
        </w:rPr>
        <w:t>he</w:t>
      </w:r>
      <w:r w:rsidR="00CE75BA">
        <w:rPr>
          <w:rStyle w:val="jlqj4b"/>
          <w:rFonts w:ascii="Times New Roman" w:hAnsi="Times New Roman" w:cs="Times New Roman"/>
          <w:sz w:val="24"/>
          <w:szCs w:val="24"/>
          <w:lang w:val="en-US"/>
        </w:rPr>
        <w:t xml:space="preserve">y </w:t>
      </w:r>
      <w:r w:rsidR="00EE4992">
        <w:rPr>
          <w:rStyle w:val="jlqj4b"/>
          <w:rFonts w:ascii="Times New Roman" w:hAnsi="Times New Roman" w:cs="Times New Roman"/>
          <w:sz w:val="24"/>
          <w:szCs w:val="24"/>
          <w:lang w:val="en-US"/>
        </w:rPr>
        <w:t xml:space="preserve">figure </w:t>
      </w:r>
      <w:r w:rsidR="00CE75BA">
        <w:rPr>
          <w:rStyle w:val="jlqj4b"/>
          <w:rFonts w:ascii="Times New Roman" w:hAnsi="Times New Roman" w:cs="Times New Roman"/>
          <w:sz w:val="24"/>
          <w:szCs w:val="24"/>
          <w:lang w:val="en-US"/>
        </w:rPr>
        <w:t>under the same name of</w:t>
      </w:r>
      <w:r w:rsidR="0035668D">
        <w:rPr>
          <w:rStyle w:val="jlqj4b"/>
          <w:rFonts w:ascii="Times New Roman" w:hAnsi="Times New Roman" w:cs="Times New Roman"/>
          <w:sz w:val="24"/>
          <w:szCs w:val="24"/>
          <w:lang w:val="en-US"/>
        </w:rPr>
        <w:t xml:space="preserve"> </w:t>
      </w:r>
      <w:r w:rsidR="0035668D" w:rsidRPr="00392918">
        <w:rPr>
          <w:rStyle w:val="hi1"/>
          <w:rFonts w:ascii="IFAO-Grec Unicode" w:hAnsi="IFAO-Grec Unicode"/>
          <w:sz w:val="24"/>
          <w:szCs w:val="24"/>
          <w:lang w:val="en-US"/>
        </w:rPr>
        <w:t>χυδαῖοι</w:t>
      </w:r>
      <w:r w:rsidR="0035668D" w:rsidRPr="00392918">
        <w:rPr>
          <w:rStyle w:val="jlqj4b"/>
          <w:rFonts w:ascii="Times New Roman" w:hAnsi="Times New Roman" w:cs="Times New Roman"/>
          <w:sz w:val="24"/>
          <w:szCs w:val="24"/>
          <w:lang w:val="en-US"/>
        </w:rPr>
        <w:t xml:space="preserve"> </w:t>
      </w:r>
      <w:r w:rsidR="0035668D" w:rsidRPr="00392918">
        <w:rPr>
          <w:rFonts w:ascii="IFAO-Grec Unicode" w:hAnsi="IFAO-Grec Unicode"/>
          <w:sz w:val="24"/>
          <w:szCs w:val="24"/>
          <w:lang w:val="en-US"/>
        </w:rPr>
        <w:t>δάκτυλοι</w:t>
      </w:r>
      <w:r w:rsidR="00A34CD3">
        <w:rPr>
          <w:rStyle w:val="jlqj4b"/>
          <w:rFonts w:ascii="Times New Roman" w:hAnsi="Times New Roman" w:cs="Times New Roman"/>
          <w:sz w:val="24"/>
          <w:szCs w:val="24"/>
          <w:lang w:val="en-US"/>
        </w:rPr>
        <w:t xml:space="preserve"> in P.Oxy. 49.3455 (below).</w:t>
      </w:r>
      <w:r w:rsidR="00CE75BA">
        <w:rPr>
          <w:rStyle w:val="jlqj4b"/>
          <w:rFonts w:ascii="Times New Roman" w:hAnsi="Times New Roman" w:cs="Times New Roman"/>
          <w:sz w:val="24"/>
          <w:szCs w:val="24"/>
          <w:lang w:val="en-US"/>
        </w:rPr>
        <w:t xml:space="preserve"> </w:t>
      </w:r>
      <w:r w:rsidR="002C4B6E">
        <w:rPr>
          <w:rStyle w:val="jlqj4b"/>
          <w:rFonts w:ascii="Times New Roman" w:hAnsi="Times New Roman" w:cs="Times New Roman"/>
          <w:sz w:val="24"/>
          <w:szCs w:val="24"/>
          <w:lang w:val="en-US"/>
        </w:rPr>
        <w:t xml:space="preserve">The question that presents itself is what the designation </w:t>
      </w:r>
      <w:r w:rsidR="002C4B6E" w:rsidRPr="00392918">
        <w:rPr>
          <w:rStyle w:val="hi1"/>
          <w:rFonts w:ascii="IFAO-Grec Unicode" w:hAnsi="IFAO-Grec Unicode"/>
          <w:sz w:val="24"/>
          <w:szCs w:val="24"/>
          <w:lang w:val="en-US"/>
        </w:rPr>
        <w:t>χυδαῖοι</w:t>
      </w:r>
      <w:r w:rsidR="002C4B6E" w:rsidRPr="00392918">
        <w:rPr>
          <w:rStyle w:val="jlqj4b"/>
          <w:rFonts w:ascii="Times New Roman" w:hAnsi="Times New Roman" w:cs="Times New Roman"/>
          <w:sz w:val="24"/>
          <w:szCs w:val="24"/>
          <w:lang w:val="en-US"/>
        </w:rPr>
        <w:t xml:space="preserve"> </w:t>
      </w:r>
      <w:r w:rsidR="002C4B6E" w:rsidRPr="002C4B6E">
        <w:rPr>
          <w:rFonts w:ascii="Times New Roman" w:hAnsi="Times New Roman" w:cs="Times New Roman"/>
          <w:sz w:val="24"/>
          <w:szCs w:val="24"/>
          <w:lang w:val="en-US"/>
        </w:rPr>
        <w:t>means.</w:t>
      </w:r>
    </w:p>
    <w:p w14:paraId="424085B7" w14:textId="2575408D" w:rsidR="00B92F9C" w:rsidRDefault="003656F9" w:rsidP="00065219">
      <w:pPr>
        <w:spacing w:after="0" w:line="240" w:lineRule="auto"/>
        <w:ind w:firstLine="708"/>
        <w:rPr>
          <w:rStyle w:val="jlqj4b"/>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61B4A">
        <w:rPr>
          <w:rFonts w:ascii="Times New Roman" w:hAnsi="Times New Roman" w:cs="Times New Roman"/>
          <w:sz w:val="24"/>
          <w:szCs w:val="24"/>
          <w:lang w:val="en-US"/>
        </w:rPr>
        <w:t xml:space="preserve">answer to this </w:t>
      </w:r>
      <w:r>
        <w:rPr>
          <w:rFonts w:ascii="Times New Roman" w:hAnsi="Times New Roman" w:cs="Times New Roman"/>
          <w:sz w:val="24"/>
          <w:szCs w:val="24"/>
          <w:lang w:val="en-US"/>
        </w:rPr>
        <w:t xml:space="preserve">question is complicated by the appearance of </w:t>
      </w:r>
      <w:r w:rsidRPr="00392918">
        <w:rPr>
          <w:rStyle w:val="hi1"/>
          <w:rFonts w:ascii="IFAO-Grec Unicode" w:hAnsi="IFAO-Grec Unicode"/>
          <w:sz w:val="24"/>
          <w:szCs w:val="24"/>
          <w:lang w:val="en-US"/>
        </w:rPr>
        <w:t>χυδαῖ</w:t>
      </w:r>
      <w:r>
        <w:rPr>
          <w:rStyle w:val="hi1"/>
          <w:rFonts w:ascii="IFAO-Grec Unicode" w:hAnsi="IFAO-Grec Unicode"/>
          <w:sz w:val="24"/>
          <w:szCs w:val="24"/>
          <w:lang w:val="en-US"/>
        </w:rPr>
        <w:t>ος</w:t>
      </w:r>
      <w:r w:rsidRPr="00392918">
        <w:rPr>
          <w:rStyle w:val="jlqj4b"/>
          <w:rFonts w:ascii="Times New Roman" w:hAnsi="Times New Roman" w:cs="Times New Roman"/>
          <w:sz w:val="24"/>
          <w:szCs w:val="24"/>
          <w:lang w:val="en-US"/>
        </w:rPr>
        <w:t xml:space="preserve"> </w:t>
      </w:r>
      <w:r w:rsidRPr="00392918">
        <w:rPr>
          <w:rFonts w:ascii="IFAO-Grec Unicode" w:hAnsi="IFAO-Grec Unicode"/>
          <w:sz w:val="24"/>
          <w:szCs w:val="24"/>
          <w:lang w:val="en-US"/>
        </w:rPr>
        <w:t>δά</w:t>
      </w:r>
      <w:r>
        <w:rPr>
          <w:rFonts w:ascii="IFAO-Grec Unicode" w:hAnsi="IFAO-Grec Unicode"/>
          <w:sz w:val="24"/>
          <w:szCs w:val="24"/>
          <w:lang w:val="en-US"/>
        </w:rPr>
        <w:t>κτυλος</w:t>
      </w:r>
      <w:r>
        <w:rPr>
          <w:rStyle w:val="hi1"/>
          <w:rFonts w:ascii="Times New Roman" w:hAnsi="Times New Roman" w:cs="Times New Roman"/>
          <w:sz w:val="24"/>
          <w:szCs w:val="24"/>
          <w:lang w:val="en-US"/>
        </w:rPr>
        <w:t xml:space="preserve"> </w:t>
      </w:r>
      <w:r w:rsidR="005F093D">
        <w:rPr>
          <w:rStyle w:val="hi1"/>
          <w:rFonts w:ascii="Times New Roman" w:hAnsi="Times New Roman" w:cs="Times New Roman"/>
          <w:sz w:val="24"/>
          <w:szCs w:val="24"/>
          <w:lang w:val="en-US"/>
        </w:rPr>
        <w:t xml:space="preserve">in Did. </w:t>
      </w:r>
      <w:r w:rsidRPr="00065219">
        <w:rPr>
          <w:rStyle w:val="hi1"/>
          <w:rFonts w:ascii="Times New Roman" w:hAnsi="Times New Roman" w:cs="Times New Roman"/>
          <w:sz w:val="24"/>
          <w:szCs w:val="24"/>
          <w:lang w:val="en-US"/>
        </w:rPr>
        <w:t xml:space="preserve">27 </w:t>
      </w:r>
      <w:r w:rsidR="005F093D">
        <w:rPr>
          <w:rStyle w:val="hi1"/>
          <w:rFonts w:ascii="Times New Roman" w:hAnsi="Times New Roman" w:cs="Times New Roman"/>
          <w:sz w:val="24"/>
          <w:szCs w:val="24"/>
          <w:lang w:val="en-US"/>
        </w:rPr>
        <w:t>(</w:t>
      </w:r>
      <w:r w:rsidRPr="00065219">
        <w:rPr>
          <w:rStyle w:val="hi1"/>
          <w:rFonts w:ascii="Times New Roman" w:hAnsi="Times New Roman" w:cs="Times New Roman"/>
          <w:sz w:val="24"/>
          <w:szCs w:val="24"/>
          <w:lang w:val="en-US"/>
        </w:rPr>
        <w:t>Heiberg), where it</w:t>
      </w:r>
      <w:r>
        <w:rPr>
          <w:rStyle w:val="hi1"/>
          <w:rFonts w:ascii="Times New Roman" w:hAnsi="Times New Roman" w:cs="Times New Roman"/>
          <w:sz w:val="24"/>
          <w:szCs w:val="24"/>
          <w:lang w:val="en-US"/>
        </w:rPr>
        <w:t xml:space="preserve"> clearly refers to a surface </w:t>
      </w:r>
      <w:r w:rsidRPr="00065219">
        <w:rPr>
          <w:rStyle w:val="hi1"/>
          <w:rFonts w:ascii="Times New Roman" w:hAnsi="Times New Roman" w:cs="Times New Roman"/>
          <w:sz w:val="24"/>
          <w:szCs w:val="24"/>
          <w:lang w:val="en-US"/>
        </w:rPr>
        <w:t>area</w:t>
      </w:r>
      <w:r>
        <w:rPr>
          <w:rStyle w:val="hi1"/>
          <w:rFonts w:ascii="Times New Roman" w:hAnsi="Times New Roman" w:cs="Times New Roman"/>
          <w:sz w:val="24"/>
          <w:szCs w:val="24"/>
          <w:lang w:val="en-US"/>
        </w:rPr>
        <w:t xml:space="preserve"> unit:</w:t>
      </w:r>
      <w:r w:rsidRPr="00065219">
        <w:rPr>
          <w:rStyle w:val="hi1"/>
          <w:rFonts w:ascii="IFAO-Grec Unicode" w:hAnsi="IFAO-Grec Unicode" w:cs="Times New Roman"/>
          <w:sz w:val="24"/>
          <w:szCs w:val="24"/>
          <w:lang w:val="en-US"/>
        </w:rPr>
        <w:t xml:space="preserve"> </w:t>
      </w:r>
      <w:r w:rsidRPr="00065219">
        <w:rPr>
          <w:rFonts w:ascii="IFAO-Grec Unicode" w:hAnsi="IFAO-Grec Unicode"/>
          <w:sz w:val="24"/>
          <w:szCs w:val="24"/>
        </w:rPr>
        <w:t>ἐὰν δὲ πῆχυν ἐπὶ δάκτυλον, π</w:t>
      </w:r>
      <w:r w:rsidR="00A8529E">
        <w:rPr>
          <w:rFonts w:ascii="IFAO-Grec Unicode" w:hAnsi="IFAO-Grec Unicode"/>
          <w:sz w:val="24"/>
          <w:szCs w:val="24"/>
        </w:rPr>
        <w:t>οι</w:t>
      </w:r>
      <w:r w:rsidRPr="00065219">
        <w:rPr>
          <w:rFonts w:ascii="IFAO-Grec Unicode" w:hAnsi="IFAO-Grec Unicode"/>
          <w:sz w:val="24"/>
          <w:szCs w:val="24"/>
        </w:rPr>
        <w:t>ε</w:t>
      </w:r>
      <w:r w:rsidR="00A8529E">
        <w:rPr>
          <w:rFonts w:ascii="IFAO-Grec Unicode" w:hAnsi="IFAO-Grec Unicode"/>
          <w:sz w:val="24"/>
          <w:szCs w:val="24"/>
          <w:lang w:val="el-GR"/>
        </w:rPr>
        <w:t>ῖ</w:t>
      </w:r>
      <w:r w:rsidRPr="00065219">
        <w:rPr>
          <w:rFonts w:ascii="IFAO-Grec Unicode" w:hAnsi="IFAO-Grec Unicode"/>
          <w:sz w:val="24"/>
          <w:szCs w:val="24"/>
        </w:rPr>
        <w:t xml:space="preserve"> </w:t>
      </w:r>
      <w:r w:rsidRPr="00065219">
        <w:rPr>
          <w:rStyle w:val="hi1"/>
          <w:rFonts w:ascii="IFAO-Grec Unicode" w:hAnsi="IFAO-Grec Unicode"/>
          <w:sz w:val="24"/>
          <w:szCs w:val="24"/>
        </w:rPr>
        <w:t>χυδαῖ</w:t>
      </w:r>
      <w:r w:rsidRPr="00065219">
        <w:rPr>
          <w:rFonts w:ascii="IFAO-Grec Unicode" w:hAnsi="IFAO-Grec Unicode"/>
          <w:sz w:val="24"/>
          <w:szCs w:val="24"/>
        </w:rPr>
        <w:t xml:space="preserve">ον δάκτυλον α̅, ὅ ἐστι πήχεως κδʹ, </w:t>
      </w:r>
      <w:r w:rsidRPr="00065219">
        <w:rPr>
          <w:rStyle w:val="jlqj4b"/>
          <w:rFonts w:ascii="Times New Roman" w:hAnsi="Times New Roman" w:cs="Times New Roman"/>
          <w:sz w:val="24"/>
          <w:szCs w:val="24"/>
          <w:lang w:val="en-US"/>
        </w:rPr>
        <w:t xml:space="preserve">“when (we take) a cubit by a finger, it makes 1 </w:t>
      </w:r>
      <w:r w:rsidRPr="00065219">
        <w:rPr>
          <w:rStyle w:val="hi1"/>
          <w:rFonts w:ascii="IFAO-Grec Unicode" w:hAnsi="IFAO-Grec Unicode"/>
          <w:sz w:val="24"/>
          <w:szCs w:val="24"/>
          <w:lang w:val="en-US"/>
        </w:rPr>
        <w:t>χυδαῖος</w:t>
      </w:r>
      <w:r w:rsidRPr="00065219">
        <w:rPr>
          <w:rStyle w:val="hi1"/>
          <w:rFonts w:ascii="Times New Roman" w:hAnsi="Times New Roman" w:cs="Times New Roman"/>
          <w:sz w:val="24"/>
          <w:szCs w:val="24"/>
          <w:lang w:val="en-US"/>
        </w:rPr>
        <w:t xml:space="preserve"> finger, which is 1/24</w:t>
      </w:r>
      <w:r w:rsidR="00082D00">
        <w:rPr>
          <w:rStyle w:val="hi1"/>
          <w:rFonts w:ascii="Times New Roman" w:hAnsi="Times New Roman" w:cs="Times New Roman"/>
          <w:sz w:val="24"/>
          <w:szCs w:val="24"/>
          <w:lang w:val="en-US"/>
        </w:rPr>
        <w:t xml:space="preserve"> of a cubit.</w:t>
      </w:r>
      <w:r w:rsidRPr="00065219">
        <w:rPr>
          <w:rStyle w:val="hi1"/>
          <w:rFonts w:ascii="Times New Roman" w:hAnsi="Times New Roman" w:cs="Times New Roman"/>
          <w:sz w:val="24"/>
          <w:szCs w:val="24"/>
          <w:lang w:val="en-US"/>
        </w:rPr>
        <w:t>”</w:t>
      </w:r>
      <w:r w:rsidR="00082D00">
        <w:rPr>
          <w:rStyle w:val="hi1"/>
          <w:rFonts w:ascii="Times New Roman" w:hAnsi="Times New Roman" w:cs="Times New Roman"/>
          <w:sz w:val="24"/>
          <w:szCs w:val="24"/>
          <w:lang w:val="en-US"/>
        </w:rPr>
        <w:t xml:space="preserve"> Yet </w:t>
      </w:r>
      <w:r w:rsidR="00082D00" w:rsidRPr="00591449">
        <w:rPr>
          <w:rStyle w:val="hi1"/>
          <w:rFonts w:ascii="Times New Roman" w:hAnsi="Times New Roman" w:cs="Times New Roman"/>
          <w:sz w:val="24"/>
          <w:szCs w:val="24"/>
          <w:lang w:val="en-US"/>
        </w:rPr>
        <w:t xml:space="preserve">in </w:t>
      </w:r>
      <w:r w:rsidR="00EE4992">
        <w:rPr>
          <w:rStyle w:val="hi1"/>
          <w:rFonts w:ascii="Times New Roman" w:hAnsi="Times New Roman" w:cs="Times New Roman"/>
          <w:sz w:val="24"/>
          <w:szCs w:val="24"/>
          <w:lang w:val="en-US"/>
        </w:rPr>
        <w:t>p</w:t>
      </w:r>
      <w:r w:rsidRPr="00591449">
        <w:rPr>
          <w:rStyle w:val="hi1"/>
          <w:rFonts w:ascii="Times New Roman" w:hAnsi="Times New Roman" w:cs="Times New Roman"/>
          <w:sz w:val="24"/>
          <w:szCs w:val="24"/>
          <w:lang w:val="en-US"/>
        </w:rPr>
        <w:t>s</w:t>
      </w:r>
      <w:r w:rsidR="00EE4992">
        <w:rPr>
          <w:rStyle w:val="hi1"/>
          <w:rFonts w:ascii="Times New Roman" w:hAnsi="Times New Roman" w:cs="Times New Roman"/>
          <w:sz w:val="24"/>
          <w:szCs w:val="24"/>
          <w:lang w:val="en-US"/>
        </w:rPr>
        <w:t>eudo</w:t>
      </w:r>
      <w:r w:rsidRPr="00591449">
        <w:rPr>
          <w:rStyle w:val="hi1"/>
          <w:rFonts w:ascii="Times New Roman" w:hAnsi="Times New Roman" w:cs="Times New Roman"/>
          <w:sz w:val="24"/>
          <w:szCs w:val="24"/>
          <w:lang w:val="en-US"/>
        </w:rPr>
        <w:t xml:space="preserve">-Heron, </w:t>
      </w:r>
      <w:r w:rsidRPr="00591449">
        <w:rPr>
          <w:rStyle w:val="hi1"/>
          <w:rFonts w:ascii="Times New Roman" w:hAnsi="Times New Roman" w:cs="Times New Roman"/>
          <w:i/>
          <w:sz w:val="24"/>
          <w:szCs w:val="24"/>
          <w:lang w:val="en-US"/>
        </w:rPr>
        <w:t>Stereom</w:t>
      </w:r>
      <w:r w:rsidR="00EE4992">
        <w:rPr>
          <w:rStyle w:val="hi1"/>
          <w:rFonts w:ascii="Times New Roman" w:hAnsi="Times New Roman" w:cs="Times New Roman"/>
          <w:i/>
          <w:sz w:val="24"/>
          <w:szCs w:val="24"/>
          <w:lang w:val="en-US"/>
        </w:rPr>
        <w:t xml:space="preserve">etrica </w:t>
      </w:r>
      <w:r w:rsidR="00D52804">
        <w:rPr>
          <w:rStyle w:val="hi1"/>
          <w:rFonts w:ascii="Times New Roman" w:hAnsi="Times New Roman" w:cs="Times New Roman"/>
          <w:sz w:val="24"/>
          <w:szCs w:val="24"/>
          <w:lang w:val="en-US"/>
        </w:rPr>
        <w:t xml:space="preserve">1.26 </w:t>
      </w:r>
      <w:r w:rsidR="00F2233E">
        <w:rPr>
          <w:rStyle w:val="hi1"/>
          <w:rFonts w:ascii="Times New Roman" w:hAnsi="Times New Roman" w:cs="Times New Roman"/>
          <w:sz w:val="24"/>
          <w:szCs w:val="24"/>
          <w:lang w:val="en-US"/>
        </w:rPr>
        <w:t>(</w:t>
      </w:r>
      <w:r w:rsidR="00D52804">
        <w:rPr>
          <w:rStyle w:val="hi1"/>
          <w:rFonts w:ascii="Times New Roman" w:hAnsi="Times New Roman" w:cs="Times New Roman"/>
          <w:sz w:val="24"/>
          <w:szCs w:val="24"/>
          <w:lang w:val="en-US"/>
        </w:rPr>
        <w:t>Heiberg</w:t>
      </w:r>
      <w:r w:rsidR="00F2233E">
        <w:rPr>
          <w:rStyle w:val="hi1"/>
          <w:rFonts w:ascii="Times New Roman" w:hAnsi="Times New Roman" w:cs="Times New Roman"/>
          <w:sz w:val="24"/>
          <w:szCs w:val="24"/>
          <w:lang w:val="en-US"/>
        </w:rPr>
        <w:t>)</w:t>
      </w:r>
      <w:r w:rsidR="00EE4992">
        <w:rPr>
          <w:rStyle w:val="hi1"/>
          <w:rFonts w:ascii="Times New Roman" w:hAnsi="Times New Roman" w:cs="Times New Roman"/>
          <w:sz w:val="24"/>
          <w:szCs w:val="24"/>
          <w:lang w:val="en-US"/>
        </w:rPr>
        <w:t>,</w:t>
      </w:r>
      <w:r w:rsidR="00082D00">
        <w:rPr>
          <w:rStyle w:val="hi1"/>
          <w:rFonts w:ascii="Times New Roman" w:hAnsi="Times New Roman" w:cs="Times New Roman"/>
          <w:sz w:val="24"/>
          <w:szCs w:val="24"/>
          <w:lang w:val="en-US"/>
        </w:rPr>
        <w:t xml:space="preserve"> </w:t>
      </w:r>
      <w:r w:rsidR="00082D00" w:rsidRPr="00392918">
        <w:rPr>
          <w:rStyle w:val="hi1"/>
          <w:rFonts w:ascii="IFAO-Grec Unicode" w:hAnsi="IFAO-Grec Unicode"/>
          <w:sz w:val="24"/>
          <w:szCs w:val="24"/>
          <w:lang w:val="en-US"/>
        </w:rPr>
        <w:t>χυδαῖοι</w:t>
      </w:r>
      <w:r w:rsidR="00082D00" w:rsidRPr="00392918">
        <w:rPr>
          <w:rStyle w:val="jlqj4b"/>
          <w:rFonts w:ascii="Times New Roman" w:hAnsi="Times New Roman" w:cs="Times New Roman"/>
          <w:sz w:val="24"/>
          <w:szCs w:val="24"/>
          <w:lang w:val="en-US"/>
        </w:rPr>
        <w:t xml:space="preserve"> </w:t>
      </w:r>
      <w:r w:rsidR="00082D00" w:rsidRPr="00392918">
        <w:rPr>
          <w:rFonts w:ascii="IFAO-Grec Unicode" w:hAnsi="IFAO-Grec Unicode"/>
          <w:sz w:val="24"/>
          <w:szCs w:val="24"/>
          <w:lang w:val="en-US"/>
        </w:rPr>
        <w:t>δάκτυλοι</w:t>
      </w:r>
      <w:r w:rsidR="00082D00" w:rsidRPr="00065219">
        <w:rPr>
          <w:rStyle w:val="hi1"/>
          <w:rFonts w:ascii="Times New Roman" w:hAnsi="Times New Roman" w:cs="Times New Roman"/>
          <w:sz w:val="24"/>
          <w:szCs w:val="24"/>
          <w:lang w:val="en-US"/>
        </w:rPr>
        <w:t xml:space="preserve"> </w:t>
      </w:r>
      <w:r w:rsidR="00082D00">
        <w:rPr>
          <w:rStyle w:val="hi1"/>
          <w:rFonts w:ascii="Times New Roman" w:hAnsi="Times New Roman" w:cs="Times New Roman"/>
          <w:sz w:val="24"/>
          <w:szCs w:val="24"/>
          <w:lang w:val="en-US"/>
        </w:rPr>
        <w:t xml:space="preserve">are again volumetric, although it is not clear what precisely they designate because the passage is </w:t>
      </w:r>
      <w:r w:rsidR="00EE4992">
        <w:rPr>
          <w:rStyle w:val="hi1"/>
          <w:rFonts w:ascii="Times New Roman" w:hAnsi="Times New Roman" w:cs="Times New Roman"/>
          <w:sz w:val="24"/>
          <w:szCs w:val="24"/>
          <w:lang w:val="en-US"/>
        </w:rPr>
        <w:t xml:space="preserve">hopelessly </w:t>
      </w:r>
      <w:r w:rsidR="00082D00">
        <w:rPr>
          <w:rStyle w:val="hi1"/>
          <w:rFonts w:ascii="Times New Roman" w:hAnsi="Times New Roman" w:cs="Times New Roman"/>
          <w:sz w:val="24"/>
          <w:szCs w:val="24"/>
          <w:lang w:val="en-US"/>
        </w:rPr>
        <w:t xml:space="preserve">corrupt. </w:t>
      </w:r>
      <w:r w:rsidR="000E51A5">
        <w:rPr>
          <w:rStyle w:val="hi1"/>
          <w:rFonts w:ascii="Times New Roman" w:hAnsi="Times New Roman" w:cs="Times New Roman"/>
          <w:sz w:val="24"/>
          <w:szCs w:val="24"/>
          <w:lang w:val="en-US"/>
        </w:rPr>
        <w:t>In these two instances</w:t>
      </w:r>
      <w:r w:rsidR="00082D00" w:rsidRPr="00065219">
        <w:rPr>
          <w:rStyle w:val="hi1"/>
          <w:rFonts w:ascii="Times New Roman" w:hAnsi="Times New Roman" w:cs="Times New Roman"/>
          <w:sz w:val="24"/>
          <w:szCs w:val="24"/>
          <w:lang w:val="en-US"/>
        </w:rPr>
        <w:t xml:space="preserve">, Tannery translates </w:t>
      </w:r>
      <w:r w:rsidR="00082D00" w:rsidRPr="00065219">
        <w:rPr>
          <w:rStyle w:val="hi1"/>
          <w:rFonts w:ascii="IFAO-Grec Unicode" w:hAnsi="IFAO-Grec Unicode"/>
          <w:sz w:val="24"/>
          <w:szCs w:val="24"/>
          <w:lang w:val="en-US"/>
        </w:rPr>
        <w:t>χυδαῖος</w:t>
      </w:r>
      <w:r w:rsidR="00082D00" w:rsidRPr="00065219">
        <w:rPr>
          <w:rStyle w:val="jlqj4b"/>
          <w:rFonts w:ascii="Times New Roman" w:hAnsi="Times New Roman" w:cs="Times New Roman"/>
          <w:sz w:val="24"/>
          <w:szCs w:val="24"/>
          <w:lang w:val="en-US"/>
        </w:rPr>
        <w:t xml:space="preserve"> </w:t>
      </w:r>
      <w:r w:rsidR="00082D00" w:rsidRPr="00065219">
        <w:rPr>
          <w:rFonts w:ascii="IFAO-Grec Unicode" w:hAnsi="IFAO-Grec Unicode"/>
          <w:sz w:val="24"/>
          <w:szCs w:val="24"/>
          <w:lang w:val="en-US"/>
        </w:rPr>
        <w:t>δάκτυλος</w:t>
      </w:r>
      <w:r w:rsidR="00082D00" w:rsidRPr="00065219">
        <w:rPr>
          <w:rStyle w:val="hi1"/>
          <w:rFonts w:ascii="Times New Roman" w:hAnsi="Times New Roman" w:cs="Times New Roman"/>
          <w:sz w:val="24"/>
          <w:szCs w:val="24"/>
          <w:lang w:val="en-US"/>
        </w:rPr>
        <w:t xml:space="preserve"> as </w:t>
      </w:r>
      <w:r w:rsidR="00082D00" w:rsidRPr="00065219">
        <w:rPr>
          <w:rStyle w:val="hi1"/>
          <w:rFonts w:ascii="Times New Roman" w:hAnsi="Times New Roman" w:cs="Times New Roman"/>
          <w:i/>
          <w:sz w:val="24"/>
          <w:szCs w:val="24"/>
          <w:lang w:val="en-US"/>
        </w:rPr>
        <w:t>doigt voulgaire</w:t>
      </w:r>
      <w:r w:rsidR="00082D00" w:rsidRPr="00065219">
        <w:rPr>
          <w:rStyle w:val="hi1"/>
          <w:rFonts w:ascii="Times New Roman" w:hAnsi="Times New Roman" w:cs="Times New Roman"/>
          <w:sz w:val="24"/>
          <w:szCs w:val="24"/>
          <w:lang w:val="en-US"/>
        </w:rPr>
        <w:t xml:space="preserve"> and Heiber</w:t>
      </w:r>
      <w:r w:rsidR="00082D00">
        <w:rPr>
          <w:rStyle w:val="hi1"/>
          <w:rFonts w:ascii="Times New Roman" w:hAnsi="Times New Roman" w:cs="Times New Roman"/>
          <w:sz w:val="24"/>
          <w:szCs w:val="24"/>
          <w:lang w:val="en-US"/>
        </w:rPr>
        <w:t>g</w:t>
      </w:r>
      <w:r w:rsidR="00082D00" w:rsidRPr="00065219">
        <w:rPr>
          <w:rStyle w:val="hi1"/>
          <w:rFonts w:ascii="Times New Roman" w:hAnsi="Times New Roman" w:cs="Times New Roman"/>
          <w:sz w:val="24"/>
          <w:szCs w:val="24"/>
          <w:lang w:val="en-US"/>
        </w:rPr>
        <w:t xml:space="preserve"> as </w:t>
      </w:r>
      <w:r w:rsidR="00082D00" w:rsidRPr="00065219">
        <w:rPr>
          <w:rStyle w:val="hi1"/>
          <w:rFonts w:ascii="Times New Roman" w:hAnsi="Times New Roman" w:cs="Times New Roman"/>
          <w:i/>
          <w:sz w:val="24"/>
          <w:szCs w:val="24"/>
          <w:lang w:val="en-US"/>
        </w:rPr>
        <w:t xml:space="preserve">gemeiner </w:t>
      </w:r>
      <w:r w:rsidR="00082D00">
        <w:rPr>
          <w:rStyle w:val="hi1"/>
          <w:rFonts w:ascii="Times New Roman" w:hAnsi="Times New Roman" w:cs="Times New Roman"/>
          <w:sz w:val="24"/>
          <w:szCs w:val="24"/>
          <w:lang w:val="en-US"/>
        </w:rPr>
        <w:t xml:space="preserve">or </w:t>
      </w:r>
      <w:r w:rsidR="00082D00" w:rsidRPr="00082D00">
        <w:rPr>
          <w:rStyle w:val="hi1"/>
          <w:rFonts w:ascii="Times New Roman" w:hAnsi="Times New Roman" w:cs="Times New Roman"/>
          <w:i/>
          <w:sz w:val="24"/>
          <w:szCs w:val="24"/>
        </w:rPr>
        <w:t>gewö</w:t>
      </w:r>
      <w:r w:rsidR="00A8529E">
        <w:rPr>
          <w:rStyle w:val="hi1"/>
          <w:rFonts w:ascii="Times New Roman" w:hAnsi="Times New Roman" w:cs="Times New Roman"/>
          <w:i/>
          <w:sz w:val="24"/>
          <w:szCs w:val="24"/>
        </w:rPr>
        <w:t>h</w:t>
      </w:r>
      <w:r w:rsidR="00082D00" w:rsidRPr="00082D00">
        <w:rPr>
          <w:rStyle w:val="hi1"/>
          <w:rFonts w:ascii="Times New Roman" w:hAnsi="Times New Roman" w:cs="Times New Roman"/>
          <w:i/>
          <w:sz w:val="24"/>
          <w:szCs w:val="24"/>
        </w:rPr>
        <w:t>nlicher</w:t>
      </w:r>
      <w:r w:rsidR="00082D00" w:rsidRPr="00065219">
        <w:rPr>
          <w:rStyle w:val="hi1"/>
          <w:rFonts w:ascii="Times New Roman" w:hAnsi="Times New Roman" w:cs="Times New Roman"/>
          <w:i/>
          <w:sz w:val="24"/>
          <w:szCs w:val="24"/>
          <w:lang w:val="en-US"/>
        </w:rPr>
        <w:t xml:space="preserve"> Zoll</w:t>
      </w:r>
      <w:r w:rsidR="00082D00">
        <w:rPr>
          <w:rStyle w:val="hi1"/>
          <w:rFonts w:ascii="Times New Roman" w:hAnsi="Times New Roman" w:cs="Times New Roman"/>
          <w:sz w:val="24"/>
          <w:szCs w:val="24"/>
          <w:lang w:val="en-US"/>
        </w:rPr>
        <w:t xml:space="preserve">, that is, </w:t>
      </w:r>
      <w:r w:rsidR="00082D00" w:rsidRPr="00065219">
        <w:rPr>
          <w:rStyle w:val="hi1"/>
          <w:rFonts w:ascii="Times New Roman" w:hAnsi="Times New Roman" w:cs="Times New Roman"/>
          <w:sz w:val="24"/>
          <w:szCs w:val="24"/>
          <w:lang w:val="en-US"/>
        </w:rPr>
        <w:t>“</w:t>
      </w:r>
      <w:r w:rsidR="00147730">
        <w:rPr>
          <w:rStyle w:val="hi1"/>
          <w:rFonts w:ascii="Times New Roman" w:hAnsi="Times New Roman" w:cs="Times New Roman"/>
          <w:sz w:val="24"/>
          <w:szCs w:val="24"/>
          <w:lang w:val="en-US"/>
        </w:rPr>
        <w:t xml:space="preserve">an </w:t>
      </w:r>
      <w:r w:rsidR="00082D00" w:rsidRPr="00065219">
        <w:rPr>
          <w:rStyle w:val="hi1"/>
          <w:rFonts w:ascii="Times New Roman" w:hAnsi="Times New Roman" w:cs="Times New Roman"/>
          <w:sz w:val="24"/>
          <w:szCs w:val="24"/>
          <w:lang w:val="en-US"/>
        </w:rPr>
        <w:t>ordinary, or common, finger</w:t>
      </w:r>
      <w:r w:rsidR="00082D00">
        <w:rPr>
          <w:rStyle w:val="hi1"/>
          <w:rFonts w:ascii="Times New Roman" w:hAnsi="Times New Roman" w:cs="Times New Roman"/>
          <w:sz w:val="24"/>
          <w:szCs w:val="24"/>
          <w:lang w:val="en-US"/>
        </w:rPr>
        <w:t>.</w:t>
      </w:r>
      <w:r w:rsidR="00082D00" w:rsidRPr="00065219">
        <w:rPr>
          <w:rStyle w:val="hi1"/>
          <w:rFonts w:ascii="Times New Roman" w:hAnsi="Times New Roman" w:cs="Times New Roman"/>
          <w:sz w:val="24"/>
          <w:szCs w:val="24"/>
          <w:lang w:val="en-US"/>
        </w:rPr>
        <w:t>”</w:t>
      </w:r>
      <w:r w:rsidR="00591449">
        <w:rPr>
          <w:rStyle w:val="hi1"/>
          <w:rFonts w:ascii="Times New Roman" w:hAnsi="Times New Roman" w:cs="Times New Roman"/>
          <w:sz w:val="24"/>
          <w:szCs w:val="24"/>
          <w:lang w:val="en-US"/>
        </w:rPr>
        <w:t xml:space="preserve"> </w:t>
      </w:r>
      <w:r w:rsidR="00C47A73">
        <w:rPr>
          <w:rStyle w:val="hi1"/>
          <w:rFonts w:ascii="Times New Roman" w:hAnsi="Times New Roman" w:cs="Times New Roman"/>
          <w:sz w:val="24"/>
          <w:szCs w:val="24"/>
          <w:lang w:val="en-US"/>
        </w:rPr>
        <w:t>According to t</w:t>
      </w:r>
      <w:r w:rsidR="00591449">
        <w:rPr>
          <w:rStyle w:val="hi1"/>
          <w:rFonts w:ascii="Times New Roman" w:hAnsi="Times New Roman" w:cs="Times New Roman"/>
          <w:sz w:val="24"/>
          <w:szCs w:val="24"/>
          <w:lang w:val="en-US"/>
        </w:rPr>
        <w:t>hese interpretations</w:t>
      </w:r>
      <w:r w:rsidR="004C545C">
        <w:rPr>
          <w:rStyle w:val="hi1"/>
          <w:rFonts w:ascii="Times New Roman" w:hAnsi="Times New Roman" w:cs="Times New Roman"/>
          <w:sz w:val="24"/>
          <w:szCs w:val="24"/>
          <w:lang w:val="en-US"/>
        </w:rPr>
        <w:t>,</w:t>
      </w:r>
      <w:r w:rsidR="00591449">
        <w:rPr>
          <w:rStyle w:val="hi1"/>
          <w:rFonts w:ascii="Times New Roman" w:hAnsi="Times New Roman" w:cs="Times New Roman"/>
          <w:sz w:val="24"/>
          <w:szCs w:val="24"/>
          <w:lang w:val="en-US"/>
        </w:rPr>
        <w:t xml:space="preserve"> </w:t>
      </w:r>
      <w:r w:rsidR="00C47A73">
        <w:rPr>
          <w:rStyle w:val="hi1"/>
          <w:rFonts w:ascii="Times New Roman" w:hAnsi="Times New Roman" w:cs="Times New Roman"/>
          <w:sz w:val="24"/>
          <w:szCs w:val="24"/>
          <w:lang w:val="en-US"/>
        </w:rPr>
        <w:t xml:space="preserve">the </w:t>
      </w:r>
      <w:r w:rsidR="004C545C">
        <w:rPr>
          <w:rStyle w:val="hi1"/>
          <w:rFonts w:ascii="Times New Roman" w:hAnsi="Times New Roman" w:cs="Times New Roman"/>
          <w:sz w:val="24"/>
          <w:szCs w:val="24"/>
          <w:lang w:val="en-US"/>
        </w:rPr>
        <w:t xml:space="preserve">term </w:t>
      </w:r>
      <w:r w:rsidR="004C545C" w:rsidRPr="00065219">
        <w:rPr>
          <w:rStyle w:val="hi1"/>
          <w:rFonts w:ascii="IFAO-Grec Unicode" w:hAnsi="IFAO-Grec Unicode"/>
          <w:sz w:val="24"/>
          <w:szCs w:val="24"/>
          <w:lang w:val="en-US"/>
        </w:rPr>
        <w:t>χυδαῖος</w:t>
      </w:r>
      <w:r w:rsidR="004C545C" w:rsidRPr="00065219">
        <w:rPr>
          <w:rStyle w:val="jlqj4b"/>
          <w:rFonts w:ascii="Times New Roman" w:hAnsi="Times New Roman" w:cs="Times New Roman"/>
          <w:sz w:val="24"/>
          <w:szCs w:val="24"/>
          <w:lang w:val="en-US"/>
        </w:rPr>
        <w:t xml:space="preserve"> </w:t>
      </w:r>
      <w:r w:rsidR="004C545C">
        <w:rPr>
          <w:rStyle w:val="hi1"/>
          <w:rFonts w:ascii="Times New Roman" w:hAnsi="Times New Roman" w:cs="Times New Roman"/>
          <w:sz w:val="24"/>
          <w:szCs w:val="24"/>
          <w:lang w:val="en-US"/>
        </w:rPr>
        <w:t>signals that the unit “finger,” whether square or linear, is us</w:t>
      </w:r>
      <w:r w:rsidR="00082D00">
        <w:rPr>
          <w:rStyle w:val="hi1"/>
          <w:rFonts w:ascii="Times New Roman" w:hAnsi="Times New Roman" w:cs="Times New Roman"/>
          <w:sz w:val="24"/>
          <w:szCs w:val="24"/>
          <w:lang w:val="en-US"/>
        </w:rPr>
        <w:t xml:space="preserve">ed not </w:t>
      </w:r>
      <w:r w:rsidR="00082D00" w:rsidRPr="0011099A">
        <w:rPr>
          <w:rFonts w:ascii="Times New Roman" w:hAnsi="Times New Roman" w:cs="Times New Roman"/>
          <w:i/>
          <w:sz w:val="24"/>
          <w:szCs w:val="24"/>
          <w:lang w:val="en-US"/>
        </w:rPr>
        <w:t>stricto sensu</w:t>
      </w:r>
      <w:r w:rsidR="00082D00" w:rsidRPr="0011099A">
        <w:rPr>
          <w:rFonts w:ascii="Times New Roman" w:hAnsi="Times New Roman" w:cs="Times New Roman"/>
          <w:sz w:val="24"/>
          <w:szCs w:val="24"/>
          <w:lang w:val="en-US"/>
        </w:rPr>
        <w:t xml:space="preserve">, </w:t>
      </w:r>
      <w:r w:rsidR="004C545C">
        <w:rPr>
          <w:rFonts w:ascii="Times New Roman" w:hAnsi="Times New Roman" w:cs="Times New Roman"/>
          <w:sz w:val="24"/>
          <w:szCs w:val="24"/>
          <w:lang w:val="en-US"/>
        </w:rPr>
        <w:t xml:space="preserve">but “conventionally,” </w:t>
      </w:r>
      <w:r w:rsidR="004C545C">
        <w:rPr>
          <w:rFonts w:ascii="Times New Roman" w:hAnsi="Times New Roman" w:cs="Times New Roman"/>
          <w:sz w:val="24"/>
          <w:szCs w:val="24"/>
          <w:lang w:val="en-US"/>
        </w:rPr>
        <w:lastRenderedPageBreak/>
        <w:t>w</w:t>
      </w:r>
      <w:r w:rsidR="00C47A73">
        <w:rPr>
          <w:rFonts w:ascii="Times New Roman" w:hAnsi="Times New Roman" w:cs="Times New Roman"/>
          <w:sz w:val="24"/>
          <w:szCs w:val="24"/>
          <w:lang w:val="en-US"/>
        </w:rPr>
        <w:t>ith another dimension</w:t>
      </w:r>
      <w:r w:rsidR="001501A4">
        <w:rPr>
          <w:rFonts w:ascii="Times New Roman" w:hAnsi="Times New Roman" w:cs="Times New Roman"/>
          <w:sz w:val="24"/>
          <w:szCs w:val="24"/>
          <w:lang w:val="en-US"/>
        </w:rPr>
        <w:t xml:space="preserve"> or dimensions </w:t>
      </w:r>
      <w:r w:rsidR="004C545C">
        <w:rPr>
          <w:rFonts w:ascii="Times New Roman" w:hAnsi="Times New Roman" w:cs="Times New Roman"/>
          <w:sz w:val="24"/>
          <w:szCs w:val="24"/>
          <w:lang w:val="en-US"/>
        </w:rPr>
        <w:t>implied.</w:t>
      </w:r>
      <w:r w:rsidR="00082D00">
        <w:rPr>
          <w:rStyle w:val="FootnoteReference"/>
          <w:rFonts w:ascii="Times New Roman" w:hAnsi="Times New Roman" w:cs="Times New Roman"/>
          <w:sz w:val="24"/>
          <w:szCs w:val="24"/>
          <w:lang w:val="en-US"/>
        </w:rPr>
        <w:footnoteReference w:id="9"/>
      </w:r>
      <w:r w:rsidR="004C545C">
        <w:rPr>
          <w:rFonts w:ascii="Times New Roman" w:hAnsi="Times New Roman" w:cs="Times New Roman"/>
          <w:sz w:val="24"/>
          <w:szCs w:val="24"/>
          <w:lang w:val="en-US"/>
        </w:rPr>
        <w:t xml:space="preserve"> </w:t>
      </w:r>
      <w:r w:rsidR="00711D9A">
        <w:rPr>
          <w:rStyle w:val="hi1"/>
          <w:rFonts w:ascii="IFAO-Grec Unicode" w:hAnsi="IFAO-Grec Unicode"/>
          <w:sz w:val="24"/>
          <w:szCs w:val="24"/>
          <w:lang w:val="en-US"/>
        </w:rPr>
        <w:t xml:space="preserve">I wonder, however, whether it could be of significance </w:t>
      </w:r>
      <w:r w:rsidR="00F0133E">
        <w:rPr>
          <w:rStyle w:val="hi1"/>
          <w:rFonts w:ascii="IFAO-Grec Unicode" w:hAnsi="IFAO-Grec Unicode"/>
          <w:sz w:val="24"/>
          <w:szCs w:val="24"/>
          <w:lang w:val="en-US"/>
        </w:rPr>
        <w:t xml:space="preserve">that </w:t>
      </w:r>
      <w:r w:rsidR="00711D9A">
        <w:rPr>
          <w:rStyle w:val="hi1"/>
          <w:rFonts w:ascii="IFAO-Grec Unicode" w:hAnsi="IFAO-Grec Unicode"/>
          <w:sz w:val="24"/>
          <w:szCs w:val="24"/>
          <w:lang w:val="en-US"/>
        </w:rPr>
        <w:t xml:space="preserve">the word </w:t>
      </w:r>
      <w:r w:rsidR="00711D9A" w:rsidRPr="00065219">
        <w:rPr>
          <w:rStyle w:val="hi1"/>
          <w:rFonts w:ascii="IFAO-Grec Unicode" w:hAnsi="IFAO-Grec Unicode"/>
          <w:sz w:val="24"/>
          <w:szCs w:val="24"/>
          <w:lang w:val="en-US"/>
        </w:rPr>
        <w:t>χυδαῖος</w:t>
      </w:r>
      <w:r w:rsidR="00711D9A">
        <w:rPr>
          <w:rStyle w:val="hi1"/>
          <w:rFonts w:ascii="IFAO-Grec Unicode" w:hAnsi="IFAO-Grec Unicode"/>
          <w:sz w:val="24"/>
          <w:szCs w:val="24"/>
          <w:lang w:val="en-US"/>
        </w:rPr>
        <w:t xml:space="preserve"> </w:t>
      </w:r>
      <w:r w:rsidR="00F0133E">
        <w:rPr>
          <w:rStyle w:val="hi1"/>
          <w:rFonts w:ascii="IFAO-Grec Unicode" w:hAnsi="IFAO-Grec Unicode"/>
          <w:sz w:val="24"/>
          <w:szCs w:val="24"/>
          <w:lang w:val="en-US"/>
        </w:rPr>
        <w:t>is</w:t>
      </w:r>
      <w:r w:rsidR="00061B4A">
        <w:rPr>
          <w:rStyle w:val="hi1"/>
          <w:rFonts w:ascii="IFAO-Grec Unicode" w:hAnsi="IFAO-Grec Unicode"/>
          <w:sz w:val="24"/>
          <w:szCs w:val="24"/>
          <w:lang w:val="en-US"/>
        </w:rPr>
        <w:t xml:space="preserve"> </w:t>
      </w:r>
      <w:r w:rsidR="00F0133E">
        <w:rPr>
          <w:rStyle w:val="hi1"/>
          <w:rFonts w:ascii="IFAO-Grec Unicode" w:hAnsi="IFAO-Grec Unicode"/>
          <w:sz w:val="24"/>
          <w:szCs w:val="24"/>
          <w:lang w:val="en-US"/>
        </w:rPr>
        <w:t>used to</w:t>
      </w:r>
      <w:r w:rsidR="00962DBF">
        <w:rPr>
          <w:rStyle w:val="hi1"/>
          <w:rFonts w:ascii="Times New Roman" w:hAnsi="Times New Roman" w:cs="Times New Roman"/>
          <w:sz w:val="24"/>
          <w:szCs w:val="24"/>
          <w:lang w:val="en-US"/>
        </w:rPr>
        <w:t xml:space="preserve"> qualify </w:t>
      </w:r>
      <w:r w:rsidR="008729BA">
        <w:rPr>
          <w:rStyle w:val="hi1"/>
          <w:rFonts w:ascii="Times New Roman" w:hAnsi="Times New Roman" w:cs="Times New Roman"/>
          <w:sz w:val="24"/>
          <w:szCs w:val="24"/>
          <w:lang w:val="en-US"/>
        </w:rPr>
        <w:t xml:space="preserve">the product of heterogenous </w:t>
      </w:r>
      <w:r w:rsidR="00C704B5">
        <w:rPr>
          <w:rStyle w:val="hi1"/>
          <w:rFonts w:ascii="Times New Roman" w:hAnsi="Times New Roman" w:cs="Times New Roman"/>
          <w:sz w:val="24"/>
          <w:szCs w:val="24"/>
          <w:lang w:val="en-US"/>
        </w:rPr>
        <w:t>units</w:t>
      </w:r>
      <w:r w:rsidR="00711D9A">
        <w:rPr>
          <w:rStyle w:val="jlqj4b"/>
          <w:rFonts w:ascii="Times New Roman" w:hAnsi="Times New Roman" w:cs="Times New Roman"/>
          <w:sz w:val="24"/>
          <w:szCs w:val="24"/>
          <w:lang w:val="en-US"/>
        </w:rPr>
        <w:t xml:space="preserve">, </w:t>
      </w:r>
      <w:r w:rsidR="008729BA">
        <w:rPr>
          <w:rStyle w:val="jlqj4b"/>
          <w:rFonts w:ascii="Times New Roman" w:hAnsi="Times New Roman" w:cs="Times New Roman"/>
          <w:sz w:val="24"/>
          <w:szCs w:val="24"/>
          <w:lang w:val="en-US"/>
        </w:rPr>
        <w:t>fingers and cubits</w:t>
      </w:r>
      <w:r w:rsidR="00C968B4">
        <w:rPr>
          <w:rStyle w:val="jlqj4b"/>
          <w:rFonts w:ascii="Times New Roman" w:hAnsi="Times New Roman" w:cs="Times New Roman"/>
          <w:sz w:val="24"/>
          <w:szCs w:val="24"/>
          <w:lang w:val="en-US"/>
        </w:rPr>
        <w:t xml:space="preserve">, computed </w:t>
      </w:r>
      <w:r w:rsidR="008729BA">
        <w:rPr>
          <w:rStyle w:val="jlqj4b"/>
          <w:rFonts w:ascii="Times New Roman" w:hAnsi="Times New Roman" w:cs="Times New Roman"/>
          <w:sz w:val="24"/>
          <w:szCs w:val="24"/>
          <w:lang w:val="en-US"/>
        </w:rPr>
        <w:t xml:space="preserve">without converting them </w:t>
      </w:r>
      <w:r w:rsidR="00962DBF">
        <w:rPr>
          <w:rStyle w:val="jlqj4b"/>
          <w:rFonts w:ascii="Times New Roman" w:hAnsi="Times New Roman" w:cs="Times New Roman"/>
          <w:sz w:val="24"/>
          <w:szCs w:val="24"/>
          <w:lang w:val="en-US"/>
        </w:rPr>
        <w:t xml:space="preserve">to a single </w:t>
      </w:r>
      <w:r w:rsidR="00E57A2F" w:rsidRPr="00962DBF">
        <w:rPr>
          <w:rStyle w:val="jlqj4b"/>
          <w:rFonts w:ascii="Times New Roman" w:hAnsi="Times New Roman" w:cs="Times New Roman"/>
          <w:sz w:val="24"/>
          <w:szCs w:val="24"/>
          <w:lang w:val="en-US"/>
        </w:rPr>
        <w:t xml:space="preserve">unit, but </w:t>
      </w:r>
      <w:r w:rsidR="00E262A8" w:rsidRPr="00962DBF">
        <w:rPr>
          <w:rStyle w:val="jlqj4b"/>
          <w:rFonts w:ascii="IFAO-Grec Unicode" w:hAnsi="IFAO-Grec Unicode" w:cs="Times New Roman"/>
          <w:sz w:val="24"/>
          <w:szCs w:val="24"/>
          <w:lang w:val="en-US"/>
        </w:rPr>
        <w:t>χ</w:t>
      </w:r>
      <w:r w:rsidR="00E262A8" w:rsidRPr="00962DBF">
        <w:rPr>
          <w:rStyle w:val="jlqj4b"/>
          <w:rFonts w:ascii="IFAO-Grec Unicode" w:hAnsi="IFAO-Grec Unicode" w:cs="Times New Roman"/>
          <w:sz w:val="24"/>
          <w:szCs w:val="24"/>
          <w:lang w:val="el-GR"/>
        </w:rPr>
        <w:t>ύδην</w:t>
      </w:r>
      <w:r w:rsidR="00E262A8" w:rsidRPr="00962DBF">
        <w:rPr>
          <w:rStyle w:val="jlqj4b"/>
          <w:rFonts w:ascii="Times New Roman" w:hAnsi="Times New Roman" w:cs="Times New Roman"/>
          <w:sz w:val="24"/>
          <w:szCs w:val="24"/>
          <w:lang w:val="en-US"/>
        </w:rPr>
        <w:t xml:space="preserve">, </w:t>
      </w:r>
      <w:r w:rsidR="00E57A2F" w:rsidRPr="00962DBF">
        <w:rPr>
          <w:rStyle w:val="hi1"/>
          <w:rFonts w:ascii="Times New Roman" w:hAnsi="Times New Roman" w:cs="Times New Roman"/>
          <w:sz w:val="24"/>
          <w:szCs w:val="24"/>
          <w:lang w:val="en-US"/>
        </w:rPr>
        <w:t>“</w:t>
      </w:r>
      <w:r w:rsidR="00962DBF">
        <w:rPr>
          <w:rStyle w:val="hi1"/>
          <w:rFonts w:ascii="Times New Roman" w:hAnsi="Times New Roman" w:cs="Times New Roman"/>
          <w:sz w:val="24"/>
          <w:szCs w:val="24"/>
          <w:lang w:val="en-US"/>
        </w:rPr>
        <w:t xml:space="preserve">heaped up together </w:t>
      </w:r>
      <w:r w:rsidR="00962DBF" w:rsidRPr="00962DBF">
        <w:rPr>
          <w:rStyle w:val="jlqj4b"/>
          <w:rFonts w:ascii="Times New Roman" w:hAnsi="Times New Roman" w:cs="Times New Roman"/>
          <w:sz w:val="24"/>
          <w:szCs w:val="24"/>
          <w:lang w:val="en-US"/>
        </w:rPr>
        <w:t>indiscriminately</w:t>
      </w:r>
      <w:r w:rsidR="00D147D7">
        <w:rPr>
          <w:rStyle w:val="jlqj4b"/>
          <w:rFonts w:ascii="Times New Roman" w:hAnsi="Times New Roman" w:cs="Times New Roman"/>
          <w:sz w:val="24"/>
          <w:szCs w:val="24"/>
          <w:lang w:val="en-US"/>
        </w:rPr>
        <w:t>,</w:t>
      </w:r>
      <w:r w:rsidR="00B92F9C">
        <w:rPr>
          <w:rStyle w:val="jlqj4b"/>
          <w:rFonts w:ascii="Times New Roman" w:hAnsi="Times New Roman" w:cs="Times New Roman"/>
          <w:sz w:val="24"/>
          <w:szCs w:val="24"/>
          <w:lang w:val="en-US"/>
        </w:rPr>
        <w:t>”</w:t>
      </w:r>
      <w:r w:rsidR="00D147D7">
        <w:rPr>
          <w:rStyle w:val="jlqj4b"/>
          <w:rFonts w:ascii="Times New Roman" w:hAnsi="Times New Roman" w:cs="Times New Roman"/>
          <w:sz w:val="24"/>
          <w:szCs w:val="24"/>
          <w:lang w:val="en-US"/>
        </w:rPr>
        <w:t xml:space="preserve"> or “</w:t>
      </w:r>
      <w:r w:rsidR="00542560">
        <w:rPr>
          <w:rStyle w:val="jlqj4b"/>
          <w:rFonts w:ascii="Times New Roman" w:hAnsi="Times New Roman" w:cs="Times New Roman"/>
          <w:sz w:val="24"/>
          <w:szCs w:val="24"/>
          <w:lang w:val="en-US"/>
        </w:rPr>
        <w:t xml:space="preserve">in a </w:t>
      </w:r>
      <w:r w:rsidR="00D147D7">
        <w:rPr>
          <w:rStyle w:val="jlqj4b"/>
          <w:rFonts w:ascii="Times New Roman" w:hAnsi="Times New Roman" w:cs="Times New Roman"/>
          <w:sz w:val="24"/>
          <w:szCs w:val="24"/>
          <w:lang w:val="en-US"/>
        </w:rPr>
        <w:t>mixed</w:t>
      </w:r>
      <w:r w:rsidR="00542560">
        <w:rPr>
          <w:rStyle w:val="jlqj4b"/>
          <w:rFonts w:ascii="Times New Roman" w:hAnsi="Times New Roman" w:cs="Times New Roman"/>
          <w:sz w:val="24"/>
          <w:szCs w:val="24"/>
          <w:lang w:val="en-US"/>
        </w:rPr>
        <w:t xml:space="preserve"> way</w:t>
      </w:r>
      <w:r w:rsidR="00D147D7">
        <w:rPr>
          <w:rStyle w:val="jlqj4b"/>
          <w:rFonts w:ascii="Times New Roman" w:hAnsi="Times New Roman" w:cs="Times New Roman"/>
          <w:sz w:val="24"/>
          <w:szCs w:val="24"/>
          <w:lang w:val="en-US"/>
        </w:rPr>
        <w:t>.”</w:t>
      </w:r>
      <w:r w:rsidR="000C377B">
        <w:rPr>
          <w:rStyle w:val="jlqj4b"/>
          <w:rFonts w:ascii="Times New Roman" w:hAnsi="Times New Roman" w:cs="Times New Roman"/>
          <w:sz w:val="24"/>
          <w:szCs w:val="24"/>
          <w:lang w:val="en-US"/>
        </w:rPr>
        <w:t xml:space="preserve"> </w:t>
      </w:r>
      <w:r w:rsidR="00892048">
        <w:rPr>
          <w:rStyle w:val="jlqj4b"/>
          <w:rFonts w:ascii="Times New Roman" w:hAnsi="Times New Roman" w:cs="Times New Roman"/>
          <w:sz w:val="24"/>
          <w:szCs w:val="24"/>
          <w:lang w:val="en-US"/>
        </w:rPr>
        <w:t xml:space="preserve">If so, </w:t>
      </w:r>
      <w:r w:rsidR="001F09B2">
        <w:rPr>
          <w:rStyle w:val="jlqj4b"/>
          <w:rFonts w:ascii="Times New Roman" w:hAnsi="Times New Roman" w:cs="Times New Roman"/>
          <w:sz w:val="24"/>
          <w:szCs w:val="24"/>
          <w:lang w:val="en-US"/>
        </w:rPr>
        <w:t>the adjective would</w:t>
      </w:r>
      <w:r w:rsidR="00E16392">
        <w:rPr>
          <w:rStyle w:val="jlqj4b"/>
          <w:rFonts w:ascii="Times New Roman" w:hAnsi="Times New Roman" w:cs="Times New Roman"/>
          <w:sz w:val="24"/>
          <w:szCs w:val="24"/>
          <w:lang w:val="en-US"/>
        </w:rPr>
        <w:t xml:space="preserve"> </w:t>
      </w:r>
      <w:r w:rsidR="001F09B2">
        <w:rPr>
          <w:rStyle w:val="jlqj4b"/>
          <w:rFonts w:ascii="Times New Roman" w:hAnsi="Times New Roman" w:cs="Times New Roman"/>
          <w:sz w:val="24"/>
          <w:szCs w:val="24"/>
          <w:lang w:val="en-US"/>
        </w:rPr>
        <w:t>indicate</w:t>
      </w:r>
      <w:r w:rsidR="00F0133E">
        <w:rPr>
          <w:rStyle w:val="jlqj4b"/>
          <w:rFonts w:ascii="Times New Roman" w:hAnsi="Times New Roman" w:cs="Times New Roman"/>
          <w:sz w:val="24"/>
          <w:szCs w:val="24"/>
          <w:lang w:val="en-US"/>
        </w:rPr>
        <w:t xml:space="preserve"> the </w:t>
      </w:r>
      <w:r w:rsidR="00892048">
        <w:rPr>
          <w:rStyle w:val="jlqj4b"/>
          <w:rFonts w:ascii="Times New Roman" w:hAnsi="Times New Roman" w:cs="Times New Roman"/>
          <w:sz w:val="24"/>
          <w:szCs w:val="24"/>
          <w:lang w:val="en-US"/>
        </w:rPr>
        <w:t>non</w:t>
      </w:r>
      <w:r w:rsidR="00542560">
        <w:rPr>
          <w:rStyle w:val="jlqj4b"/>
          <w:rFonts w:ascii="Times New Roman" w:hAnsi="Times New Roman" w:cs="Times New Roman"/>
          <w:sz w:val="24"/>
          <w:szCs w:val="24"/>
          <w:lang w:val="en-US"/>
        </w:rPr>
        <w:t>-</w:t>
      </w:r>
      <w:r w:rsidR="00892048">
        <w:rPr>
          <w:rStyle w:val="jlqj4b"/>
          <w:rFonts w:ascii="Times New Roman" w:hAnsi="Times New Roman" w:cs="Times New Roman"/>
          <w:sz w:val="24"/>
          <w:szCs w:val="24"/>
          <w:lang w:val="en-US"/>
        </w:rPr>
        <w:t>uniform</w:t>
      </w:r>
      <w:r w:rsidR="00061B4A">
        <w:rPr>
          <w:rStyle w:val="jlqj4b"/>
          <w:rFonts w:ascii="Times New Roman" w:hAnsi="Times New Roman" w:cs="Times New Roman"/>
          <w:sz w:val="24"/>
          <w:szCs w:val="24"/>
          <w:lang w:val="en-US"/>
        </w:rPr>
        <w:t xml:space="preserve"> and</w:t>
      </w:r>
      <w:r w:rsidR="00542560">
        <w:rPr>
          <w:rStyle w:val="jlqj4b"/>
          <w:rFonts w:ascii="Times New Roman" w:hAnsi="Times New Roman" w:cs="Times New Roman"/>
          <w:sz w:val="24"/>
          <w:szCs w:val="24"/>
          <w:lang w:val="en-US"/>
        </w:rPr>
        <w:t xml:space="preserve"> “mixed”</w:t>
      </w:r>
      <w:r w:rsidR="00892048">
        <w:rPr>
          <w:rStyle w:val="jlqj4b"/>
          <w:rFonts w:ascii="Times New Roman" w:hAnsi="Times New Roman" w:cs="Times New Roman"/>
          <w:sz w:val="24"/>
          <w:szCs w:val="24"/>
          <w:lang w:val="en-US"/>
        </w:rPr>
        <w:t xml:space="preserve"> nature of the</w:t>
      </w:r>
      <w:r w:rsidR="00D87F97">
        <w:rPr>
          <w:rStyle w:val="jlqj4b"/>
          <w:rFonts w:ascii="Times New Roman" w:hAnsi="Times New Roman" w:cs="Times New Roman"/>
          <w:sz w:val="24"/>
          <w:szCs w:val="24"/>
          <w:lang w:val="en-US"/>
        </w:rPr>
        <w:t>se</w:t>
      </w:r>
      <w:r w:rsidR="00892048">
        <w:rPr>
          <w:rStyle w:val="jlqj4b"/>
          <w:rFonts w:ascii="Times New Roman" w:hAnsi="Times New Roman" w:cs="Times New Roman"/>
          <w:sz w:val="24"/>
          <w:szCs w:val="24"/>
          <w:lang w:val="en-US"/>
        </w:rPr>
        <w:t xml:space="preserve"> units</w:t>
      </w:r>
      <w:r w:rsidR="00BD1487">
        <w:rPr>
          <w:rStyle w:val="jlqj4b"/>
          <w:rFonts w:ascii="Times New Roman" w:hAnsi="Times New Roman" w:cs="Times New Roman"/>
          <w:sz w:val="24"/>
          <w:szCs w:val="24"/>
          <w:lang w:val="en-US"/>
        </w:rPr>
        <w:t xml:space="preserve">, which </w:t>
      </w:r>
      <w:r w:rsidR="00542560">
        <w:rPr>
          <w:rStyle w:val="jlqj4b"/>
          <w:rFonts w:ascii="Times New Roman" w:hAnsi="Times New Roman" w:cs="Times New Roman"/>
          <w:sz w:val="24"/>
          <w:szCs w:val="24"/>
          <w:lang w:val="en-US"/>
        </w:rPr>
        <w:t xml:space="preserve">served </w:t>
      </w:r>
      <w:r w:rsidR="004C2D7A">
        <w:rPr>
          <w:rStyle w:val="jlqj4b"/>
          <w:rFonts w:ascii="Times New Roman" w:hAnsi="Times New Roman" w:cs="Times New Roman"/>
          <w:sz w:val="24"/>
          <w:szCs w:val="24"/>
          <w:lang w:val="en-US"/>
        </w:rPr>
        <w:t>me</w:t>
      </w:r>
      <w:r w:rsidR="00542560">
        <w:rPr>
          <w:rStyle w:val="jlqj4b"/>
          <w:rFonts w:ascii="Times New Roman" w:hAnsi="Times New Roman" w:cs="Times New Roman"/>
          <w:sz w:val="24"/>
          <w:szCs w:val="24"/>
          <w:lang w:val="en-US"/>
        </w:rPr>
        <w:t xml:space="preserve">rely as </w:t>
      </w:r>
      <w:r w:rsidR="004C2D7A">
        <w:rPr>
          <w:rStyle w:val="jlqj4b"/>
          <w:rFonts w:ascii="Times New Roman" w:hAnsi="Times New Roman" w:cs="Times New Roman"/>
          <w:sz w:val="24"/>
          <w:szCs w:val="24"/>
          <w:lang w:val="en-US"/>
        </w:rPr>
        <w:t>means of</w:t>
      </w:r>
      <w:r w:rsidR="00542560">
        <w:rPr>
          <w:rStyle w:val="jlqj4b"/>
          <w:rFonts w:ascii="Times New Roman" w:hAnsi="Times New Roman" w:cs="Times New Roman"/>
          <w:sz w:val="24"/>
          <w:szCs w:val="24"/>
          <w:lang w:val="en-US"/>
        </w:rPr>
        <w:t xml:space="preserve"> </w:t>
      </w:r>
      <w:r w:rsidR="004C2D7A">
        <w:rPr>
          <w:rStyle w:val="jlqj4b"/>
          <w:rFonts w:ascii="Times New Roman" w:hAnsi="Times New Roman" w:cs="Times New Roman"/>
          <w:sz w:val="24"/>
          <w:szCs w:val="24"/>
          <w:lang w:val="en-US"/>
        </w:rPr>
        <w:t>computation. To express “actual” volume, the result computed in “mixed” fingers needed to be converted to</w:t>
      </w:r>
      <w:r w:rsidR="00D147D7">
        <w:rPr>
          <w:rStyle w:val="jlqj4b"/>
          <w:rFonts w:ascii="Times New Roman" w:hAnsi="Times New Roman" w:cs="Times New Roman"/>
          <w:sz w:val="24"/>
          <w:szCs w:val="24"/>
          <w:lang w:val="en-US"/>
        </w:rPr>
        <w:t xml:space="preserve"> solid cubits and fingers</w:t>
      </w:r>
      <w:r w:rsidR="00BD1487">
        <w:rPr>
          <w:rStyle w:val="jlqj4b"/>
          <w:rFonts w:ascii="Times New Roman" w:hAnsi="Times New Roman" w:cs="Times New Roman"/>
          <w:sz w:val="24"/>
          <w:szCs w:val="24"/>
          <w:lang w:val="en-US"/>
        </w:rPr>
        <w:t>.</w:t>
      </w:r>
      <w:r w:rsidR="00B92F9C">
        <w:rPr>
          <w:rStyle w:val="jlqj4b"/>
          <w:rFonts w:ascii="Times New Roman" w:hAnsi="Times New Roman" w:cs="Times New Roman"/>
          <w:sz w:val="24"/>
          <w:szCs w:val="24"/>
          <w:lang w:val="en-US"/>
        </w:rPr>
        <w:t xml:space="preserve"> </w:t>
      </w:r>
    </w:p>
    <w:p w14:paraId="40569898" w14:textId="62852BFE" w:rsidR="00CA55B1" w:rsidRPr="00207AA1" w:rsidRDefault="003F7AD2" w:rsidP="00CA55B1">
      <w:pPr>
        <w:spacing w:after="0" w:line="240" w:lineRule="auto"/>
        <w:ind w:firstLine="708"/>
        <w:rPr>
          <w:rFonts w:ascii="Times New Roman" w:hAnsi="Times New Roman" w:cs="Times New Roman"/>
          <w:sz w:val="24"/>
          <w:szCs w:val="24"/>
        </w:rPr>
      </w:pPr>
      <w:r w:rsidRPr="0011099A">
        <w:rPr>
          <w:rFonts w:ascii="Times New Roman" w:hAnsi="Times New Roman" w:cs="Times New Roman"/>
          <w:sz w:val="24"/>
          <w:szCs w:val="24"/>
          <w:lang w:val="en-US"/>
        </w:rPr>
        <w:t xml:space="preserve">The </w:t>
      </w:r>
      <w:r w:rsidR="002A370D">
        <w:rPr>
          <w:rFonts w:ascii="Times New Roman" w:hAnsi="Times New Roman" w:cs="Times New Roman"/>
          <w:sz w:val="24"/>
          <w:szCs w:val="24"/>
          <w:lang w:val="en-US"/>
        </w:rPr>
        <w:t xml:space="preserve">drawing below the volumetric problem in P.Harris 50 depicts </w:t>
      </w:r>
      <w:r w:rsidRPr="0011099A">
        <w:rPr>
          <w:rFonts w:ascii="Times New Roman" w:hAnsi="Times New Roman" w:cs="Times New Roman"/>
          <w:sz w:val="24"/>
          <w:szCs w:val="24"/>
          <w:lang w:val="en-US"/>
        </w:rPr>
        <w:t>a</w:t>
      </w:r>
      <w:r w:rsidR="00207AA1">
        <w:rPr>
          <w:rFonts w:ascii="Times New Roman" w:hAnsi="Times New Roman" w:cs="Times New Roman"/>
          <w:sz w:val="24"/>
          <w:szCs w:val="24"/>
          <w:lang w:val="en-US"/>
        </w:rPr>
        <w:t>n e</w:t>
      </w:r>
      <w:r w:rsidR="00D87F97">
        <w:rPr>
          <w:rFonts w:ascii="Times New Roman" w:hAnsi="Times New Roman" w:cs="Times New Roman"/>
          <w:sz w:val="24"/>
          <w:szCs w:val="24"/>
          <w:lang w:val="en-US"/>
        </w:rPr>
        <w:t>longate</w:t>
      </w:r>
      <w:r w:rsidR="00F2233E">
        <w:rPr>
          <w:rFonts w:ascii="Times New Roman" w:hAnsi="Times New Roman" w:cs="Times New Roman"/>
          <w:sz w:val="24"/>
          <w:szCs w:val="24"/>
          <w:lang w:val="en-US"/>
        </w:rPr>
        <w:t>d quadrilateral</w:t>
      </w:r>
      <w:r w:rsidR="002A370D">
        <w:rPr>
          <w:rFonts w:ascii="Times New Roman" w:hAnsi="Times New Roman" w:cs="Times New Roman"/>
          <w:sz w:val="24"/>
          <w:szCs w:val="24"/>
          <w:lang w:val="en-US"/>
        </w:rPr>
        <w:t xml:space="preserve"> with apparently parallel shorter sides</w:t>
      </w:r>
      <w:r w:rsidR="009357B3">
        <w:rPr>
          <w:rFonts w:ascii="Times New Roman" w:hAnsi="Times New Roman" w:cs="Times New Roman"/>
          <w:sz w:val="24"/>
          <w:szCs w:val="24"/>
          <w:lang w:val="en-US"/>
        </w:rPr>
        <w:t>, Fig. 3.</w:t>
      </w:r>
      <w:r w:rsidR="00061B4A">
        <w:rPr>
          <w:rFonts w:ascii="Times New Roman" w:hAnsi="Times New Roman" w:cs="Times New Roman"/>
          <w:sz w:val="24"/>
          <w:szCs w:val="24"/>
          <w:lang w:val="en-US"/>
        </w:rPr>
        <w:t xml:space="preserve"> </w:t>
      </w:r>
      <w:r w:rsidR="005B4484">
        <w:rPr>
          <w:rFonts w:ascii="Times New Roman" w:hAnsi="Times New Roman" w:cs="Times New Roman"/>
          <w:sz w:val="24"/>
          <w:szCs w:val="24"/>
          <w:lang w:val="en-US"/>
        </w:rPr>
        <w:t>F</w:t>
      </w:r>
      <w:r w:rsidR="0017672B">
        <w:rPr>
          <w:rFonts w:ascii="Times New Roman" w:hAnsi="Times New Roman" w:cs="Times New Roman"/>
          <w:sz w:val="24"/>
          <w:szCs w:val="24"/>
          <w:lang w:val="en-US"/>
        </w:rPr>
        <w:t>ur</w:t>
      </w:r>
      <w:r w:rsidR="00916081">
        <w:rPr>
          <w:rFonts w:ascii="Times New Roman" w:hAnsi="Times New Roman" w:cs="Times New Roman"/>
          <w:sz w:val="24"/>
          <w:szCs w:val="24"/>
          <w:lang w:val="en-US"/>
        </w:rPr>
        <w:t>ther lines within the quadrilateral</w:t>
      </w:r>
      <w:r w:rsidR="005B4484">
        <w:rPr>
          <w:rFonts w:ascii="Times New Roman" w:hAnsi="Times New Roman" w:cs="Times New Roman"/>
          <w:sz w:val="24"/>
          <w:szCs w:val="24"/>
          <w:lang w:val="en-US"/>
        </w:rPr>
        <w:t xml:space="preserve"> signal</w:t>
      </w:r>
      <w:r w:rsidR="0017672B">
        <w:rPr>
          <w:rFonts w:ascii="Times New Roman" w:hAnsi="Times New Roman" w:cs="Times New Roman"/>
          <w:sz w:val="24"/>
          <w:szCs w:val="24"/>
          <w:lang w:val="en-US"/>
        </w:rPr>
        <w:t xml:space="preserve"> that the object is meant as three-dimensional</w:t>
      </w:r>
      <w:r w:rsidR="00F615B0">
        <w:rPr>
          <w:rFonts w:ascii="Times New Roman" w:hAnsi="Times New Roman" w:cs="Times New Roman"/>
          <w:sz w:val="24"/>
          <w:szCs w:val="24"/>
          <w:lang w:val="en-US"/>
        </w:rPr>
        <w:t>.</w:t>
      </w:r>
      <w:r w:rsidR="00061B4A" w:rsidRPr="00061B4A">
        <w:rPr>
          <w:rStyle w:val="FootnoteReference"/>
          <w:rFonts w:ascii="Times New Roman" w:hAnsi="Times New Roman" w:cs="Times New Roman"/>
          <w:sz w:val="24"/>
          <w:szCs w:val="24"/>
          <w:lang w:val="en-US"/>
        </w:rPr>
        <w:t xml:space="preserve"> </w:t>
      </w:r>
      <w:r w:rsidRPr="0011099A">
        <w:rPr>
          <w:rFonts w:ascii="Times New Roman" w:hAnsi="Times New Roman" w:cs="Times New Roman"/>
          <w:sz w:val="24"/>
          <w:szCs w:val="24"/>
          <w:lang w:val="en-US"/>
        </w:rPr>
        <w:t>Several numerals are written</w:t>
      </w:r>
      <w:r w:rsidR="005B4484">
        <w:rPr>
          <w:rFonts w:ascii="Times New Roman" w:hAnsi="Times New Roman" w:cs="Times New Roman"/>
          <w:sz w:val="24"/>
          <w:szCs w:val="24"/>
          <w:lang w:val="en-US"/>
        </w:rPr>
        <w:t xml:space="preserve"> next to it</w:t>
      </w:r>
      <w:r>
        <w:rPr>
          <w:rFonts w:ascii="Times New Roman" w:hAnsi="Times New Roman" w:cs="Times New Roman"/>
          <w:sz w:val="24"/>
          <w:szCs w:val="24"/>
          <w:lang w:val="en-US"/>
        </w:rPr>
        <w:t xml:space="preserve">, of which </w:t>
      </w:r>
      <w:r w:rsidR="00F615B0">
        <w:rPr>
          <w:rFonts w:ascii="Times New Roman" w:hAnsi="Times New Roman" w:cs="Times New Roman"/>
          <w:sz w:val="24"/>
          <w:szCs w:val="24"/>
          <w:lang w:val="el-GR"/>
        </w:rPr>
        <w:t>ν, ε</w:t>
      </w:r>
      <w:r>
        <w:rPr>
          <w:rFonts w:ascii="Times New Roman" w:hAnsi="Times New Roman" w:cs="Times New Roman"/>
          <w:sz w:val="24"/>
          <w:szCs w:val="24"/>
          <w:lang w:val="en-US"/>
        </w:rPr>
        <w:t xml:space="preserve"> and ϛ</w:t>
      </w:r>
      <w:r w:rsidRPr="0011099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quite certain; </w:t>
      </w:r>
      <w:r w:rsidR="00F615B0">
        <w:rPr>
          <w:rFonts w:ascii="Times New Roman" w:hAnsi="Times New Roman" w:cs="Times New Roman"/>
          <w:sz w:val="24"/>
          <w:szCs w:val="24"/>
          <w:lang w:val="el-GR"/>
        </w:rPr>
        <w:t>γ</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by the l</w:t>
      </w:r>
      <w:r w:rsidR="00CD6C19">
        <w:rPr>
          <w:rFonts w:ascii="Times New Roman" w:hAnsi="Times New Roman" w:cs="Times New Roman"/>
          <w:sz w:val="24"/>
          <w:szCs w:val="24"/>
          <w:lang w:val="en-US"/>
        </w:rPr>
        <w:t>ower</w:t>
      </w:r>
      <w:r>
        <w:rPr>
          <w:rFonts w:ascii="Times New Roman" w:hAnsi="Times New Roman" w:cs="Times New Roman"/>
          <w:sz w:val="24"/>
          <w:szCs w:val="24"/>
          <w:lang w:val="en-US"/>
        </w:rPr>
        <w:t xml:space="preserve"> right corner seems to be corrected from another letter, and only traces of </w:t>
      </w:r>
      <w:r w:rsidR="00E16392">
        <w:rPr>
          <w:rFonts w:ascii="Times New Roman" w:hAnsi="Times New Roman" w:cs="Times New Roman"/>
          <w:sz w:val="24"/>
          <w:szCs w:val="24"/>
          <w:lang w:val="en-US"/>
        </w:rPr>
        <w:t xml:space="preserve">what is probably </w:t>
      </w:r>
      <w:r>
        <w:rPr>
          <w:rFonts w:ascii="Times New Roman" w:hAnsi="Times New Roman" w:cs="Times New Roman"/>
          <w:sz w:val="24"/>
          <w:szCs w:val="24"/>
          <w:lang w:val="en-US"/>
        </w:rPr>
        <w:t xml:space="preserve">a </w:t>
      </w:r>
      <w:r w:rsidR="00F615B0" w:rsidRPr="004E03A4">
        <w:rPr>
          <w:rFonts w:ascii="IFAO-Grec Unicode" w:hAnsi="IFAO-Grec Unicode" w:cs="Times New Roman"/>
          <w:sz w:val="24"/>
          <w:szCs w:val="24"/>
          <w:lang w:val="el-GR"/>
        </w:rPr>
        <w:t>β</w:t>
      </w:r>
      <w:r w:rsidR="004E03A4" w:rsidRPr="004E03A4">
        <w:rPr>
          <w:rFonts w:ascii="IFAO-Grec Unicode" w:hAnsi="IFAO-Grec Unicode" w:cs="Times New Roman"/>
          <w:sz w:val="24"/>
          <w:szCs w:val="24"/>
          <w:lang w:val="el-GR"/>
        </w:rPr>
        <w:t>̣</w:t>
      </w:r>
      <w:r>
        <w:rPr>
          <w:rFonts w:ascii="Times New Roman" w:hAnsi="Times New Roman" w:cs="Times New Roman"/>
          <w:sz w:val="24"/>
          <w:szCs w:val="24"/>
          <w:lang w:val="en-US"/>
        </w:rPr>
        <w:t xml:space="preserve"> are visible on the right. </w:t>
      </w:r>
      <w:r w:rsidR="00D87F97">
        <w:rPr>
          <w:rFonts w:ascii="Times New Roman" w:hAnsi="Times New Roman" w:cs="Times New Roman"/>
          <w:sz w:val="24"/>
          <w:szCs w:val="24"/>
          <w:lang w:val="en-US"/>
        </w:rPr>
        <w:t>On analogy wi</w:t>
      </w:r>
      <w:r w:rsidR="009A69C2">
        <w:rPr>
          <w:rFonts w:ascii="Times New Roman" w:hAnsi="Times New Roman" w:cs="Times New Roman"/>
          <w:sz w:val="24"/>
          <w:szCs w:val="24"/>
          <w:lang w:val="en-US"/>
        </w:rPr>
        <w:t>th problem c1 in P.Math.</w:t>
      </w:r>
      <w:r w:rsidR="00061B4A">
        <w:rPr>
          <w:rFonts w:ascii="Times New Roman" w:hAnsi="Times New Roman" w:cs="Times New Roman"/>
          <w:sz w:val="24"/>
          <w:szCs w:val="24"/>
          <w:lang w:val="en-US"/>
        </w:rPr>
        <w:t xml:space="preserve"> </w:t>
      </w:r>
      <w:r w:rsidR="009A69C2">
        <w:rPr>
          <w:rFonts w:ascii="Times New Roman" w:hAnsi="Times New Roman" w:cs="Times New Roman"/>
          <w:sz w:val="24"/>
          <w:szCs w:val="24"/>
          <w:lang w:val="en-US"/>
        </w:rPr>
        <w:t xml:space="preserve">and </w:t>
      </w:r>
      <w:r w:rsidR="00F615B0">
        <w:rPr>
          <w:rFonts w:ascii="Times New Roman" w:hAnsi="Times New Roman" w:cs="Times New Roman"/>
          <w:sz w:val="24"/>
          <w:szCs w:val="24"/>
          <w:lang w:val="en-US"/>
        </w:rPr>
        <w:t>assuming</w:t>
      </w:r>
      <w:r w:rsidR="009A69C2">
        <w:rPr>
          <w:rFonts w:ascii="Times New Roman" w:hAnsi="Times New Roman" w:cs="Times New Roman"/>
          <w:sz w:val="24"/>
          <w:szCs w:val="24"/>
          <w:lang w:val="en-US"/>
        </w:rPr>
        <w:t xml:space="preserve"> that </w:t>
      </w:r>
      <w:r w:rsidR="00F615B0" w:rsidRPr="004E03A4">
        <w:rPr>
          <w:rFonts w:ascii="IFAO-Grec Unicode" w:hAnsi="IFAO-Grec Unicode" w:cs="Times New Roman"/>
          <w:sz w:val="24"/>
          <w:szCs w:val="24"/>
          <w:lang w:val="el-GR"/>
        </w:rPr>
        <w:t>β</w:t>
      </w:r>
      <w:r w:rsidR="004E03A4" w:rsidRPr="004E03A4">
        <w:rPr>
          <w:rFonts w:ascii="IFAO-Grec Unicode" w:hAnsi="IFAO-Grec Unicode" w:cs="Times New Roman"/>
          <w:sz w:val="24"/>
          <w:szCs w:val="24"/>
          <w:lang w:val="el-GR"/>
        </w:rPr>
        <w:t>̣</w:t>
      </w:r>
      <w:r w:rsidR="009A69C2">
        <w:rPr>
          <w:rFonts w:ascii="Times New Roman" w:hAnsi="Times New Roman" w:cs="Times New Roman"/>
          <w:sz w:val="24"/>
          <w:szCs w:val="24"/>
          <w:lang w:val="en-US"/>
        </w:rPr>
        <w:t xml:space="preserve"> is what is left of </w:t>
      </w:r>
      <w:r w:rsidR="009A69C2" w:rsidRPr="004E03A4">
        <w:rPr>
          <w:rFonts w:ascii="IFAO-Grec Unicode" w:hAnsi="IFAO-Grec Unicode" w:cs="Times New Roman"/>
          <w:sz w:val="24"/>
          <w:szCs w:val="24"/>
          <w:lang w:val="en-US"/>
        </w:rPr>
        <w:t>[</w:t>
      </w:r>
      <w:r w:rsidR="00F615B0" w:rsidRPr="004E03A4">
        <w:rPr>
          <w:rFonts w:ascii="IFAO-Grec Unicode" w:hAnsi="IFAO-Grec Unicode" w:cs="Times New Roman"/>
          <w:sz w:val="24"/>
          <w:szCs w:val="24"/>
          <w:lang w:val="el-GR"/>
        </w:rPr>
        <w:t>ι</w:t>
      </w:r>
      <w:r w:rsidR="009A69C2" w:rsidRPr="004E03A4">
        <w:rPr>
          <w:rFonts w:ascii="IFAO-Grec Unicode" w:hAnsi="IFAO-Grec Unicode" w:cs="Times New Roman"/>
          <w:sz w:val="24"/>
          <w:szCs w:val="24"/>
          <w:lang w:val="en-US"/>
        </w:rPr>
        <w:t>]</w:t>
      </w:r>
      <w:r w:rsidR="00F615B0" w:rsidRPr="004E03A4">
        <w:rPr>
          <w:rFonts w:ascii="IFAO-Grec Unicode" w:hAnsi="IFAO-Grec Unicode" w:cs="Times New Roman"/>
          <w:sz w:val="24"/>
          <w:szCs w:val="24"/>
          <w:lang w:val="el-GR"/>
        </w:rPr>
        <w:t>β</w:t>
      </w:r>
      <w:r w:rsidR="004E03A4" w:rsidRPr="004E03A4">
        <w:rPr>
          <w:rFonts w:ascii="IFAO-Grec Unicode" w:hAnsi="IFAO-Grec Unicode" w:cs="Times New Roman"/>
          <w:sz w:val="24"/>
          <w:szCs w:val="24"/>
          <w:lang w:val="el-GR"/>
        </w:rPr>
        <w:t>̣</w:t>
      </w:r>
      <w:r w:rsidR="009A69C2">
        <w:rPr>
          <w:rFonts w:ascii="Times New Roman" w:hAnsi="Times New Roman" w:cs="Times New Roman"/>
          <w:sz w:val="24"/>
          <w:szCs w:val="24"/>
          <w:lang w:val="el-GR"/>
        </w:rPr>
        <w:t xml:space="preserve"> </w:t>
      </w:r>
      <w:r w:rsidR="009A69C2">
        <w:rPr>
          <w:rFonts w:ascii="Times New Roman" w:hAnsi="Times New Roman" w:cs="Times New Roman"/>
          <w:sz w:val="24"/>
          <w:szCs w:val="24"/>
          <w:lang w:val="en-US"/>
        </w:rPr>
        <w:t xml:space="preserve">(=12), the drawing can be </w:t>
      </w:r>
      <w:r w:rsidR="00D87F97">
        <w:rPr>
          <w:rFonts w:ascii="Times New Roman" w:hAnsi="Times New Roman" w:cs="Times New Roman"/>
          <w:sz w:val="24"/>
          <w:szCs w:val="24"/>
          <w:lang w:val="en-US"/>
        </w:rPr>
        <w:t>interpreted as presenting a quadrilateral prism</w:t>
      </w:r>
      <w:r w:rsidR="009A69C2">
        <w:rPr>
          <w:rFonts w:ascii="Times New Roman" w:hAnsi="Times New Roman" w:cs="Times New Roman"/>
          <w:sz w:val="24"/>
          <w:szCs w:val="24"/>
          <w:lang w:val="en-US"/>
        </w:rPr>
        <w:t xml:space="preserve"> with the length of 50 cubits, the width of 12 and 6 fingers, and the thickness of 5 and 3 fingers, cf. </w:t>
      </w:r>
      <w:r w:rsidR="009357B3">
        <w:rPr>
          <w:rFonts w:ascii="Times New Roman" w:hAnsi="Times New Roman" w:cs="Times New Roman"/>
          <w:sz w:val="24"/>
          <w:szCs w:val="24"/>
          <w:highlight w:val="yellow"/>
          <w:lang w:val="en-US"/>
        </w:rPr>
        <w:t xml:space="preserve">Fig. </w:t>
      </w:r>
      <w:r w:rsidR="009357B3">
        <w:rPr>
          <w:rFonts w:ascii="Times New Roman" w:hAnsi="Times New Roman" w:cs="Times New Roman"/>
          <w:sz w:val="24"/>
          <w:szCs w:val="24"/>
          <w:lang w:val="en-US"/>
        </w:rPr>
        <w:t>4</w:t>
      </w:r>
      <w:r w:rsidR="009A69C2">
        <w:rPr>
          <w:rFonts w:ascii="Times New Roman" w:hAnsi="Times New Roman" w:cs="Times New Roman"/>
          <w:sz w:val="24"/>
          <w:szCs w:val="24"/>
          <w:lang w:val="en-US"/>
        </w:rPr>
        <w:t xml:space="preserve">. </w:t>
      </w:r>
      <w:r w:rsidR="00CA55B1">
        <w:rPr>
          <w:rFonts w:ascii="Times New Roman" w:hAnsi="Times New Roman" w:cs="Times New Roman"/>
          <w:sz w:val="24"/>
          <w:szCs w:val="24"/>
          <w:lang w:val="en-US"/>
        </w:rPr>
        <w:t>In the lost solution of the problem, probably</w:t>
      </w:r>
      <w:r w:rsidR="00E16392">
        <w:rPr>
          <w:rFonts w:ascii="Times New Roman" w:hAnsi="Times New Roman" w:cs="Times New Roman"/>
          <w:sz w:val="24"/>
          <w:szCs w:val="24"/>
          <w:lang w:val="en-US"/>
        </w:rPr>
        <w:t xml:space="preserve"> </w:t>
      </w:r>
      <w:r w:rsidR="00CA55B1">
        <w:rPr>
          <w:rFonts w:ascii="Times New Roman" w:hAnsi="Times New Roman" w:cs="Times New Roman"/>
          <w:sz w:val="24"/>
          <w:szCs w:val="24"/>
          <w:lang w:val="en-US"/>
        </w:rPr>
        <w:t>the surfac</w:t>
      </w:r>
      <w:r w:rsidR="00F82665">
        <w:rPr>
          <w:rFonts w:ascii="Times New Roman" w:hAnsi="Times New Roman" w:cs="Times New Roman"/>
          <w:sz w:val="24"/>
          <w:szCs w:val="24"/>
          <w:lang w:val="en-US"/>
        </w:rPr>
        <w:t xml:space="preserve">e area of the cross-section </w:t>
      </w:r>
      <w:r w:rsidR="00CA55B1">
        <w:rPr>
          <w:rFonts w:ascii="Times New Roman" w:hAnsi="Times New Roman" w:cs="Times New Roman"/>
          <w:sz w:val="24"/>
          <w:szCs w:val="24"/>
          <w:lang w:val="en-US"/>
        </w:rPr>
        <w:t>was</w:t>
      </w:r>
      <w:r w:rsidR="00E16392">
        <w:rPr>
          <w:rFonts w:ascii="Times New Roman" w:hAnsi="Times New Roman" w:cs="Times New Roman"/>
          <w:sz w:val="24"/>
          <w:szCs w:val="24"/>
          <w:lang w:val="en-US"/>
        </w:rPr>
        <w:t xml:space="preserve"> first</w:t>
      </w:r>
      <w:r w:rsidR="00F607A5">
        <w:rPr>
          <w:rFonts w:ascii="Times New Roman" w:hAnsi="Times New Roman" w:cs="Times New Roman"/>
          <w:sz w:val="24"/>
          <w:szCs w:val="24"/>
          <w:lang w:val="en-US"/>
        </w:rPr>
        <w:t xml:space="preserve"> found via</w:t>
      </w:r>
      <w:r w:rsidR="00CA55B1">
        <w:rPr>
          <w:rFonts w:ascii="Times New Roman" w:hAnsi="Times New Roman" w:cs="Times New Roman"/>
          <w:sz w:val="24"/>
          <w:szCs w:val="24"/>
          <w:lang w:val="en-US"/>
        </w:rPr>
        <w:t xml:space="preserve"> the usual algorithm</w:t>
      </w:r>
      <w:r w:rsidR="00F607A5">
        <w:rPr>
          <w:rFonts w:ascii="Times New Roman" w:hAnsi="Times New Roman" w:cs="Times New Roman"/>
          <w:sz w:val="24"/>
          <w:szCs w:val="24"/>
          <w:lang w:val="en-US"/>
        </w:rPr>
        <w:t xml:space="preserve"> as</w:t>
      </w:r>
      <w:r w:rsidR="00CA55B1">
        <w:rPr>
          <w:rFonts w:ascii="Times New Roman" w:hAnsi="Times New Roman" w:cs="Times New Roman"/>
          <w:sz w:val="24"/>
          <w:szCs w:val="24"/>
          <w:lang w:val="en-US"/>
        </w:rPr>
        <w:t xml:space="preserve"> the</w:t>
      </w:r>
      <w:r w:rsidR="00F615B0">
        <w:rPr>
          <w:rFonts w:ascii="Times New Roman" w:hAnsi="Times New Roman" w:cs="Times New Roman"/>
          <w:sz w:val="24"/>
          <w:szCs w:val="24"/>
          <w:lang w:val="en-US"/>
        </w:rPr>
        <w:t xml:space="preserve"> product of half</w:t>
      </w:r>
      <w:r w:rsidR="00CA55B1">
        <w:rPr>
          <w:rFonts w:ascii="Times New Roman" w:hAnsi="Times New Roman" w:cs="Times New Roman"/>
          <w:sz w:val="24"/>
          <w:szCs w:val="24"/>
          <w:lang w:val="en-US"/>
        </w:rPr>
        <w:t>-sums of the opposite sides,</w:t>
      </w:r>
      <w:r w:rsidR="00421A1B">
        <w:rPr>
          <w:rStyle w:val="FootnoteReference"/>
          <w:rFonts w:ascii="Times New Roman" w:hAnsi="Times New Roman" w:cs="Times New Roman"/>
          <w:sz w:val="24"/>
          <w:szCs w:val="24"/>
          <w:lang w:val="en-US"/>
        </w:rPr>
        <w:footnoteReference w:id="10"/>
      </w:r>
      <w:r w:rsidR="00CA55B1">
        <w:rPr>
          <w:rFonts w:ascii="Times New Roman" w:hAnsi="Times New Roman" w:cs="Times New Roman"/>
          <w:sz w:val="24"/>
          <w:szCs w:val="24"/>
          <w:lang w:val="en-US"/>
        </w:rPr>
        <w:t xml:space="preserve"> which was then multiplied by the length to compute the </w:t>
      </w:r>
      <w:r w:rsidR="00207AA1">
        <w:rPr>
          <w:rFonts w:ascii="Times New Roman" w:hAnsi="Times New Roman" w:cs="Times New Roman"/>
          <w:sz w:val="24"/>
          <w:szCs w:val="24"/>
          <w:lang w:val="en-US"/>
        </w:rPr>
        <w:t xml:space="preserve">volume </w:t>
      </w:r>
      <w:r w:rsidR="00CA55B1">
        <w:rPr>
          <w:rFonts w:ascii="Times New Roman" w:hAnsi="Times New Roman" w:cs="Times New Roman"/>
          <w:sz w:val="24"/>
          <w:szCs w:val="24"/>
          <w:lang w:val="en-US"/>
        </w:rPr>
        <w:t>in “mixed” fingers</w:t>
      </w:r>
      <w:r w:rsidR="00F615B0">
        <w:rPr>
          <w:rFonts w:ascii="Times New Roman" w:hAnsi="Times New Roman" w:cs="Times New Roman"/>
          <w:sz w:val="24"/>
          <w:szCs w:val="24"/>
          <w:lang w:val="en-US"/>
        </w:rPr>
        <w:t xml:space="preserve">, </w:t>
      </w:r>
      <w:r w:rsidR="00CA55B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3+5</m:t>
            </m:r>
          </m:num>
          <m:den>
            <m:r>
              <w:rPr>
                <w:rFonts w:ascii="Cambria Math" w:hAnsi="Cambria Math" w:cs="Times New Roman"/>
                <w:sz w:val="24"/>
                <w:szCs w:val="24"/>
                <w:lang w:val="en-US"/>
              </w:rPr>
              <m:t>2</m:t>
            </m:r>
          </m:den>
        </m:f>
      </m:oMath>
      <w:r w:rsidR="00F615B0">
        <w:rPr>
          <w:rFonts w:ascii="Times New Roman" w:hAnsi="Times New Roman" w:cs="Times New Roman"/>
          <w:sz w:val="24"/>
          <w:szCs w:val="24"/>
          <w:lang w:val="en-US"/>
        </w:rPr>
        <w:t xml:space="preserve"> </w:t>
      </w:r>
      <w:r w:rsidR="00CA55B1">
        <w:rPr>
          <w:rFonts w:ascii="Times New Roman" w:hAnsi="Times New Roman" w:cs="Times New Roman"/>
          <w:sz w:val="24"/>
          <w:szCs w:val="24"/>
          <w:lang w:val="en-US"/>
        </w:rPr>
        <w:t>fingers ×</w:t>
      </w:r>
      <m:oMath>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12+6</m:t>
            </m:r>
          </m:num>
          <m:den>
            <m:r>
              <w:rPr>
                <w:rFonts w:ascii="Cambria Math" w:hAnsi="Cambria Math" w:cs="Times New Roman"/>
                <w:sz w:val="24"/>
                <w:szCs w:val="24"/>
                <w:lang w:val="en-US"/>
              </w:rPr>
              <m:t>2</m:t>
            </m:r>
          </m:den>
        </m:f>
      </m:oMath>
      <w:r w:rsidR="00F615B0">
        <w:rPr>
          <w:rFonts w:ascii="Times New Roman" w:hAnsi="Times New Roman" w:cs="Times New Roman"/>
          <w:sz w:val="24"/>
          <w:szCs w:val="24"/>
          <w:lang w:val="en-US"/>
        </w:rPr>
        <w:t xml:space="preserve"> fingers × 50 </w:t>
      </w:r>
      <w:r w:rsidR="00CA55B1">
        <w:rPr>
          <w:rFonts w:ascii="Times New Roman" w:hAnsi="Times New Roman" w:cs="Times New Roman"/>
          <w:sz w:val="24"/>
          <w:szCs w:val="24"/>
          <w:lang w:val="en-US"/>
        </w:rPr>
        <w:t>cubits</w:t>
      </w:r>
      <w:r w:rsidR="00F615B0">
        <w:rPr>
          <w:rFonts w:ascii="Times New Roman" w:hAnsi="Times New Roman" w:cs="Times New Roman"/>
          <w:sz w:val="24"/>
          <w:szCs w:val="24"/>
          <w:lang w:val="en-US"/>
        </w:rPr>
        <w:t xml:space="preserve"> </w:t>
      </w:r>
      <w:r w:rsidR="00CA55B1">
        <w:rPr>
          <w:rFonts w:ascii="Times New Roman" w:hAnsi="Times New Roman" w:cs="Times New Roman"/>
          <w:sz w:val="24"/>
          <w:szCs w:val="24"/>
          <w:lang w:val="en-US"/>
        </w:rPr>
        <w:t>= 1</w:t>
      </w:r>
      <w:r w:rsidR="00F615B0">
        <w:rPr>
          <w:rFonts w:ascii="Times New Roman" w:hAnsi="Times New Roman" w:cs="Times New Roman"/>
          <w:sz w:val="24"/>
          <w:szCs w:val="24"/>
          <w:lang w:val="en-US"/>
        </w:rPr>
        <w:t>,</w:t>
      </w:r>
      <w:r w:rsidR="00CA55B1">
        <w:rPr>
          <w:rFonts w:ascii="Times New Roman" w:hAnsi="Times New Roman" w:cs="Times New Roman"/>
          <w:sz w:val="24"/>
          <w:szCs w:val="24"/>
          <w:lang w:val="en-US"/>
        </w:rPr>
        <w:t>800 “mixed” fingers</w:t>
      </w:r>
      <w:r w:rsidR="00CD6C19">
        <w:rPr>
          <w:rFonts w:ascii="Times New Roman" w:hAnsi="Times New Roman" w:cs="Times New Roman"/>
          <w:sz w:val="24"/>
          <w:szCs w:val="24"/>
          <w:lang w:val="en-US"/>
        </w:rPr>
        <w:t xml:space="preserve"> (i.e. sq. finger × cubit)</w:t>
      </w:r>
      <w:r w:rsidR="00CA55B1">
        <w:rPr>
          <w:rFonts w:ascii="Times New Roman" w:hAnsi="Times New Roman" w:cs="Times New Roman"/>
          <w:sz w:val="24"/>
          <w:szCs w:val="24"/>
          <w:lang w:val="en-US"/>
        </w:rPr>
        <w:t xml:space="preserve">. This result was then </w:t>
      </w:r>
      <w:r w:rsidR="004A4D63">
        <w:rPr>
          <w:rFonts w:ascii="Times New Roman" w:hAnsi="Times New Roman" w:cs="Times New Roman"/>
          <w:sz w:val="24"/>
          <w:szCs w:val="24"/>
          <w:lang w:val="en-US"/>
        </w:rPr>
        <w:t xml:space="preserve">divided by 288 to convert it </w:t>
      </w:r>
      <w:r w:rsidR="00CA55B1">
        <w:rPr>
          <w:rFonts w:ascii="Times New Roman" w:hAnsi="Times New Roman" w:cs="Times New Roman"/>
          <w:sz w:val="24"/>
          <w:szCs w:val="24"/>
          <w:lang w:val="en-US"/>
        </w:rPr>
        <w:t>to (3-palm) solid cubits (1</w:t>
      </w:r>
      <w:r w:rsidR="00F615B0">
        <w:rPr>
          <w:rFonts w:ascii="Times New Roman" w:hAnsi="Times New Roman" w:cs="Times New Roman"/>
          <w:sz w:val="24"/>
          <w:szCs w:val="24"/>
          <w:lang w:val="en-US"/>
        </w:rPr>
        <w:t>,</w:t>
      </w:r>
      <w:r w:rsidR="00CA55B1">
        <w:rPr>
          <w:rFonts w:ascii="Times New Roman" w:hAnsi="Times New Roman" w:cs="Times New Roman"/>
          <w:sz w:val="24"/>
          <w:szCs w:val="24"/>
          <w:lang w:val="en-US"/>
        </w:rPr>
        <w:t>800 ÷</w:t>
      </w:r>
      <w:r w:rsidR="0017672B">
        <w:rPr>
          <w:rFonts w:ascii="Times New Roman" w:hAnsi="Times New Roman" w:cs="Times New Roman"/>
          <w:sz w:val="24"/>
          <w:szCs w:val="24"/>
          <w:lang w:val="en-US"/>
        </w:rPr>
        <w:t xml:space="preserve"> </w:t>
      </w:r>
      <w:r w:rsidR="00CA55B1">
        <w:rPr>
          <w:rFonts w:ascii="Times New Roman" w:hAnsi="Times New Roman" w:cs="Times New Roman"/>
          <w:sz w:val="24"/>
          <w:szCs w:val="24"/>
          <w:lang w:val="en-US"/>
        </w:rPr>
        <w:t xml:space="preserve">288 </w:t>
      </w:r>
      <w:r w:rsidR="0017672B">
        <w:rPr>
          <w:rFonts w:ascii="Times New Roman" w:hAnsi="Times New Roman" w:cs="Times New Roman"/>
          <w:sz w:val="24"/>
          <w:szCs w:val="24"/>
          <w:lang w:val="en-US"/>
        </w:rPr>
        <w:t>= 6 R 72</w:t>
      </w:r>
      <w:r w:rsidR="004A4D63">
        <w:rPr>
          <w:rFonts w:ascii="Times New Roman" w:hAnsi="Times New Roman" w:cs="Times New Roman"/>
          <w:sz w:val="24"/>
          <w:szCs w:val="24"/>
          <w:lang w:val="en-US"/>
        </w:rPr>
        <w:t xml:space="preserve">), with the remainder (72) </w:t>
      </w:r>
      <w:r w:rsidR="00F615B0">
        <w:rPr>
          <w:rFonts w:ascii="Times New Roman" w:hAnsi="Times New Roman" w:cs="Times New Roman"/>
          <w:sz w:val="24"/>
          <w:szCs w:val="24"/>
          <w:lang w:val="en-US"/>
        </w:rPr>
        <w:t xml:space="preserve">divided by 12 to convert it </w:t>
      </w:r>
      <w:r w:rsidR="0017672B">
        <w:rPr>
          <w:rFonts w:ascii="Times New Roman" w:hAnsi="Times New Roman" w:cs="Times New Roman"/>
          <w:sz w:val="24"/>
          <w:szCs w:val="24"/>
          <w:lang w:val="en-US"/>
        </w:rPr>
        <w:t xml:space="preserve">to fingers (72 ÷ 12 = 6). </w:t>
      </w:r>
    </w:p>
    <w:p w14:paraId="5528D443" w14:textId="77777777" w:rsidR="00103D9F" w:rsidRPr="0011099A" w:rsidRDefault="00103D9F" w:rsidP="00103D9F">
      <w:pPr>
        <w:spacing w:after="0" w:line="240" w:lineRule="auto"/>
        <w:rPr>
          <w:rFonts w:ascii="IFAO-Grec Unicode" w:hAnsi="IFAO-Grec Unicode"/>
          <w:sz w:val="24"/>
          <w:szCs w:val="24"/>
          <w:lang w:val="en-US"/>
        </w:rPr>
      </w:pPr>
    </w:p>
    <w:p w14:paraId="1A63EE67" w14:textId="77777777" w:rsidR="00103D9F" w:rsidRPr="0011099A" w:rsidRDefault="00103D9F" w:rsidP="00103D9F">
      <w:pPr>
        <w:spacing w:after="0" w:line="240" w:lineRule="auto"/>
        <w:rPr>
          <w:rFonts w:ascii="IFAO-Grec Unicode" w:hAnsi="IFAO-Grec Unicode"/>
          <w:lang w:val="en-US"/>
        </w:rPr>
      </w:pPr>
      <w:r w:rsidRPr="0011099A">
        <w:rPr>
          <w:rFonts w:ascii="IFAO-Grec Unicode" w:hAnsi="IFAO-Grec Unicode"/>
          <w:sz w:val="24"/>
          <w:szCs w:val="24"/>
          <w:lang w:val="en-US"/>
        </w:rPr>
        <w:tab/>
      </w:r>
      <w:r w:rsidRPr="0011099A">
        <w:rPr>
          <w:rFonts w:ascii="IFAO-Grec Unicode" w:hAnsi="IFAO-Grec Unicode"/>
          <w:sz w:val="24"/>
          <w:szCs w:val="24"/>
          <w:lang w:val="en-US"/>
        </w:rPr>
        <w:tab/>
      </w:r>
      <w:r w:rsidRPr="0011099A">
        <w:rPr>
          <w:rFonts w:ascii="IFAO-Grec Unicode" w:hAnsi="IFAO-Grec Unicode"/>
          <w:sz w:val="24"/>
          <w:szCs w:val="24"/>
          <w:lang w:val="en-US"/>
        </w:rPr>
        <w:tab/>
      </w:r>
      <w:r w:rsidRPr="0011099A">
        <w:rPr>
          <w:rFonts w:ascii="IFAO-Grec Unicode" w:hAnsi="IFAO-Grec Unicode"/>
          <w:lang w:val="en-US"/>
        </w:rPr>
        <w:t xml:space="preserve">      ] ̣̅ γείνονται Α̅ω̅ χοιδοι δά̣κ̣[τυλοι</w:t>
      </w:r>
    </w:p>
    <w:p w14:paraId="06BD93A7" w14:textId="16166C65" w:rsidR="00103D9F" w:rsidRPr="0011099A" w:rsidRDefault="00103D9F" w:rsidP="00103D9F">
      <w:pPr>
        <w:spacing w:after="0" w:line="240" w:lineRule="auto"/>
        <w:rPr>
          <w:rFonts w:ascii="IFAO-Grec Unicode" w:hAnsi="IFAO-Grec Unicode"/>
          <w:lang w:val="en-US"/>
        </w:rPr>
      </w:pPr>
      <w:r w:rsidRPr="0011099A">
        <w:rPr>
          <w:rFonts w:ascii="IFAO-Grec Unicode" w:hAnsi="IFAO-Grec Unicode"/>
          <w:lang w:val="en-US"/>
        </w:rPr>
        <w:t xml:space="preserve">     </w:t>
      </w:r>
      <w:r w:rsidRPr="0011099A">
        <w:rPr>
          <w:rFonts w:ascii="IFAO-Grec Unicode" w:hAnsi="IFAO-Grec Unicode"/>
          <w:lang w:val="en-US"/>
        </w:rPr>
        <w:tab/>
      </w:r>
      <w:r w:rsidRPr="0011099A">
        <w:rPr>
          <w:rFonts w:ascii="IFAO-Grec Unicode" w:hAnsi="IFAO-Grec Unicode"/>
          <w:lang w:val="en-US"/>
        </w:rPr>
        <w:tab/>
        <w:t xml:space="preserve">  παρὰ τὸν]</w:t>
      </w:r>
      <w:r w:rsidR="00B2354E" w:rsidRPr="0011099A">
        <w:rPr>
          <w:rFonts w:ascii="IFAO-Grec Unicode" w:hAnsi="IFAO-Grec Unicode"/>
          <w:lang w:val="en-US"/>
        </w:rPr>
        <w:t xml:space="preserve"> </w:t>
      </w:r>
      <w:r w:rsidRPr="0011099A">
        <w:rPr>
          <w:rFonts w:ascii="IFAO-Grec Unicode" w:hAnsi="IFAO-Grec Unicode"/>
          <w:lang w:val="en-US"/>
        </w:rPr>
        <w:t xml:space="preserve">σ̣̅π̅η̅, τὰ λοιπὰ παρὰ τὸν ι̅β̅ ἵνα [ </w:t>
      </w:r>
    </w:p>
    <w:p w14:paraId="31D623EB" w14:textId="77777777" w:rsidR="00246B59" w:rsidRDefault="00103D9F" w:rsidP="00246B59">
      <w:pPr>
        <w:spacing w:after="0" w:line="240" w:lineRule="auto"/>
        <w:ind w:firstLine="708"/>
        <w:jc w:val="both"/>
        <w:rPr>
          <w:rFonts w:ascii="IFAO-Grec Unicode" w:hAnsi="IFAO-Grec Unicode"/>
          <w:lang w:val="en-US"/>
        </w:rPr>
      </w:pPr>
      <w:r w:rsidRPr="0011099A">
        <w:rPr>
          <w:rFonts w:ascii="IFAO-Grec Unicode" w:hAnsi="IFAO-Grec Unicode"/>
          <w:lang w:val="en-US"/>
        </w:rPr>
        <w:t xml:space="preserve">                  ϛ̅     κα]ὶ δάκτυλοι ϛ̅ </w:t>
      </w:r>
    </w:p>
    <w:p w14:paraId="7F2CB553" w14:textId="77777777" w:rsidR="009A14D4" w:rsidRPr="007A228C" w:rsidRDefault="009A14D4" w:rsidP="00246B59">
      <w:pPr>
        <w:spacing w:after="0" w:line="240" w:lineRule="auto"/>
        <w:ind w:firstLine="708"/>
        <w:jc w:val="both"/>
        <w:rPr>
          <w:rFonts w:ascii="IFAO-Grec Unicode" w:hAnsi="IFAO-Grec Unicode"/>
          <w:szCs w:val="24"/>
          <w:lang w:val="el-GR"/>
        </w:rPr>
      </w:pPr>
      <w:r w:rsidRPr="007A228C">
        <w:rPr>
          <w:rFonts w:ascii="IFAO-Grec Unicode" w:hAnsi="IFAO-Grec Unicode"/>
          <w:i/>
          <w:lang w:val="en-US"/>
        </w:rPr>
        <w:t xml:space="preserve"> </w:t>
      </w:r>
      <w:r w:rsidRPr="007A228C">
        <w:rPr>
          <w:rFonts w:ascii="IFAO-Grec Unicode" w:hAnsi="IFAO-Grec Unicode"/>
          <w:szCs w:val="24"/>
          <w:lang w:val="el-GR"/>
        </w:rPr>
        <w:t xml:space="preserve"> </w:t>
      </w:r>
      <w:r w:rsidR="00246B59">
        <w:rPr>
          <w:rFonts w:ascii="IFAO-Grec Unicode" w:hAnsi="IFAO-Grec Unicode"/>
          <w:noProof/>
          <w:szCs w:val="24"/>
          <w:lang w:val="en-US"/>
        </w:rPr>
        <w:drawing>
          <wp:inline distT="0" distB="0" distL="0" distR="0" wp14:anchorId="05D09458" wp14:editId="2DD7A07A">
            <wp:extent cx="3105807" cy="134578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Harris_50_signed_small.jpg"/>
                    <pic:cNvPicPr/>
                  </pic:nvPicPr>
                  <pic:blipFill>
                    <a:blip r:embed="rId8">
                      <a:extLst>
                        <a:ext uri="{28A0092B-C50C-407E-A947-70E740481C1C}">
                          <a14:useLocalDpi xmlns:a14="http://schemas.microsoft.com/office/drawing/2010/main" val="0"/>
                        </a:ext>
                      </a:extLst>
                    </a:blip>
                    <a:stretch>
                      <a:fillRect/>
                    </a:stretch>
                  </pic:blipFill>
                  <pic:spPr>
                    <a:xfrm>
                      <a:off x="0" y="0"/>
                      <a:ext cx="3120358" cy="1352086"/>
                    </a:xfrm>
                    <a:prstGeom prst="rect">
                      <a:avLst/>
                    </a:prstGeom>
                  </pic:spPr>
                </pic:pic>
              </a:graphicData>
            </a:graphic>
          </wp:inline>
        </w:drawing>
      </w:r>
    </w:p>
    <w:p w14:paraId="713531E0" w14:textId="77777777" w:rsidR="009A14D4" w:rsidRPr="007A228C" w:rsidRDefault="009A14D4" w:rsidP="009A14D4">
      <w:pPr>
        <w:spacing w:after="0" w:line="240" w:lineRule="auto"/>
        <w:ind w:left="708"/>
        <w:rPr>
          <w:rFonts w:ascii="IFAO-Grec Unicode" w:hAnsi="IFAO-Grec Unicode"/>
          <w:szCs w:val="24"/>
          <w:lang w:val="en-US"/>
        </w:rPr>
      </w:pPr>
      <w:r w:rsidRPr="007A228C">
        <w:rPr>
          <w:rFonts w:ascii="IFAO-Grec Unicode" w:hAnsi="IFAO-Grec Unicode"/>
          <w:szCs w:val="24"/>
          <w:lang w:val="el-GR"/>
        </w:rPr>
        <w:t xml:space="preserve">   </w:t>
      </w:r>
      <w:r w:rsidRPr="007A228C">
        <w:rPr>
          <w:rFonts w:ascii="IFAO-Grec Unicode" w:hAnsi="IFAO-Grec Unicode"/>
          <w:szCs w:val="24"/>
          <w:lang w:val="el-GR"/>
        </w:rPr>
        <w:tab/>
        <w:t xml:space="preserve"> ]  ̣  ̣[   ]  ̣ τετράγονον μίουρον τὸ μῆκ( )</w:t>
      </w:r>
      <w:r w:rsidRPr="007A228C">
        <w:rPr>
          <w:rFonts w:ascii="IFAO-Grec Unicode" w:hAnsi="IFAO-Grec Unicode"/>
          <w:szCs w:val="24"/>
          <w:lang w:val="en-US"/>
        </w:rPr>
        <w:t>[</w:t>
      </w:r>
    </w:p>
    <w:p w14:paraId="20C760FA" w14:textId="72C29914" w:rsidR="009A14D4" w:rsidRPr="007A228C" w:rsidRDefault="009A14D4" w:rsidP="009A14D4">
      <w:pPr>
        <w:spacing w:after="0" w:line="240" w:lineRule="auto"/>
        <w:ind w:left="708"/>
        <w:rPr>
          <w:rFonts w:ascii="IFAO-Grec Unicode" w:hAnsi="IFAO-Grec Unicode"/>
          <w:szCs w:val="24"/>
          <w:lang w:val="en-US"/>
        </w:rPr>
      </w:pPr>
      <w:r w:rsidRPr="007A228C">
        <w:rPr>
          <w:rFonts w:ascii="IFAO-Grec Unicode" w:hAnsi="IFAO-Grec Unicode"/>
          <w:szCs w:val="24"/>
          <w:lang w:val="en-US"/>
        </w:rPr>
        <w:t>5</w:t>
      </w:r>
      <w:r w:rsidRPr="007A228C">
        <w:rPr>
          <w:rFonts w:ascii="IFAO-Grec Unicode" w:hAnsi="IFAO-Grec Unicode"/>
          <w:szCs w:val="24"/>
          <w:lang w:val="el-GR"/>
        </w:rPr>
        <w:t xml:space="preserve">   </w:t>
      </w:r>
      <w:r w:rsidRPr="007A228C">
        <w:rPr>
          <w:rFonts w:ascii="IFAO-Grec Unicode" w:hAnsi="IFAO-Grec Unicode"/>
          <w:szCs w:val="24"/>
          <w:lang w:val="el-GR"/>
        </w:rPr>
        <w:tab/>
      </w:r>
      <w:r w:rsidRPr="007A228C">
        <w:rPr>
          <w:rFonts w:ascii="IFAO-Grec Unicode" w:hAnsi="IFAO-Grec Unicode"/>
          <w:szCs w:val="24"/>
          <w:lang w:val="en-US"/>
        </w:rPr>
        <w:t>?]</w:t>
      </w:r>
      <w:r w:rsidRPr="007A228C">
        <w:rPr>
          <w:rFonts w:ascii="IFAO-Grec Unicode" w:hAnsi="IFAO-Grec Unicode"/>
          <w:szCs w:val="24"/>
          <w:lang w:val="el-GR"/>
        </w:rPr>
        <w:t>ν̣</w:t>
      </w:r>
      <w:r w:rsidR="007A228C">
        <w:rPr>
          <w:rFonts w:ascii="IFAO-Grec Unicode" w:hAnsi="IFAO-Grec Unicode"/>
          <w:szCs w:val="24"/>
          <w:lang w:val="el-GR"/>
        </w:rPr>
        <w:t xml:space="preserve"> τρ</w:t>
      </w:r>
      <w:r w:rsidR="00CD6C19">
        <w:rPr>
          <w:rFonts w:ascii="IFAO-Grec Unicode" w:hAnsi="IFAO-Grec Unicode"/>
          <w:szCs w:val="24"/>
          <w:lang w:val="el-GR"/>
        </w:rPr>
        <w:t>ι</w:t>
      </w:r>
      <w:r w:rsidRPr="007A228C">
        <w:rPr>
          <w:rFonts w:ascii="IFAO-Grec Unicode" w:hAnsi="IFAO-Grec Unicode"/>
          <w:szCs w:val="24"/>
          <w:lang w:val="el-GR"/>
        </w:rPr>
        <w:t>γονων δακτύλων λ̅̅ς̅ κάθετο̣[</w:t>
      </w:r>
    </w:p>
    <w:p w14:paraId="1BE02160" w14:textId="77777777" w:rsidR="009A14D4" w:rsidRPr="007A228C" w:rsidRDefault="009A14D4" w:rsidP="009A14D4">
      <w:pPr>
        <w:spacing w:after="0" w:line="240" w:lineRule="auto"/>
        <w:ind w:left="708"/>
        <w:rPr>
          <w:rFonts w:ascii="IFAO-Grec Unicode" w:hAnsi="IFAO-Grec Unicode"/>
          <w:szCs w:val="24"/>
          <w:lang w:val="el-GR"/>
        </w:rPr>
      </w:pPr>
      <w:r w:rsidRPr="007A228C">
        <w:rPr>
          <w:rFonts w:ascii="IFAO-Grec Unicode" w:hAnsi="IFAO-Grec Unicode"/>
          <w:szCs w:val="24"/>
          <w:lang w:val="el-GR"/>
        </w:rPr>
        <w:t xml:space="preserve"> </w:t>
      </w:r>
      <w:r w:rsidRPr="007A228C">
        <w:rPr>
          <w:rFonts w:ascii="IFAO-Grec Unicode" w:hAnsi="IFAO-Grec Unicode"/>
          <w:szCs w:val="24"/>
          <w:lang w:val="el-GR"/>
        </w:rPr>
        <w:tab/>
        <w:t xml:space="preserve">  </w:t>
      </w:r>
      <w:r w:rsidR="007A228C">
        <w:rPr>
          <w:rFonts w:ascii="IFAO-Grec Unicode" w:hAnsi="IFAO-Grec Unicode"/>
          <w:szCs w:val="24"/>
          <w:lang w:val="el-GR"/>
        </w:rPr>
        <w:t xml:space="preserve">̣  ̣ </w:t>
      </w:r>
      <w:r w:rsidR="00F82665">
        <w:rPr>
          <w:rFonts w:ascii="IFAO-Grec Unicode" w:hAnsi="IFAO-Grec Unicode"/>
          <w:szCs w:val="24"/>
          <w:lang w:val="el-GR"/>
        </w:rPr>
        <w:t>τρι</w:t>
      </w:r>
      <w:r w:rsidR="00F82665" w:rsidRPr="007A228C">
        <w:rPr>
          <w:rFonts w:ascii="IFAO-Grec Unicode" w:hAnsi="IFAO-Grec Unicode"/>
          <w:szCs w:val="24"/>
          <w:lang w:val="el-GR"/>
        </w:rPr>
        <w:t>γονων</w:t>
      </w:r>
      <w:r w:rsidR="00F82665">
        <w:rPr>
          <w:rFonts w:ascii="IFAO-Grec Unicode" w:hAnsi="IFAO-Grec Unicode"/>
          <w:szCs w:val="24"/>
          <w:lang w:val="el-GR"/>
        </w:rPr>
        <w:t xml:space="preserve"> </w:t>
      </w:r>
      <w:r w:rsidRPr="007A228C">
        <w:rPr>
          <w:rFonts w:ascii="IFAO-Grec Unicode" w:hAnsi="IFAO-Grec Unicode"/>
          <w:szCs w:val="24"/>
          <w:lang w:val="el-GR"/>
        </w:rPr>
        <w:t>δακτύλων λς ω  ̣  ̣  ̣ [</w:t>
      </w:r>
    </w:p>
    <w:p w14:paraId="006D2F74" w14:textId="77777777" w:rsidR="009A14D4" w:rsidRPr="007A228C" w:rsidRDefault="009A14D4" w:rsidP="009A14D4">
      <w:pPr>
        <w:spacing w:after="0" w:line="240" w:lineRule="auto"/>
        <w:ind w:left="708"/>
        <w:rPr>
          <w:rFonts w:ascii="IFAO-Grec Unicode" w:hAnsi="IFAO-Grec Unicode"/>
          <w:szCs w:val="24"/>
          <w:lang w:val="el-GR"/>
        </w:rPr>
      </w:pPr>
      <w:r w:rsidRPr="007A228C">
        <w:rPr>
          <w:rFonts w:ascii="IFAO-Grec Unicode" w:hAnsi="IFAO-Grec Unicode"/>
          <w:szCs w:val="24"/>
          <w:lang w:val="en-US"/>
        </w:rPr>
        <w:tab/>
      </w:r>
      <w:r w:rsidRPr="007A228C">
        <w:rPr>
          <w:rFonts w:ascii="IFAO-Grec Unicode" w:hAnsi="IFAO-Grec Unicode"/>
          <w:szCs w:val="24"/>
          <w:lang w:val="el-GR"/>
        </w:rPr>
        <w:t xml:space="preserve">  ̣  ̣  ̣  ̣θε  ̣  ̣  ̣  ̣  ̣  ̣  ̣  ̣ε̣ γείνονται̣</w:t>
      </w:r>
    </w:p>
    <w:p w14:paraId="77C224DE" w14:textId="77777777" w:rsidR="009A14D4" w:rsidRPr="009A14D4" w:rsidRDefault="009A14D4" w:rsidP="009A14D4">
      <w:pPr>
        <w:spacing w:after="0" w:line="240" w:lineRule="auto"/>
        <w:ind w:left="708"/>
        <w:rPr>
          <w:rFonts w:ascii="IFAO-Grec Unicode" w:hAnsi="IFAO-Grec Unicode"/>
          <w:sz w:val="24"/>
          <w:szCs w:val="24"/>
          <w:lang w:val="en-US"/>
        </w:rPr>
      </w:pPr>
      <w:r>
        <w:rPr>
          <w:rFonts w:ascii="IFAO-Grec Unicode" w:hAnsi="IFAO-Grec Unicode"/>
          <w:sz w:val="24"/>
          <w:szCs w:val="24"/>
          <w:lang w:val="el-GR"/>
        </w:rPr>
        <w:tab/>
      </w:r>
      <w:r>
        <w:rPr>
          <w:rFonts w:ascii="IFAO-Grec Unicode" w:hAnsi="IFAO-Grec Unicode"/>
          <w:sz w:val="24"/>
          <w:szCs w:val="24"/>
          <w:lang w:val="en-US"/>
        </w:rPr>
        <w:t xml:space="preserve">- - - - - </w:t>
      </w:r>
    </w:p>
    <w:p w14:paraId="6E0D4D89" w14:textId="77777777" w:rsidR="00246B59" w:rsidRDefault="00246B59" w:rsidP="009A14D4">
      <w:pPr>
        <w:spacing w:after="0" w:line="240" w:lineRule="auto"/>
        <w:rPr>
          <w:rFonts w:ascii="IFAO-Grec Unicode" w:hAnsi="IFAO-Grec Unicode"/>
          <w:sz w:val="20"/>
          <w:szCs w:val="20"/>
          <w:lang w:val="en-US"/>
        </w:rPr>
      </w:pPr>
    </w:p>
    <w:p w14:paraId="0F6473F0" w14:textId="5DAA5B87" w:rsidR="009A14D4" w:rsidRPr="008B004B" w:rsidRDefault="009A14D4" w:rsidP="009A14D4">
      <w:pPr>
        <w:spacing w:after="0" w:line="240" w:lineRule="auto"/>
        <w:rPr>
          <w:rFonts w:ascii="IFAO-Grec Unicode" w:hAnsi="IFAO-Grec Unicode"/>
          <w:sz w:val="20"/>
          <w:szCs w:val="20"/>
          <w:lang w:val="el-GR"/>
        </w:rPr>
      </w:pPr>
      <w:r w:rsidRPr="008B004B">
        <w:rPr>
          <w:rFonts w:ascii="IFAO-Grec Unicode" w:hAnsi="IFAO-Grec Unicode"/>
          <w:sz w:val="20"/>
          <w:szCs w:val="20"/>
          <w:lang w:val="en-US"/>
        </w:rPr>
        <w:t xml:space="preserve">1 ᾿α̅ω̅χ̅ οἱ δὲ οιδ  ̣[ ed.pr., </w:t>
      </w:r>
      <w:r w:rsidRPr="008B004B">
        <w:rPr>
          <w:rStyle w:val="hi1"/>
          <w:sz w:val="20"/>
          <w:szCs w:val="20"/>
          <w:lang w:val="en-US"/>
        </w:rPr>
        <w:t xml:space="preserve">l. </w:t>
      </w:r>
      <w:r w:rsidRPr="008B004B">
        <w:rPr>
          <w:rStyle w:val="hi1"/>
          <w:rFonts w:ascii="IFAO-Grec Unicode" w:hAnsi="IFAO-Grec Unicode"/>
          <w:sz w:val="20"/>
          <w:szCs w:val="20"/>
          <w:lang w:val="en-US"/>
        </w:rPr>
        <w:t>χυδαῖοι</w:t>
      </w:r>
      <w:r w:rsidRPr="008B004B">
        <w:rPr>
          <w:rFonts w:ascii="IFAO-Grec Unicode" w:hAnsi="IFAO-Grec Unicode"/>
          <w:sz w:val="20"/>
          <w:szCs w:val="20"/>
          <w:lang w:val="en-US"/>
        </w:rPr>
        <w:t xml:space="preserve">     2  ]  ̣π̅η̅ ed.pr.     3  ]δάκτυλοι ϛ̅  ed.pr.</w:t>
      </w:r>
      <w:r w:rsidRPr="008B004B">
        <w:rPr>
          <w:rFonts w:ascii="IFAO-Grec Unicode" w:hAnsi="IFAO-Grec Unicode"/>
          <w:sz w:val="20"/>
          <w:szCs w:val="20"/>
          <w:lang w:val="el-GR"/>
        </w:rPr>
        <w:t xml:space="preserve"> </w:t>
      </w:r>
      <w:r w:rsidRPr="008B004B">
        <w:rPr>
          <w:rFonts w:ascii="IFAO-Grec Unicode" w:hAnsi="IFAO-Grec Unicode"/>
          <w:sz w:val="20"/>
          <w:szCs w:val="20"/>
          <w:lang w:val="en-US"/>
        </w:rPr>
        <w:t xml:space="preserve">     4 l. </w:t>
      </w:r>
      <w:r w:rsidRPr="008B004B">
        <w:rPr>
          <w:rFonts w:ascii="IFAO-Grec Unicode" w:hAnsi="IFAO-Grec Unicode"/>
          <w:sz w:val="20"/>
          <w:szCs w:val="20"/>
          <w:lang w:val="el-GR"/>
        </w:rPr>
        <w:t>τετράγωνον</w:t>
      </w:r>
      <w:r w:rsidRPr="008B004B">
        <w:rPr>
          <w:rFonts w:ascii="IFAO-Grec Unicode" w:hAnsi="IFAO-Grec Unicode"/>
          <w:sz w:val="20"/>
          <w:szCs w:val="20"/>
          <w:lang w:val="en-US"/>
        </w:rPr>
        <w:t xml:space="preserve">, </w:t>
      </w:r>
      <w:r w:rsidRPr="008B004B">
        <w:rPr>
          <w:rFonts w:ascii="IFAO-Grec Unicode" w:hAnsi="IFAO-Grec Unicode"/>
          <w:sz w:val="20"/>
          <w:szCs w:val="20"/>
          <w:lang w:val="el-GR"/>
        </w:rPr>
        <w:t>μὴ κ[</w:t>
      </w:r>
      <w:r w:rsidRPr="008B004B">
        <w:rPr>
          <w:rFonts w:ascii="IFAO-Grec Unicode" w:hAnsi="IFAO-Grec Unicode"/>
          <w:sz w:val="20"/>
          <w:szCs w:val="20"/>
          <w:lang w:val="en-US"/>
        </w:rPr>
        <w:t xml:space="preserve"> ed.pr.     5, 6 l. </w:t>
      </w:r>
      <w:r w:rsidRPr="008B004B">
        <w:rPr>
          <w:rFonts w:ascii="IFAO-Grec Unicode" w:hAnsi="IFAO-Grec Unicode"/>
          <w:sz w:val="20"/>
          <w:szCs w:val="20"/>
          <w:lang w:val="el-GR"/>
        </w:rPr>
        <w:t xml:space="preserve">τρίγωνον </w:t>
      </w:r>
      <w:r w:rsidR="00F82665" w:rsidRPr="008B004B">
        <w:rPr>
          <w:rFonts w:ascii="IFAO-Grec Unicode" w:hAnsi="IFAO-Grec Unicode"/>
          <w:sz w:val="20"/>
          <w:szCs w:val="20"/>
          <w:lang w:val="en-US"/>
        </w:rPr>
        <w:t xml:space="preserve">vel </w:t>
      </w:r>
      <w:r w:rsidR="00F82665" w:rsidRPr="008B004B">
        <w:rPr>
          <w:rFonts w:ascii="IFAO-Grec Unicode" w:hAnsi="IFAO-Grec Unicode"/>
          <w:sz w:val="20"/>
          <w:szCs w:val="20"/>
        </w:rPr>
        <w:t>τριγώνων</w:t>
      </w:r>
      <w:r w:rsidRPr="008B004B">
        <w:rPr>
          <w:rFonts w:ascii="IFAO-Grec Unicode" w:hAnsi="IFAO-Grec Unicode"/>
          <w:sz w:val="20"/>
          <w:szCs w:val="20"/>
          <w:lang w:val="en-US"/>
        </w:rPr>
        <w:t xml:space="preserve">   5 </w:t>
      </w:r>
      <w:r w:rsidRPr="008B004B">
        <w:rPr>
          <w:rFonts w:ascii="IFAO-Grec Unicode" w:hAnsi="IFAO-Grec Unicode"/>
          <w:sz w:val="20"/>
          <w:szCs w:val="20"/>
          <w:lang w:val="el-GR"/>
        </w:rPr>
        <w:t xml:space="preserve">καθεσ̣[ </w:t>
      </w:r>
      <w:r w:rsidRPr="008B004B">
        <w:rPr>
          <w:rFonts w:ascii="IFAO-Grec Unicode" w:hAnsi="IFAO-Grec Unicode"/>
          <w:sz w:val="20"/>
          <w:szCs w:val="20"/>
          <w:lang w:val="en-US"/>
        </w:rPr>
        <w:t>ed.pr</w:t>
      </w:r>
      <w:r w:rsidRPr="00B248C8">
        <w:rPr>
          <w:rFonts w:ascii="IFAO-Grec Unicode" w:hAnsi="IFAO-Grec Unicode"/>
          <w:sz w:val="20"/>
          <w:szCs w:val="20"/>
          <w:lang w:val="en-US"/>
        </w:rPr>
        <w:t>.</w:t>
      </w:r>
      <w:r w:rsidR="00B248C8" w:rsidRPr="00B248C8">
        <w:rPr>
          <w:rFonts w:ascii="IFAO-Grec Unicode" w:hAnsi="IFAO-Grec Unicode"/>
          <w:sz w:val="20"/>
          <w:szCs w:val="20"/>
          <w:lang w:val="en-US"/>
        </w:rPr>
        <w:t>,</w:t>
      </w:r>
      <w:r w:rsidRPr="00B248C8">
        <w:rPr>
          <w:rFonts w:ascii="IFAO-Grec Unicode" w:hAnsi="IFAO-Grec Unicode"/>
          <w:sz w:val="20"/>
          <w:szCs w:val="20"/>
          <w:lang w:val="el-GR"/>
        </w:rPr>
        <w:t xml:space="preserve"> </w:t>
      </w:r>
      <w:r w:rsidR="00B248C8" w:rsidRPr="00B248C8">
        <w:rPr>
          <w:rFonts w:ascii="IFAO-Grec Unicode" w:hAnsi="IFAO-Grec Unicode"/>
          <w:sz w:val="20"/>
          <w:szCs w:val="20"/>
          <w:lang w:val="el-GR"/>
        </w:rPr>
        <w:t>κάθετο̣[ς?</w:t>
      </w:r>
      <w:r w:rsidRPr="008B004B">
        <w:rPr>
          <w:rFonts w:ascii="IFAO-Grec Unicode" w:hAnsi="IFAO-Grec Unicode"/>
          <w:sz w:val="20"/>
          <w:szCs w:val="20"/>
          <w:lang w:val="en-US"/>
        </w:rPr>
        <w:t xml:space="preserve">     6 </w:t>
      </w:r>
      <w:r w:rsidRPr="008B004B">
        <w:rPr>
          <w:rFonts w:ascii="IFAO-Grec Unicode" w:hAnsi="IFAO-Grec Unicode"/>
          <w:sz w:val="20"/>
          <w:szCs w:val="20"/>
          <w:lang w:val="el-GR"/>
        </w:rPr>
        <w:t>ὡς σ  ̣[</w:t>
      </w:r>
      <w:r w:rsidRPr="008B004B">
        <w:rPr>
          <w:rFonts w:ascii="IFAO-Grec Unicode" w:hAnsi="IFAO-Grec Unicode"/>
          <w:sz w:val="20"/>
          <w:szCs w:val="20"/>
          <w:lang w:val="en-US"/>
        </w:rPr>
        <w:t>ed.pr</w:t>
      </w:r>
      <w:r w:rsidRPr="008B004B">
        <w:rPr>
          <w:rFonts w:ascii="IFAO-Grec Unicode" w:hAnsi="IFAO-Grec Unicode"/>
          <w:sz w:val="20"/>
          <w:szCs w:val="20"/>
          <w:lang w:val="el-GR"/>
        </w:rPr>
        <w:t xml:space="preserve">. </w:t>
      </w:r>
      <w:r w:rsidRPr="008B004B">
        <w:rPr>
          <w:rFonts w:ascii="IFAO-Grec Unicode" w:hAnsi="IFAO-Grec Unicode"/>
          <w:sz w:val="20"/>
          <w:szCs w:val="20"/>
          <w:lang w:val="en-US"/>
        </w:rPr>
        <w:t xml:space="preserve">     7. </w:t>
      </w:r>
      <w:r w:rsidRPr="008B004B">
        <w:rPr>
          <w:rFonts w:ascii="IFAO-Grec Unicode" w:hAnsi="IFAO-Grec Unicode"/>
          <w:sz w:val="20"/>
          <w:szCs w:val="20"/>
          <w:lang w:val="el-GR"/>
        </w:rPr>
        <w:t>]  ̣  ̣ αι θε</w:t>
      </w:r>
    </w:p>
    <w:p w14:paraId="1BC078B6" w14:textId="77777777" w:rsidR="00270526" w:rsidRPr="00270526" w:rsidRDefault="00270526" w:rsidP="001843B7">
      <w:pPr>
        <w:spacing w:after="0" w:line="240" w:lineRule="auto"/>
        <w:ind w:left="2832" w:firstLine="708"/>
        <w:jc w:val="both"/>
        <w:rPr>
          <w:rFonts w:ascii="Times New Roman" w:hAnsi="Times New Roman" w:cs="Times New Roman"/>
          <w:sz w:val="20"/>
          <w:szCs w:val="20"/>
          <w:lang w:val="en-US"/>
        </w:rPr>
      </w:pPr>
    </w:p>
    <w:p w14:paraId="41E38C46" w14:textId="30751BAB" w:rsidR="00103D9F" w:rsidRDefault="0017672B" w:rsidP="00103D9F">
      <w:pPr>
        <w:spacing w:after="0" w:line="240" w:lineRule="auto"/>
        <w:ind w:left="720" w:right="720"/>
        <w:rPr>
          <w:rFonts w:ascii="Times New Roman" w:hAnsi="Times New Roman" w:cs="Times New Roman"/>
          <w:lang w:val="en-US"/>
        </w:rPr>
      </w:pPr>
      <w:r>
        <w:rPr>
          <w:rFonts w:ascii="Times New Roman" w:hAnsi="Times New Roman" w:cs="Times New Roman"/>
          <w:lang w:val="en-US"/>
        </w:rPr>
        <w:t xml:space="preserve"> … </w:t>
      </w:r>
      <w:r w:rsidR="00916081">
        <w:rPr>
          <w:rFonts w:ascii="Times New Roman" w:hAnsi="Times New Roman" w:cs="Times New Roman"/>
          <w:lang w:val="en-US"/>
        </w:rPr>
        <w:t>The r</w:t>
      </w:r>
      <w:r>
        <w:rPr>
          <w:rFonts w:ascii="Times New Roman" w:hAnsi="Times New Roman" w:cs="Times New Roman"/>
          <w:lang w:val="en-US"/>
        </w:rPr>
        <w:t>esult is 1</w:t>
      </w:r>
      <w:r w:rsidR="009A14D4">
        <w:rPr>
          <w:rFonts w:ascii="Times New Roman" w:hAnsi="Times New Roman" w:cs="Times New Roman"/>
          <w:lang w:val="en-US"/>
        </w:rPr>
        <w:t>,</w:t>
      </w:r>
      <w:r>
        <w:rPr>
          <w:rFonts w:ascii="Times New Roman" w:hAnsi="Times New Roman" w:cs="Times New Roman"/>
          <w:lang w:val="en-US"/>
        </w:rPr>
        <w:t>800 “mixed</w:t>
      </w:r>
      <w:r w:rsidR="00103D9F" w:rsidRPr="0011099A">
        <w:rPr>
          <w:rFonts w:ascii="Times New Roman" w:hAnsi="Times New Roman" w:cs="Times New Roman"/>
          <w:lang w:val="en-US"/>
        </w:rPr>
        <w:t xml:space="preserve">” fingers. Divide </w:t>
      </w:r>
      <w:r>
        <w:rPr>
          <w:rFonts w:ascii="Times New Roman" w:hAnsi="Times New Roman" w:cs="Times New Roman"/>
          <w:lang w:val="en-US"/>
        </w:rPr>
        <w:t xml:space="preserve">it </w:t>
      </w:r>
      <w:r w:rsidR="00103D9F" w:rsidRPr="0011099A">
        <w:rPr>
          <w:rFonts w:ascii="Times New Roman" w:hAnsi="Times New Roman" w:cs="Times New Roman"/>
          <w:lang w:val="en-US"/>
        </w:rPr>
        <w:t xml:space="preserve">by 288, the remainder by 12 </w:t>
      </w:r>
      <w:r w:rsidR="00B41888" w:rsidRPr="0011099A">
        <w:rPr>
          <w:rFonts w:ascii="Times New Roman" w:hAnsi="Times New Roman" w:cs="Times New Roman"/>
          <w:lang w:val="en-US"/>
        </w:rPr>
        <w:t xml:space="preserve">in order </w:t>
      </w:r>
      <w:r w:rsidR="00103D9F" w:rsidRPr="0011099A">
        <w:rPr>
          <w:rFonts w:ascii="Times New Roman" w:hAnsi="Times New Roman" w:cs="Times New Roman"/>
          <w:lang w:val="en-US"/>
        </w:rPr>
        <w:t xml:space="preserve">to convert </w:t>
      </w:r>
      <w:r w:rsidR="00CD6C19">
        <w:rPr>
          <w:rFonts w:ascii="Times New Roman" w:hAnsi="Times New Roman" w:cs="Times New Roman"/>
          <w:lang w:val="en-US"/>
        </w:rPr>
        <w:t>to [</w:t>
      </w:r>
      <w:r w:rsidR="00103D9F" w:rsidRPr="0011099A">
        <w:rPr>
          <w:rFonts w:ascii="Times New Roman" w:hAnsi="Times New Roman" w:cs="Times New Roman"/>
          <w:lang w:val="en-US"/>
        </w:rPr>
        <w:t>cubits</w:t>
      </w:r>
      <w:r w:rsidR="00B41888" w:rsidRPr="0011099A">
        <w:rPr>
          <w:rFonts w:ascii="Times New Roman" w:hAnsi="Times New Roman" w:cs="Times New Roman"/>
          <w:lang w:val="en-US"/>
        </w:rPr>
        <w:t>?</w:t>
      </w:r>
      <w:r w:rsidR="00CD6C19">
        <w:rPr>
          <w:rFonts w:ascii="Times New Roman" w:hAnsi="Times New Roman" w:cs="Times New Roman"/>
          <w:lang w:val="en-US"/>
        </w:rPr>
        <w:t xml:space="preserve"> </w:t>
      </w:r>
      <w:r w:rsidR="00103D9F" w:rsidRPr="0011099A">
        <w:rPr>
          <w:rFonts w:ascii="Times New Roman" w:hAnsi="Times New Roman" w:cs="Times New Roman"/>
          <w:lang w:val="en-US"/>
        </w:rPr>
        <w:t>6</w:t>
      </w:r>
      <w:r w:rsidR="00CD6C19">
        <w:rPr>
          <w:rFonts w:ascii="Times New Roman" w:hAnsi="Times New Roman" w:cs="Times New Roman"/>
          <w:lang w:val="en-US"/>
        </w:rPr>
        <w:t>]</w:t>
      </w:r>
      <w:r w:rsidR="00103D9F" w:rsidRPr="0011099A">
        <w:rPr>
          <w:rFonts w:ascii="Times New Roman" w:hAnsi="Times New Roman" w:cs="Times New Roman"/>
          <w:lang w:val="en-US"/>
        </w:rPr>
        <w:t xml:space="preserve"> and fingers 6.</w:t>
      </w:r>
    </w:p>
    <w:p w14:paraId="51892F12" w14:textId="77777777" w:rsidR="00246B59" w:rsidRDefault="00246B59" w:rsidP="00246B59">
      <w:pPr>
        <w:spacing w:after="0" w:line="240" w:lineRule="auto"/>
        <w:ind w:left="720" w:right="720"/>
        <w:rPr>
          <w:rFonts w:ascii="Times New Roman" w:hAnsi="Times New Roman" w:cs="Times New Roman"/>
          <w:i/>
          <w:lang w:val="en-US"/>
        </w:rPr>
      </w:pPr>
      <w:r>
        <w:rPr>
          <w:rFonts w:ascii="Times New Roman" w:hAnsi="Times New Roman" w:cs="Times New Roman"/>
          <w:lang w:val="en-US"/>
        </w:rPr>
        <w:lastRenderedPageBreak/>
        <w:tab/>
      </w:r>
      <w:r>
        <w:rPr>
          <w:rFonts w:ascii="Times New Roman" w:hAnsi="Times New Roman" w:cs="Times New Roman"/>
          <w:i/>
          <w:noProof/>
          <w:lang w:val="en-US"/>
        </w:rPr>
        <w:drawing>
          <wp:inline distT="0" distB="0" distL="0" distR="0" wp14:anchorId="44343E1D" wp14:editId="233FB78D">
            <wp:extent cx="2789216" cy="1208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Harris_50_signed_small_english.jpg"/>
                    <pic:cNvPicPr/>
                  </pic:nvPicPr>
                  <pic:blipFill>
                    <a:blip r:embed="rId9">
                      <a:extLst>
                        <a:ext uri="{28A0092B-C50C-407E-A947-70E740481C1C}">
                          <a14:useLocalDpi xmlns:a14="http://schemas.microsoft.com/office/drawing/2010/main" val="0"/>
                        </a:ext>
                      </a:extLst>
                    </a:blip>
                    <a:stretch>
                      <a:fillRect/>
                    </a:stretch>
                  </pic:blipFill>
                  <pic:spPr>
                    <a:xfrm>
                      <a:off x="0" y="0"/>
                      <a:ext cx="2827409" cy="1225148"/>
                    </a:xfrm>
                    <a:prstGeom prst="rect">
                      <a:avLst/>
                    </a:prstGeom>
                  </pic:spPr>
                </pic:pic>
              </a:graphicData>
            </a:graphic>
          </wp:inline>
        </w:drawing>
      </w:r>
    </w:p>
    <w:p w14:paraId="16DFB6FC" w14:textId="425E87A7" w:rsidR="007A228C" w:rsidRPr="007A228C" w:rsidRDefault="00A86FB4" w:rsidP="00103D9F">
      <w:pPr>
        <w:spacing w:after="0" w:line="240" w:lineRule="auto"/>
        <w:ind w:left="720" w:right="720"/>
        <w:rPr>
          <w:rFonts w:ascii="Times New Roman" w:hAnsi="Times New Roman" w:cs="Times New Roman"/>
          <w:lang w:val="el-GR"/>
        </w:rPr>
      </w:pPr>
      <w:r>
        <w:rPr>
          <w:rFonts w:ascii="Times New Roman" w:hAnsi="Times New Roman" w:cs="Times New Roman"/>
          <w:lang w:val="en-US"/>
        </w:rPr>
        <w:t>… tapering quadrilateral</w:t>
      </w:r>
      <w:r w:rsidR="007A228C">
        <w:rPr>
          <w:rFonts w:ascii="Times New Roman" w:hAnsi="Times New Roman" w:cs="Times New Roman"/>
          <w:lang w:val="en-US"/>
        </w:rPr>
        <w:t xml:space="preserve"> with the length of … triangle</w:t>
      </w:r>
      <w:r w:rsidR="00CD6C19">
        <w:rPr>
          <w:rFonts w:ascii="Times New Roman" w:hAnsi="Times New Roman" w:cs="Times New Roman"/>
          <w:lang w:val="en-US"/>
        </w:rPr>
        <w:t>(s?)</w:t>
      </w:r>
      <w:r w:rsidR="007A228C">
        <w:rPr>
          <w:rFonts w:ascii="Times New Roman" w:hAnsi="Times New Roman" w:cs="Times New Roman"/>
          <w:lang w:val="en-US"/>
        </w:rPr>
        <w:t xml:space="preserve"> 36 fingers, </w:t>
      </w:r>
      <w:r w:rsidR="00DE66E7" w:rsidRPr="00B248C8">
        <w:rPr>
          <w:rFonts w:ascii="Times New Roman" w:hAnsi="Times New Roman" w:cs="Times New Roman"/>
          <w:lang w:val="en-US"/>
        </w:rPr>
        <w:t xml:space="preserve">perpendicular </w:t>
      </w:r>
      <w:r w:rsidR="007A228C" w:rsidRPr="00B248C8">
        <w:rPr>
          <w:rFonts w:ascii="Times New Roman" w:hAnsi="Times New Roman" w:cs="Times New Roman"/>
          <w:lang w:val="en-US"/>
        </w:rPr>
        <w:t>…</w:t>
      </w:r>
      <w:r w:rsidR="007A228C">
        <w:rPr>
          <w:rFonts w:ascii="Times New Roman" w:hAnsi="Times New Roman" w:cs="Times New Roman"/>
          <w:lang w:val="en-US"/>
        </w:rPr>
        <w:t xml:space="preserve"> </w:t>
      </w:r>
      <w:r w:rsidR="00CD6C19">
        <w:rPr>
          <w:rFonts w:ascii="Times New Roman" w:hAnsi="Times New Roman" w:cs="Times New Roman"/>
          <w:lang w:val="en-US"/>
        </w:rPr>
        <w:t>triangle(</w:t>
      </w:r>
      <w:r w:rsidR="00B248C8">
        <w:rPr>
          <w:rFonts w:ascii="Times New Roman" w:hAnsi="Times New Roman" w:cs="Times New Roman"/>
          <w:lang w:val="en-US"/>
        </w:rPr>
        <w:t>s</w:t>
      </w:r>
      <w:r w:rsidR="00CD6C19">
        <w:rPr>
          <w:rFonts w:ascii="Times New Roman" w:hAnsi="Times New Roman" w:cs="Times New Roman"/>
          <w:lang w:val="en-US"/>
        </w:rPr>
        <w:t xml:space="preserve">?) 36 fingers … </w:t>
      </w:r>
      <w:r w:rsidR="007A228C">
        <w:rPr>
          <w:rFonts w:ascii="Times New Roman" w:hAnsi="Times New Roman" w:cs="Times New Roman"/>
          <w:lang w:val="en-US"/>
        </w:rPr>
        <w:t>result …</w:t>
      </w:r>
    </w:p>
    <w:p w14:paraId="1F7B952D" w14:textId="77777777" w:rsidR="00103D9F" w:rsidRPr="0011099A" w:rsidRDefault="00103D9F" w:rsidP="00103D9F">
      <w:pPr>
        <w:spacing w:after="0" w:line="240" w:lineRule="auto"/>
        <w:ind w:left="720" w:right="720"/>
        <w:rPr>
          <w:rFonts w:ascii="Times New Roman" w:hAnsi="Times New Roman" w:cs="Times New Roman"/>
          <w:sz w:val="24"/>
          <w:szCs w:val="24"/>
          <w:lang w:val="en-US"/>
        </w:rPr>
      </w:pPr>
    </w:p>
    <w:p w14:paraId="63169897" w14:textId="2A0B6FDE" w:rsidR="00103D9F" w:rsidRPr="000D3C45" w:rsidRDefault="00103D9F" w:rsidP="00103D9F">
      <w:pPr>
        <w:spacing w:after="0" w:line="240" w:lineRule="auto"/>
        <w:rPr>
          <w:rStyle w:val="jlqj4b"/>
          <w:rFonts w:ascii="IFAO-Grec Unicode" w:hAnsi="IFAO-Grec Unicode" w:cs="Times New Roman"/>
          <w:lang w:val="en-US"/>
        </w:rPr>
      </w:pPr>
      <w:r w:rsidRPr="000D3C45">
        <w:rPr>
          <w:rFonts w:ascii="IFAO-Grec Unicode" w:hAnsi="IFAO-Grec Unicode"/>
          <w:lang w:val="en-US"/>
        </w:rPr>
        <w:t xml:space="preserve">2-3 ἵνα [      ϛ̅ ]: ἵνα was probably followed by </w:t>
      </w:r>
      <w:r w:rsidRPr="000D3C45">
        <w:rPr>
          <w:rStyle w:val="jlqj4b"/>
          <w:rFonts w:ascii="IFAO-Grec Unicode" w:hAnsi="IFAO-Grec Unicode" w:cs="Times New Roman"/>
          <w:lang w:val="en-US"/>
        </w:rPr>
        <w:t xml:space="preserve">γένωνται or ὦσι; </w:t>
      </w:r>
      <w:r w:rsidRPr="000D3C45">
        <w:rPr>
          <w:rStyle w:val="jlqj4b"/>
          <w:rFonts w:ascii="Times New Roman" w:hAnsi="Times New Roman" w:cs="Times New Roman"/>
          <w:lang w:val="en-US"/>
        </w:rPr>
        <w:t xml:space="preserve">if the latter, the word </w:t>
      </w:r>
      <w:r w:rsidRPr="000D3C45">
        <w:rPr>
          <w:rStyle w:val="jlqj4b"/>
          <w:rFonts w:ascii="IFAO-Grec Unicode" w:hAnsi="IFAO-Grec Unicode" w:cs="Times New Roman"/>
          <w:lang w:val="en-US"/>
        </w:rPr>
        <w:t>πήχεις</w:t>
      </w:r>
      <w:r w:rsidRPr="000D3C45">
        <w:rPr>
          <w:rStyle w:val="jlqj4b"/>
          <w:rFonts w:ascii="Times New Roman" w:hAnsi="Times New Roman" w:cs="Times New Roman"/>
          <w:lang w:val="en-US"/>
        </w:rPr>
        <w:t xml:space="preserve"> may have been included with the first numeral. There</w:t>
      </w:r>
      <w:r w:rsidR="00BE40BA">
        <w:rPr>
          <w:rStyle w:val="jlqj4b"/>
          <w:rFonts w:ascii="Times New Roman" w:hAnsi="Times New Roman" w:cs="Times New Roman"/>
          <w:lang w:val="en-US"/>
        </w:rPr>
        <w:t xml:space="preserve"> is</w:t>
      </w:r>
      <w:r w:rsidRPr="000D3C45">
        <w:rPr>
          <w:rStyle w:val="jlqj4b"/>
          <w:rFonts w:ascii="Times New Roman" w:hAnsi="Times New Roman" w:cs="Times New Roman"/>
          <w:lang w:val="en-US"/>
        </w:rPr>
        <w:t xml:space="preserve"> probably not enough room in the lost beginning of line 3 for</w:t>
      </w:r>
      <w:r w:rsidRPr="000D3C45">
        <w:rPr>
          <w:rStyle w:val="jlqj4b"/>
          <w:rFonts w:ascii="IFAO-Grec Unicode" w:hAnsi="IFAO-Grec Unicode" w:cs="Times New Roman"/>
          <w:lang w:val="en-US"/>
        </w:rPr>
        <w:t xml:space="preserve"> πήχεις στερεοί.</w:t>
      </w:r>
      <w:r w:rsidR="004E03A4">
        <w:rPr>
          <w:rStyle w:val="jlqj4b"/>
          <w:rFonts w:ascii="IFAO-Grec Unicode" w:hAnsi="IFAO-Grec Unicode" w:cs="Times New Roman"/>
          <w:lang w:val="en-US"/>
        </w:rPr>
        <w:t xml:space="preserve"> </w:t>
      </w:r>
      <w:r w:rsidR="004E03A4">
        <w:rPr>
          <w:rStyle w:val="jlqj4b"/>
          <w:rFonts w:ascii="Times New Roman" w:hAnsi="Times New Roman" w:cs="Times New Roman"/>
          <w:lang w:val="en-US"/>
        </w:rPr>
        <w:t>The restored number of (solid) cubits</w:t>
      </w:r>
      <w:r w:rsidR="004E03A4" w:rsidRPr="004E03A4">
        <w:rPr>
          <w:rStyle w:val="jlqj4b"/>
          <w:rFonts w:ascii="Times New Roman" w:hAnsi="Times New Roman" w:cs="Times New Roman"/>
          <w:lang w:val="en-US"/>
        </w:rPr>
        <w:t xml:space="preserve"> is guaranteed by the </w:t>
      </w:r>
      <w:r w:rsidR="00022FB1">
        <w:rPr>
          <w:rStyle w:val="jlqj4b"/>
          <w:rFonts w:ascii="Times New Roman" w:hAnsi="Times New Roman" w:cs="Times New Roman"/>
          <w:lang w:val="en-US"/>
        </w:rPr>
        <w:t xml:space="preserve">preserved </w:t>
      </w:r>
      <w:r w:rsidR="004E03A4" w:rsidRPr="004E03A4">
        <w:rPr>
          <w:rStyle w:val="jlqj4b"/>
          <w:rFonts w:ascii="Times New Roman" w:hAnsi="Times New Roman" w:cs="Times New Roman"/>
          <w:lang w:val="en-US"/>
        </w:rPr>
        <w:t>number of “mixed” fingers</w:t>
      </w:r>
      <w:r w:rsidR="00022FB1">
        <w:rPr>
          <w:rStyle w:val="jlqj4b"/>
          <w:rFonts w:ascii="Times New Roman" w:hAnsi="Times New Roman" w:cs="Times New Roman"/>
          <w:lang w:val="en-US"/>
        </w:rPr>
        <w:t xml:space="preserve"> in l. 1</w:t>
      </w:r>
      <w:r w:rsidR="004E03A4" w:rsidRPr="004E03A4">
        <w:rPr>
          <w:rStyle w:val="jlqj4b"/>
          <w:rFonts w:ascii="Times New Roman" w:hAnsi="Times New Roman" w:cs="Times New Roman"/>
          <w:lang w:val="en-US"/>
        </w:rPr>
        <w:t>, the conversion factors</w:t>
      </w:r>
      <w:r w:rsidR="00022FB1">
        <w:rPr>
          <w:rStyle w:val="jlqj4b"/>
          <w:rFonts w:ascii="Times New Roman" w:hAnsi="Times New Roman" w:cs="Times New Roman"/>
          <w:lang w:val="en-US"/>
        </w:rPr>
        <w:t xml:space="preserve"> in l. 2</w:t>
      </w:r>
      <w:r w:rsidR="004E03A4">
        <w:rPr>
          <w:rStyle w:val="jlqj4b"/>
          <w:rFonts w:ascii="Times New Roman" w:hAnsi="Times New Roman" w:cs="Times New Roman"/>
          <w:lang w:val="en-US"/>
        </w:rPr>
        <w:t>,</w:t>
      </w:r>
      <w:r w:rsidR="004E03A4" w:rsidRPr="004E03A4">
        <w:rPr>
          <w:rStyle w:val="jlqj4b"/>
          <w:rFonts w:ascii="Times New Roman" w:hAnsi="Times New Roman" w:cs="Times New Roman"/>
          <w:lang w:val="en-US"/>
        </w:rPr>
        <w:t xml:space="preserve"> and the number of (solid) fingers</w:t>
      </w:r>
      <w:r w:rsidR="00022FB1">
        <w:rPr>
          <w:rStyle w:val="jlqj4b"/>
          <w:rFonts w:ascii="Times New Roman" w:hAnsi="Times New Roman" w:cs="Times New Roman"/>
          <w:lang w:val="en-US"/>
        </w:rPr>
        <w:t xml:space="preserve"> in l. 3</w:t>
      </w:r>
      <w:r w:rsidR="004E03A4">
        <w:rPr>
          <w:rStyle w:val="jlqj4b"/>
          <w:rFonts w:ascii="IFAO-Grec Unicode" w:hAnsi="IFAO-Grec Unicode" w:cs="Times New Roman"/>
          <w:lang w:val="en-US"/>
        </w:rPr>
        <w:t>.</w:t>
      </w:r>
    </w:p>
    <w:p w14:paraId="74E8D05D" w14:textId="29DEA8FC" w:rsidR="00A00EE3" w:rsidRPr="004E03A4" w:rsidRDefault="00BE40BA" w:rsidP="00A00EE3">
      <w:pPr>
        <w:spacing w:after="0" w:line="240" w:lineRule="auto"/>
        <w:rPr>
          <w:rFonts w:ascii="Times New Roman" w:hAnsi="Times New Roman" w:cs="Times New Roman"/>
          <w:lang w:val="en-US"/>
        </w:rPr>
      </w:pPr>
      <w:r>
        <w:rPr>
          <w:rStyle w:val="jlqj4b"/>
          <w:rFonts w:ascii="Times New Roman" w:hAnsi="Times New Roman" w:cs="Times New Roman"/>
          <w:i/>
          <w:lang w:val="en-US"/>
        </w:rPr>
        <w:t>D</w:t>
      </w:r>
      <w:r w:rsidR="004E03A4" w:rsidRPr="00022FB1">
        <w:rPr>
          <w:rStyle w:val="jlqj4b"/>
          <w:rFonts w:ascii="Times New Roman" w:hAnsi="Times New Roman" w:cs="Times New Roman"/>
          <w:i/>
          <w:lang w:val="en-US"/>
        </w:rPr>
        <w:t>iagram</w:t>
      </w:r>
      <w:r w:rsidR="004E03A4" w:rsidRPr="004E03A4">
        <w:rPr>
          <w:rStyle w:val="jlqj4b"/>
          <w:rFonts w:ascii="IFAO-Grec Unicode" w:hAnsi="IFAO-Grec Unicode" w:cs="Times New Roman"/>
          <w:lang w:val="en-US"/>
        </w:rPr>
        <w:t>,</w:t>
      </w:r>
      <w:r w:rsidR="00A00EE3" w:rsidRPr="004E03A4">
        <w:rPr>
          <w:rStyle w:val="jlqj4b"/>
          <w:rFonts w:ascii="IFAO-Grec Unicode" w:hAnsi="IFAO-Grec Unicode" w:cs="Times New Roman"/>
          <w:lang w:val="en-US"/>
        </w:rPr>
        <w:t xml:space="preserve"> </w:t>
      </w:r>
      <w:r w:rsidR="004E03A4" w:rsidRPr="004E03A4">
        <w:rPr>
          <w:rFonts w:ascii="IFAO-Grec Unicode" w:hAnsi="IFAO-Grec Unicode" w:cs="Times New Roman"/>
          <w:lang w:val="en-US"/>
        </w:rPr>
        <w:t>[</w:t>
      </w:r>
      <w:r w:rsidR="004E03A4" w:rsidRPr="004E03A4">
        <w:rPr>
          <w:rFonts w:ascii="IFAO-Grec Unicode" w:hAnsi="IFAO-Grec Unicode" w:cs="Times New Roman"/>
          <w:lang w:val="el-GR"/>
        </w:rPr>
        <w:t>ι</w:t>
      </w:r>
      <w:r w:rsidR="004E03A4" w:rsidRPr="004E03A4">
        <w:rPr>
          <w:rFonts w:ascii="IFAO-Grec Unicode" w:hAnsi="IFAO-Grec Unicode" w:cs="Times New Roman"/>
          <w:lang w:val="en-US"/>
        </w:rPr>
        <w:t>]</w:t>
      </w:r>
      <w:r w:rsidR="004E03A4" w:rsidRPr="004E03A4">
        <w:rPr>
          <w:rFonts w:ascii="IFAO-Grec Unicode" w:hAnsi="IFAO-Grec Unicode" w:cs="Times New Roman"/>
          <w:lang w:val="el-GR"/>
        </w:rPr>
        <w:t>β̣</w:t>
      </w:r>
      <w:r w:rsidR="004E03A4" w:rsidRPr="004E03A4">
        <w:rPr>
          <w:rFonts w:ascii="Times New Roman" w:hAnsi="Times New Roman" w:cs="Times New Roman"/>
          <w:lang w:val="en-US"/>
        </w:rPr>
        <w:t>: it is difficult to see an</w:t>
      </w:r>
      <w:r w:rsidR="00022FB1">
        <w:rPr>
          <w:rFonts w:ascii="Times New Roman" w:hAnsi="Times New Roman" w:cs="Times New Roman"/>
          <w:lang w:val="en-US"/>
        </w:rPr>
        <w:t>y</w:t>
      </w:r>
      <w:r w:rsidR="004E03A4" w:rsidRPr="004E03A4">
        <w:rPr>
          <w:rFonts w:ascii="Times New Roman" w:hAnsi="Times New Roman" w:cs="Times New Roman"/>
          <w:lang w:val="en-US"/>
        </w:rPr>
        <w:t xml:space="preserve">thing to the left of what seems to be a beta, but there might be a fold in the papyrus there. </w:t>
      </w:r>
      <w:r w:rsidR="00A00EE3" w:rsidRPr="004E03A4">
        <w:rPr>
          <w:rFonts w:ascii="Times New Roman" w:hAnsi="Times New Roman" w:cs="Times New Roman"/>
          <w:lang w:val="en-US"/>
        </w:rPr>
        <w:t xml:space="preserve"> </w:t>
      </w:r>
    </w:p>
    <w:p w14:paraId="228E7520" w14:textId="20BDCF00" w:rsidR="005B3608" w:rsidRPr="000D3C45" w:rsidRDefault="00A00EE3" w:rsidP="00646D2A">
      <w:pPr>
        <w:spacing w:after="0" w:line="240" w:lineRule="auto"/>
        <w:rPr>
          <w:rFonts w:ascii="IFAO-Grec Unicode" w:hAnsi="IFAO-Grec Unicode"/>
        </w:rPr>
      </w:pPr>
      <w:r w:rsidRPr="000D3C45">
        <w:rPr>
          <w:rFonts w:ascii="Times New Roman" w:hAnsi="Times New Roman" w:cs="Times New Roman"/>
          <w:lang w:val="en-US"/>
        </w:rPr>
        <w:t>4-7</w:t>
      </w:r>
      <w:r w:rsidRPr="000D3C45">
        <w:rPr>
          <w:rFonts w:ascii="Times New Roman" w:hAnsi="Times New Roman" w:cs="Times New Roman"/>
          <w:lang w:val="en-US"/>
        </w:rPr>
        <w:tab/>
      </w:r>
      <w:r w:rsidR="00022FB1">
        <w:rPr>
          <w:rFonts w:ascii="Times New Roman" w:hAnsi="Times New Roman" w:cs="Times New Roman"/>
          <w:lang w:val="en-US"/>
        </w:rPr>
        <w:t xml:space="preserve">The content of the second problem on the papyrus is irrecoverable. </w:t>
      </w:r>
      <w:r w:rsidRPr="000D3C45">
        <w:rPr>
          <w:rFonts w:ascii="Times New Roman" w:hAnsi="Times New Roman" w:cs="Times New Roman"/>
          <w:lang w:val="en-US"/>
        </w:rPr>
        <w:t xml:space="preserve">One may wonder whether </w:t>
      </w:r>
      <w:r w:rsidR="00EB6F9D" w:rsidRPr="000D3C45">
        <w:rPr>
          <w:rFonts w:ascii="Times New Roman" w:hAnsi="Times New Roman" w:cs="Times New Roman"/>
          <w:lang w:val="en-US"/>
        </w:rPr>
        <w:t xml:space="preserve">a </w:t>
      </w:r>
      <w:r w:rsidR="00022FB1">
        <w:rPr>
          <w:rFonts w:ascii="Times New Roman" w:hAnsi="Times New Roman" w:cs="Times New Roman"/>
          <w:lang w:val="en-US"/>
        </w:rPr>
        <w:t>“</w:t>
      </w:r>
      <w:r w:rsidRPr="000D3C45">
        <w:rPr>
          <w:rFonts w:ascii="Times New Roman" w:hAnsi="Times New Roman" w:cs="Times New Roman"/>
          <w:lang w:val="en-US"/>
        </w:rPr>
        <w:t>tapering quadrangle</w:t>
      </w:r>
      <w:r w:rsidR="00022FB1">
        <w:rPr>
          <w:rFonts w:ascii="Times New Roman" w:hAnsi="Times New Roman" w:cs="Times New Roman"/>
          <w:lang w:val="en-US"/>
        </w:rPr>
        <w:t>”</w:t>
      </w:r>
      <w:r w:rsidRPr="000D3C45">
        <w:rPr>
          <w:rFonts w:ascii="Times New Roman" w:hAnsi="Times New Roman" w:cs="Times New Roman"/>
          <w:lang w:val="en-US"/>
        </w:rPr>
        <w:t xml:space="preserve"> means a trapeze, in which ca</w:t>
      </w:r>
      <w:r w:rsidR="00EB6F9D" w:rsidRPr="000D3C45">
        <w:rPr>
          <w:rFonts w:ascii="Times New Roman" w:hAnsi="Times New Roman" w:cs="Times New Roman"/>
          <w:lang w:val="en-US"/>
        </w:rPr>
        <w:t xml:space="preserve">se the task of the problem may have been to find its surface </w:t>
      </w:r>
      <w:r w:rsidR="00F615B0" w:rsidRPr="000D3C45">
        <w:rPr>
          <w:rFonts w:ascii="Times New Roman" w:hAnsi="Times New Roman" w:cs="Times New Roman"/>
          <w:lang w:val="en-US"/>
        </w:rPr>
        <w:t xml:space="preserve">area, possibly similarly to </w:t>
      </w:r>
      <w:r w:rsidR="00EB6F9D" w:rsidRPr="000D3C45">
        <w:rPr>
          <w:rFonts w:ascii="Times New Roman" w:hAnsi="Times New Roman" w:cs="Times New Roman"/>
          <w:lang w:val="en-US"/>
        </w:rPr>
        <w:t xml:space="preserve">Problem 3 of </w:t>
      </w:r>
      <w:r w:rsidR="00EB6F9D" w:rsidRPr="000D3C45">
        <w:rPr>
          <w:rFonts w:ascii="Times New Roman" w:hAnsi="Times New Roman" w:cs="Times New Roman"/>
        </w:rPr>
        <w:t>P.Ayer</w:t>
      </w:r>
      <w:r w:rsidR="00A86FB4">
        <w:rPr>
          <w:rFonts w:ascii="Times New Roman" w:hAnsi="Times New Roman" w:cs="Times New Roman"/>
        </w:rPr>
        <w:t xml:space="preserve"> </w:t>
      </w:r>
      <w:r w:rsidR="00813C2A">
        <w:rPr>
          <w:rFonts w:ascii="Times New Roman" w:hAnsi="Times New Roman" w:cs="Times New Roman"/>
        </w:rPr>
        <w:t xml:space="preserve">(= P.Chic. 3, </w:t>
      </w:r>
      <w:r w:rsidR="00A86FB4">
        <w:rPr>
          <w:rFonts w:ascii="Times New Roman" w:hAnsi="Times New Roman" w:cs="Times New Roman"/>
        </w:rPr>
        <w:t>col. 2 1-2</w:t>
      </w:r>
      <w:r w:rsidR="00813C2A">
        <w:rPr>
          <w:rFonts w:ascii="Times New Roman" w:hAnsi="Times New Roman" w:cs="Times New Roman"/>
        </w:rPr>
        <w:t xml:space="preserve">; </w:t>
      </w:r>
      <w:r w:rsidR="00A86FB4">
        <w:rPr>
          <w:rFonts w:ascii="Times New Roman" w:hAnsi="Times New Roman" w:cs="Times New Roman"/>
        </w:rPr>
        <w:t>1st-2nd c., Hawara?</w:t>
      </w:r>
      <w:r w:rsidR="00813C2A">
        <w:rPr>
          <w:rFonts w:ascii="Times New Roman" w:hAnsi="Times New Roman" w:cs="Times New Roman"/>
        </w:rPr>
        <w:t xml:space="preserve"> TM 63301)</w:t>
      </w:r>
      <w:r w:rsidR="00A86FB4">
        <w:rPr>
          <w:rFonts w:ascii="Times New Roman" w:hAnsi="Times New Roman" w:cs="Times New Roman"/>
        </w:rPr>
        <w:t xml:space="preserve"> </w:t>
      </w:r>
      <w:r w:rsidR="004941EA" w:rsidRPr="000D3C45">
        <w:rPr>
          <w:rFonts w:ascii="Times New Roman" w:hAnsi="Times New Roman" w:cs="Times New Roman"/>
        </w:rPr>
        <w:t xml:space="preserve">or </w:t>
      </w:r>
      <w:r w:rsidR="00813C2A">
        <w:rPr>
          <w:rFonts w:ascii="Times New Roman" w:hAnsi="Times New Roman" w:cs="Times New Roman"/>
        </w:rPr>
        <w:t xml:space="preserve">problem </w:t>
      </w:r>
      <w:r w:rsidR="004941EA" w:rsidRPr="000D3C45">
        <w:rPr>
          <w:rFonts w:ascii="Times New Roman" w:hAnsi="Times New Roman" w:cs="Times New Roman"/>
        </w:rPr>
        <w:t>a5 in P.Math</w:t>
      </w:r>
      <w:r w:rsidR="00EB6F9D" w:rsidRPr="000D3C45">
        <w:rPr>
          <w:rFonts w:ascii="Times New Roman" w:hAnsi="Times New Roman" w:cs="Times New Roman"/>
        </w:rPr>
        <w:t>. But too little text survives to allow for a reconstruction</w:t>
      </w:r>
      <w:r w:rsidR="00EB6F9D" w:rsidRPr="000D3C45">
        <w:rPr>
          <w:rFonts w:ascii="IFAO-Grec Unicode" w:hAnsi="IFAO-Grec Unicode"/>
        </w:rPr>
        <w:t xml:space="preserve">. </w:t>
      </w:r>
    </w:p>
    <w:p w14:paraId="4E30117C" w14:textId="77777777" w:rsidR="001A5213" w:rsidRPr="004941EA" w:rsidRDefault="001A5213" w:rsidP="001A5213">
      <w:pPr>
        <w:spacing w:after="0" w:line="240" w:lineRule="auto"/>
        <w:jc w:val="center"/>
        <w:rPr>
          <w:rFonts w:ascii="Times New Roman" w:hAnsi="Times New Roman" w:cs="Times New Roman"/>
          <w:sz w:val="24"/>
          <w:szCs w:val="24"/>
        </w:rPr>
      </w:pPr>
    </w:p>
    <w:p w14:paraId="251B991E" w14:textId="74629D35" w:rsidR="00712443" w:rsidRDefault="00712443" w:rsidP="00712443">
      <w:pPr>
        <w:spacing w:after="0" w:line="240" w:lineRule="auto"/>
        <w:rPr>
          <w:rStyle w:val="jlqj4b"/>
          <w:rFonts w:ascii="Times New Roman" w:hAnsi="Times New Roman" w:cs="Times New Roman"/>
          <w:sz w:val="24"/>
          <w:szCs w:val="24"/>
          <w:lang w:val="en-US"/>
        </w:rPr>
      </w:pPr>
      <w:r w:rsidRPr="000F6396">
        <w:rPr>
          <w:rStyle w:val="jlqj4b"/>
          <w:rFonts w:ascii="Times New Roman" w:hAnsi="Times New Roman" w:cs="Times New Roman"/>
          <w:sz w:val="24"/>
          <w:szCs w:val="24"/>
          <w:lang w:val="en-US"/>
        </w:rPr>
        <w:t>5.</w:t>
      </w:r>
      <w:r w:rsidR="008433A7">
        <w:rPr>
          <w:rStyle w:val="jlqj4b"/>
          <w:rFonts w:ascii="Times New Roman" w:hAnsi="Times New Roman" w:cs="Times New Roman"/>
          <w:sz w:val="24"/>
          <w:szCs w:val="24"/>
          <w:lang w:val="en-US"/>
        </w:rPr>
        <w:t xml:space="preserve"> </w:t>
      </w:r>
      <w:r w:rsidR="0036187B">
        <w:rPr>
          <w:rStyle w:val="jlqj4b"/>
          <w:rFonts w:ascii="Times New Roman" w:hAnsi="Times New Roman" w:cs="Times New Roman"/>
          <w:sz w:val="24"/>
          <w:szCs w:val="24"/>
          <w:lang w:val="en-US"/>
        </w:rPr>
        <w:t>Ptolemaic, Nicomedian</w:t>
      </w:r>
      <w:r w:rsidR="008B004B">
        <w:rPr>
          <w:rStyle w:val="jlqj4b"/>
          <w:rFonts w:ascii="Times New Roman" w:hAnsi="Times New Roman" w:cs="Times New Roman"/>
          <w:sz w:val="24"/>
          <w:szCs w:val="24"/>
          <w:lang w:val="en-US"/>
        </w:rPr>
        <w:t>,</w:t>
      </w:r>
      <w:r w:rsidR="0036187B">
        <w:rPr>
          <w:rStyle w:val="jlqj4b"/>
          <w:rFonts w:ascii="Times New Roman" w:hAnsi="Times New Roman" w:cs="Times New Roman"/>
          <w:sz w:val="24"/>
          <w:szCs w:val="24"/>
          <w:lang w:val="en-US"/>
        </w:rPr>
        <w:t xml:space="preserve"> and Solid Cubits</w:t>
      </w:r>
      <w:r w:rsidR="008433A7">
        <w:rPr>
          <w:rStyle w:val="jlqj4b"/>
          <w:rFonts w:ascii="IFAO-Grec Unicode" w:hAnsi="IFAO-Grec Unicode" w:cs="Times New Roman"/>
          <w:sz w:val="24"/>
          <w:szCs w:val="24"/>
          <w:lang w:val="en-US"/>
        </w:rPr>
        <w:t xml:space="preserve"> </w:t>
      </w:r>
      <w:r w:rsidR="008B004B">
        <w:rPr>
          <w:rStyle w:val="jlqj4b"/>
          <w:rFonts w:ascii="IFAO-Grec Unicode" w:hAnsi="IFAO-Grec Unicode" w:cs="Times New Roman"/>
          <w:sz w:val="24"/>
          <w:szCs w:val="24"/>
          <w:lang w:val="en-US"/>
        </w:rPr>
        <w:t xml:space="preserve">in </w:t>
      </w:r>
      <w:r w:rsidR="008B004B" w:rsidRPr="000F6396">
        <w:rPr>
          <w:rStyle w:val="jlqj4b"/>
          <w:rFonts w:ascii="Times New Roman" w:hAnsi="Times New Roman" w:cs="Times New Roman"/>
          <w:sz w:val="24"/>
          <w:szCs w:val="24"/>
          <w:lang w:val="en-US"/>
        </w:rPr>
        <w:t>P.Oxy. 49.3455</w:t>
      </w:r>
      <w:r w:rsidR="00B45126">
        <w:rPr>
          <w:rStyle w:val="jlqj4b"/>
          <w:rFonts w:ascii="Times New Roman" w:hAnsi="Times New Roman" w:cs="Times New Roman"/>
          <w:sz w:val="24"/>
          <w:szCs w:val="24"/>
          <w:lang w:val="en-US"/>
        </w:rPr>
        <w:t xml:space="preserve"> and Mensuration of Wood</w:t>
      </w:r>
    </w:p>
    <w:p w14:paraId="063601A7" w14:textId="77777777" w:rsidR="00A86FB4" w:rsidRDefault="00A86FB4" w:rsidP="00712443">
      <w:pPr>
        <w:spacing w:after="0" w:line="240" w:lineRule="auto"/>
        <w:rPr>
          <w:rStyle w:val="jlqj4b"/>
          <w:rFonts w:ascii="Times New Roman" w:hAnsi="Times New Roman" w:cs="Times New Roman"/>
          <w:sz w:val="24"/>
          <w:szCs w:val="24"/>
          <w:lang w:val="en-US"/>
        </w:rPr>
      </w:pPr>
    </w:p>
    <w:p w14:paraId="2ECDC9EC" w14:textId="37562C50" w:rsidR="0042457E" w:rsidRDefault="00712443" w:rsidP="0042457E">
      <w:pPr>
        <w:spacing w:after="0" w:line="240" w:lineRule="auto"/>
        <w:rPr>
          <w:rStyle w:val="jlqj4b"/>
          <w:rFonts w:ascii="Times New Roman" w:hAnsi="Times New Roman" w:cs="Times New Roman"/>
          <w:sz w:val="24"/>
          <w:szCs w:val="24"/>
          <w:lang w:val="en-US"/>
        </w:rPr>
      </w:pPr>
      <w:r w:rsidRPr="000F6396">
        <w:rPr>
          <w:rStyle w:val="jlqj4b"/>
          <w:rFonts w:ascii="Times New Roman" w:hAnsi="Times New Roman" w:cs="Times New Roman"/>
          <w:sz w:val="24"/>
          <w:szCs w:val="24"/>
          <w:lang w:val="en-US"/>
        </w:rPr>
        <w:t xml:space="preserve">A </w:t>
      </w:r>
      <w:r w:rsidR="008433A7">
        <w:rPr>
          <w:rStyle w:val="jlqj4b"/>
          <w:rFonts w:ascii="Times New Roman" w:hAnsi="Times New Roman" w:cs="Times New Roman"/>
          <w:sz w:val="24"/>
          <w:szCs w:val="24"/>
          <w:lang w:val="en-US"/>
        </w:rPr>
        <w:t xml:space="preserve">poorly preserved </w:t>
      </w:r>
      <w:r w:rsidRPr="000F6396">
        <w:rPr>
          <w:rStyle w:val="jlqj4b"/>
          <w:rFonts w:ascii="Times New Roman" w:hAnsi="Times New Roman" w:cs="Times New Roman"/>
          <w:sz w:val="24"/>
          <w:szCs w:val="24"/>
          <w:lang w:val="en-US"/>
        </w:rPr>
        <w:t>papyrus</w:t>
      </w:r>
      <w:r w:rsidR="00AF0634">
        <w:rPr>
          <w:rStyle w:val="jlqj4b"/>
          <w:rFonts w:ascii="Times New Roman" w:hAnsi="Times New Roman" w:cs="Times New Roman"/>
          <w:sz w:val="24"/>
          <w:szCs w:val="24"/>
          <w:lang w:val="en-US"/>
        </w:rPr>
        <w:t>,</w:t>
      </w:r>
      <w:r w:rsidRPr="000F6396">
        <w:rPr>
          <w:rStyle w:val="jlqj4b"/>
          <w:rFonts w:ascii="Times New Roman" w:hAnsi="Times New Roman" w:cs="Times New Roman"/>
          <w:sz w:val="24"/>
          <w:szCs w:val="24"/>
          <w:lang w:val="en-US"/>
        </w:rPr>
        <w:t xml:space="preserve"> P.Oxy. 49.3455 (3</w:t>
      </w:r>
      <w:r w:rsidRPr="000F6396">
        <w:rPr>
          <w:rStyle w:val="jlqj4b"/>
          <w:rFonts w:ascii="Times New Roman" w:hAnsi="Times New Roman" w:cs="Times New Roman"/>
          <w:sz w:val="24"/>
          <w:szCs w:val="24"/>
          <w:vertAlign w:val="superscript"/>
          <w:lang w:val="en-US"/>
        </w:rPr>
        <w:t>rd</w:t>
      </w:r>
      <w:r w:rsidRPr="000F6396">
        <w:rPr>
          <w:rStyle w:val="jlqj4b"/>
          <w:rFonts w:ascii="Times New Roman" w:hAnsi="Times New Roman" w:cs="Times New Roman"/>
          <w:sz w:val="24"/>
          <w:szCs w:val="24"/>
          <w:lang w:val="en-US"/>
        </w:rPr>
        <w:t>-4</w:t>
      </w:r>
      <w:r w:rsidRPr="000F6396">
        <w:rPr>
          <w:rStyle w:val="jlqj4b"/>
          <w:rFonts w:ascii="Times New Roman" w:hAnsi="Times New Roman" w:cs="Times New Roman"/>
          <w:sz w:val="24"/>
          <w:szCs w:val="24"/>
          <w:vertAlign w:val="superscript"/>
          <w:lang w:val="en-US"/>
        </w:rPr>
        <w:t>th</w:t>
      </w:r>
      <w:r w:rsidRPr="000F6396">
        <w:rPr>
          <w:rStyle w:val="jlqj4b"/>
          <w:rFonts w:ascii="Times New Roman" w:hAnsi="Times New Roman" w:cs="Times New Roman"/>
          <w:sz w:val="24"/>
          <w:szCs w:val="24"/>
          <w:lang w:val="en-US"/>
        </w:rPr>
        <w:t xml:space="preserve"> c.</w:t>
      </w:r>
      <w:r w:rsidR="00D52804">
        <w:rPr>
          <w:rStyle w:val="jlqj4b"/>
          <w:rFonts w:ascii="Times New Roman" w:hAnsi="Times New Roman" w:cs="Times New Roman"/>
          <w:sz w:val="24"/>
          <w:szCs w:val="24"/>
          <w:lang w:val="en-US"/>
        </w:rPr>
        <w:t>;</w:t>
      </w:r>
      <w:r w:rsidRPr="000F6396">
        <w:rPr>
          <w:rStyle w:val="jlqj4b"/>
          <w:rFonts w:ascii="Times New Roman" w:hAnsi="Times New Roman" w:cs="Times New Roman"/>
          <w:sz w:val="24"/>
          <w:szCs w:val="24"/>
          <w:lang w:val="en-US"/>
        </w:rPr>
        <w:t xml:space="preserve"> TM 64339)</w:t>
      </w:r>
      <w:r w:rsidR="00AF0634">
        <w:rPr>
          <w:rStyle w:val="jlqj4b"/>
          <w:rFonts w:ascii="Times New Roman" w:hAnsi="Times New Roman" w:cs="Times New Roman"/>
          <w:sz w:val="24"/>
          <w:szCs w:val="24"/>
          <w:lang w:val="en-US"/>
        </w:rPr>
        <w:t>,</w:t>
      </w:r>
      <w:r w:rsidRPr="000F6396">
        <w:rPr>
          <w:rStyle w:val="jlqj4b"/>
          <w:rFonts w:ascii="Times New Roman" w:hAnsi="Times New Roman" w:cs="Times New Roman"/>
          <w:sz w:val="24"/>
          <w:szCs w:val="24"/>
          <w:lang w:val="en-US"/>
        </w:rPr>
        <w:t xml:space="preserve"> contains </w:t>
      </w:r>
      <w:r w:rsidR="008433A7">
        <w:rPr>
          <w:rStyle w:val="jlqj4b"/>
          <w:rFonts w:ascii="Times New Roman" w:hAnsi="Times New Roman" w:cs="Times New Roman"/>
          <w:sz w:val="24"/>
          <w:szCs w:val="24"/>
          <w:lang w:val="en-US"/>
        </w:rPr>
        <w:t>several metrological texts</w:t>
      </w:r>
      <w:r w:rsidR="00181CE9">
        <w:rPr>
          <w:rStyle w:val="jlqj4b"/>
          <w:rFonts w:ascii="Times New Roman" w:hAnsi="Times New Roman" w:cs="Times New Roman"/>
          <w:sz w:val="24"/>
          <w:szCs w:val="24"/>
          <w:lang w:val="en-US"/>
        </w:rPr>
        <w:t>, one of which,</w:t>
      </w:r>
      <w:r w:rsidR="00123F31">
        <w:rPr>
          <w:rStyle w:val="jlqj4b"/>
          <w:rFonts w:ascii="Times New Roman" w:hAnsi="Times New Roman" w:cs="Times New Roman"/>
          <w:sz w:val="24"/>
          <w:szCs w:val="24"/>
          <w:lang w:val="en-US"/>
        </w:rPr>
        <w:t xml:space="preserve"> lists </w:t>
      </w:r>
      <w:r w:rsidRPr="0011099A">
        <w:rPr>
          <w:rStyle w:val="jlqj4b"/>
          <w:rFonts w:ascii="Times New Roman" w:hAnsi="Times New Roman" w:cs="Times New Roman"/>
          <w:sz w:val="24"/>
          <w:szCs w:val="24"/>
          <w:lang w:val="en-US"/>
        </w:rPr>
        <w:t xml:space="preserve">three measures referred to as “the so-called Ptolemaic cubit,” </w:t>
      </w:r>
      <w:r w:rsidR="00A11CE6">
        <w:rPr>
          <w:rStyle w:val="jlqj4b"/>
          <w:rFonts w:ascii="Times New Roman" w:hAnsi="Times New Roman" w:cs="Times New Roman"/>
          <w:sz w:val="24"/>
          <w:szCs w:val="24"/>
          <w:lang w:val="en-US"/>
        </w:rPr>
        <w:t xml:space="preserve">a </w:t>
      </w:r>
      <w:r w:rsidRPr="0011099A">
        <w:rPr>
          <w:rStyle w:val="jlqj4b"/>
          <w:rFonts w:ascii="Times New Roman" w:hAnsi="Times New Roman" w:cs="Times New Roman"/>
          <w:sz w:val="24"/>
          <w:szCs w:val="24"/>
          <w:lang w:val="en-US"/>
        </w:rPr>
        <w:t xml:space="preserve">“Nicomedian cubit,” and </w:t>
      </w:r>
      <w:r w:rsidR="00A11CE6">
        <w:rPr>
          <w:rStyle w:val="jlqj4b"/>
          <w:rFonts w:ascii="Times New Roman" w:hAnsi="Times New Roman" w:cs="Times New Roman"/>
          <w:sz w:val="24"/>
          <w:szCs w:val="24"/>
          <w:lang w:val="en-US"/>
        </w:rPr>
        <w:t xml:space="preserve">a </w:t>
      </w:r>
      <w:r w:rsidR="0042457E">
        <w:rPr>
          <w:rStyle w:val="jlqj4b"/>
          <w:rFonts w:ascii="Times New Roman" w:hAnsi="Times New Roman" w:cs="Times New Roman"/>
          <w:sz w:val="24"/>
          <w:szCs w:val="24"/>
          <w:lang w:val="en-US"/>
        </w:rPr>
        <w:t>“solid cubit”</w:t>
      </w:r>
      <w:r w:rsidR="00AF0634">
        <w:rPr>
          <w:rStyle w:val="jlqj4b"/>
          <w:rFonts w:ascii="Times New Roman" w:hAnsi="Times New Roman" w:cs="Times New Roman"/>
          <w:sz w:val="24"/>
          <w:szCs w:val="24"/>
          <w:lang w:val="en-US"/>
        </w:rPr>
        <w:t xml:space="preserve"> (lines 4-20).</w:t>
      </w:r>
      <w:r w:rsidR="0042457E">
        <w:rPr>
          <w:rStyle w:val="jlqj4b"/>
          <w:rFonts w:ascii="Times New Roman" w:hAnsi="Times New Roman" w:cs="Times New Roman"/>
          <w:sz w:val="24"/>
          <w:szCs w:val="24"/>
          <w:lang w:val="en-US"/>
        </w:rPr>
        <w:t xml:space="preserve"> </w:t>
      </w:r>
      <w:r w:rsidR="00A1199E">
        <w:rPr>
          <w:rStyle w:val="jlqj4b"/>
          <w:rFonts w:ascii="Times New Roman" w:hAnsi="Times New Roman" w:cs="Times New Roman"/>
          <w:sz w:val="24"/>
          <w:szCs w:val="24"/>
          <w:lang w:val="en-US"/>
        </w:rPr>
        <w:t xml:space="preserve">Each of the “cubits” </w:t>
      </w:r>
      <w:r w:rsidR="00123F31">
        <w:rPr>
          <w:rStyle w:val="jlqj4b"/>
          <w:rFonts w:ascii="Times New Roman" w:hAnsi="Times New Roman" w:cs="Times New Roman"/>
          <w:sz w:val="24"/>
          <w:szCs w:val="24"/>
          <w:lang w:val="en-US"/>
        </w:rPr>
        <w:t xml:space="preserve">is </w:t>
      </w:r>
      <w:r w:rsidR="000C323E">
        <w:rPr>
          <w:rStyle w:val="jlqj4b"/>
          <w:rFonts w:ascii="Times New Roman" w:hAnsi="Times New Roman" w:cs="Times New Roman"/>
          <w:sz w:val="24"/>
          <w:szCs w:val="24"/>
          <w:lang w:val="en-US"/>
        </w:rPr>
        <w:t xml:space="preserve">first </w:t>
      </w:r>
      <w:r w:rsidRPr="0011099A">
        <w:rPr>
          <w:rStyle w:val="jlqj4b"/>
          <w:rFonts w:ascii="Times New Roman" w:hAnsi="Times New Roman" w:cs="Times New Roman"/>
          <w:sz w:val="24"/>
          <w:szCs w:val="24"/>
          <w:lang w:val="en-US"/>
        </w:rPr>
        <w:t>described by</w:t>
      </w:r>
      <w:r w:rsidR="00123F31">
        <w:rPr>
          <w:rStyle w:val="jlqj4b"/>
          <w:rFonts w:ascii="Times New Roman" w:hAnsi="Times New Roman" w:cs="Times New Roman"/>
          <w:sz w:val="24"/>
          <w:szCs w:val="24"/>
          <w:lang w:val="en-US"/>
        </w:rPr>
        <w:t xml:space="preserve"> </w:t>
      </w:r>
      <w:r w:rsidRPr="0011099A">
        <w:rPr>
          <w:rStyle w:val="jlqj4b"/>
          <w:rFonts w:ascii="Times New Roman" w:hAnsi="Times New Roman" w:cs="Times New Roman"/>
          <w:sz w:val="24"/>
          <w:szCs w:val="24"/>
          <w:lang w:val="en-US"/>
        </w:rPr>
        <w:t>its linear dimensions of length</w:t>
      </w:r>
      <w:r w:rsidR="00181CE9">
        <w:rPr>
          <w:rStyle w:val="jlqj4b"/>
          <w:rFonts w:ascii="Times New Roman" w:hAnsi="Times New Roman" w:cs="Times New Roman"/>
          <w:sz w:val="24"/>
          <w:szCs w:val="24"/>
          <w:lang w:val="en-US"/>
        </w:rPr>
        <w:t xml:space="preserve"> </w:t>
      </w:r>
      <w:r w:rsidR="00196652">
        <w:rPr>
          <w:rStyle w:val="jlqj4b"/>
          <w:rFonts w:ascii="Times New Roman" w:hAnsi="Times New Roman" w:cs="Times New Roman"/>
          <w:sz w:val="24"/>
          <w:szCs w:val="24"/>
          <w:lang w:val="en-US"/>
        </w:rPr>
        <w:t>in cubits</w:t>
      </w:r>
      <w:r w:rsidR="00181CE9">
        <w:rPr>
          <w:rStyle w:val="jlqj4b"/>
          <w:rFonts w:ascii="Times New Roman" w:hAnsi="Times New Roman" w:cs="Times New Roman"/>
          <w:sz w:val="24"/>
          <w:szCs w:val="24"/>
          <w:lang w:val="en-US"/>
        </w:rPr>
        <w:t xml:space="preserve"> </w:t>
      </w:r>
      <w:r w:rsidR="00196652">
        <w:rPr>
          <w:rStyle w:val="jlqj4b"/>
          <w:rFonts w:ascii="Times New Roman" w:hAnsi="Times New Roman" w:cs="Times New Roman"/>
          <w:sz w:val="24"/>
          <w:szCs w:val="24"/>
          <w:lang w:val="en-US"/>
        </w:rPr>
        <w:t xml:space="preserve">and </w:t>
      </w:r>
      <w:r w:rsidRPr="0011099A">
        <w:rPr>
          <w:rStyle w:val="jlqj4b"/>
          <w:rFonts w:ascii="Times New Roman" w:hAnsi="Times New Roman" w:cs="Times New Roman"/>
          <w:sz w:val="24"/>
          <w:szCs w:val="24"/>
          <w:lang w:val="en-US"/>
        </w:rPr>
        <w:t>width and thickness</w:t>
      </w:r>
      <w:r w:rsidR="00AB56C5">
        <w:rPr>
          <w:rStyle w:val="jlqj4b"/>
          <w:rFonts w:ascii="Times New Roman" w:hAnsi="Times New Roman" w:cs="Times New Roman"/>
          <w:sz w:val="24"/>
          <w:szCs w:val="24"/>
          <w:lang w:val="en-US"/>
        </w:rPr>
        <w:t xml:space="preserve"> </w:t>
      </w:r>
      <w:r w:rsidR="00196652">
        <w:rPr>
          <w:rStyle w:val="jlqj4b"/>
          <w:rFonts w:ascii="Times New Roman" w:hAnsi="Times New Roman" w:cs="Times New Roman"/>
          <w:sz w:val="24"/>
          <w:szCs w:val="24"/>
          <w:lang w:val="en-US"/>
        </w:rPr>
        <w:t>in fingers</w:t>
      </w:r>
      <w:r w:rsidR="00181CE9">
        <w:rPr>
          <w:rStyle w:val="jlqj4b"/>
          <w:rFonts w:ascii="Times New Roman" w:hAnsi="Times New Roman" w:cs="Times New Roman"/>
          <w:sz w:val="24"/>
          <w:szCs w:val="24"/>
          <w:lang w:val="en-US"/>
        </w:rPr>
        <w:t xml:space="preserve">. This is </w:t>
      </w:r>
      <w:r w:rsidR="000C323E">
        <w:rPr>
          <w:rStyle w:val="jlqj4b"/>
          <w:rFonts w:ascii="Times New Roman" w:hAnsi="Times New Roman" w:cs="Times New Roman"/>
          <w:sz w:val="24"/>
          <w:szCs w:val="24"/>
          <w:lang w:val="en-US"/>
        </w:rPr>
        <w:t xml:space="preserve">followed by </w:t>
      </w:r>
      <w:r w:rsidR="00181CE9">
        <w:rPr>
          <w:rStyle w:val="jlqj4b"/>
          <w:rFonts w:ascii="Times New Roman" w:hAnsi="Times New Roman" w:cs="Times New Roman"/>
          <w:sz w:val="24"/>
          <w:szCs w:val="24"/>
          <w:lang w:val="en-US"/>
        </w:rPr>
        <w:t xml:space="preserve">the </w:t>
      </w:r>
      <w:r w:rsidR="000C323E">
        <w:rPr>
          <w:rStyle w:val="jlqj4b"/>
          <w:rFonts w:ascii="Times New Roman" w:hAnsi="Times New Roman" w:cs="Times New Roman"/>
          <w:sz w:val="24"/>
          <w:szCs w:val="24"/>
          <w:lang w:val="en-US"/>
        </w:rPr>
        <w:t>volume, which</w:t>
      </w:r>
      <w:r w:rsidR="00196652">
        <w:rPr>
          <w:rStyle w:val="jlqj4b"/>
          <w:rFonts w:ascii="Times New Roman" w:hAnsi="Times New Roman" w:cs="Times New Roman"/>
          <w:sz w:val="24"/>
          <w:szCs w:val="24"/>
          <w:lang w:val="en-US"/>
        </w:rPr>
        <w:t xml:space="preserve"> is computed as the product of the three dimensions, cf. l. 8: </w:t>
      </w:r>
      <w:r w:rsidR="00196652" w:rsidRPr="0011099A">
        <w:rPr>
          <w:rFonts w:ascii="IFAO-Grec Unicode" w:hAnsi="IFAO-Grec Unicode"/>
          <w:sz w:val="24"/>
          <w:szCs w:val="24"/>
          <w:lang w:val="en-US"/>
        </w:rPr>
        <w:t>τὰ μέτρα πολυπλασιασθέντα</w:t>
      </w:r>
      <w:r w:rsidR="00196652">
        <w:rPr>
          <w:rStyle w:val="jlqj4b"/>
          <w:rFonts w:ascii="Times New Roman" w:hAnsi="Times New Roman" w:cs="Times New Roman"/>
          <w:sz w:val="24"/>
          <w:szCs w:val="24"/>
          <w:lang w:val="en-US"/>
        </w:rPr>
        <w:t xml:space="preserve"> “the</w:t>
      </w:r>
      <w:r w:rsidR="000C323E">
        <w:rPr>
          <w:rStyle w:val="jlqj4b"/>
          <w:rFonts w:ascii="Times New Roman" w:hAnsi="Times New Roman" w:cs="Times New Roman"/>
          <w:sz w:val="24"/>
          <w:szCs w:val="24"/>
          <w:lang w:val="en-US"/>
        </w:rPr>
        <w:t xml:space="preserve"> dimensions multiplied together</w:t>
      </w:r>
      <w:r w:rsidR="00181CE9">
        <w:rPr>
          <w:rStyle w:val="jlqj4b"/>
          <w:rFonts w:ascii="Times New Roman" w:hAnsi="Times New Roman" w:cs="Times New Roman"/>
          <w:sz w:val="24"/>
          <w:szCs w:val="24"/>
          <w:lang w:val="en-US"/>
        </w:rPr>
        <w:t>,</w:t>
      </w:r>
      <w:r w:rsidR="00196652">
        <w:rPr>
          <w:rStyle w:val="jlqj4b"/>
          <w:rFonts w:ascii="Times New Roman" w:hAnsi="Times New Roman" w:cs="Times New Roman"/>
          <w:sz w:val="24"/>
          <w:szCs w:val="24"/>
          <w:lang w:val="en-US"/>
        </w:rPr>
        <w:t>”</w:t>
      </w:r>
      <w:r w:rsidR="000C323E">
        <w:rPr>
          <w:rStyle w:val="jlqj4b"/>
          <w:rFonts w:ascii="Times New Roman" w:hAnsi="Times New Roman" w:cs="Times New Roman"/>
          <w:sz w:val="24"/>
          <w:szCs w:val="24"/>
          <w:lang w:val="en-US"/>
        </w:rPr>
        <w:t xml:space="preserve"> and recorded </w:t>
      </w:r>
      <w:r w:rsidR="00AB56C5">
        <w:rPr>
          <w:rStyle w:val="jlqj4b"/>
          <w:rFonts w:ascii="Times New Roman" w:hAnsi="Times New Roman" w:cs="Times New Roman"/>
          <w:sz w:val="24"/>
          <w:szCs w:val="24"/>
          <w:lang w:val="en-US"/>
        </w:rPr>
        <w:t xml:space="preserve">in </w:t>
      </w:r>
      <w:r w:rsidR="00AB56C5" w:rsidRPr="0011099A">
        <w:rPr>
          <w:rFonts w:ascii="IFAO-Grec Unicode" w:hAnsi="IFAO-Grec Unicode"/>
          <w:sz w:val="24"/>
          <w:szCs w:val="24"/>
          <w:lang w:val="en-US"/>
        </w:rPr>
        <w:t>χυδαῖοι</w:t>
      </w:r>
      <w:r w:rsidR="00AB56C5">
        <w:rPr>
          <w:rStyle w:val="jlqj4b"/>
          <w:rFonts w:ascii="Times New Roman" w:hAnsi="Times New Roman" w:cs="Times New Roman"/>
          <w:sz w:val="24"/>
          <w:szCs w:val="24"/>
          <w:lang w:val="en-US"/>
        </w:rPr>
        <w:t xml:space="preserve"> </w:t>
      </w:r>
      <w:r w:rsidR="00A1199E" w:rsidRPr="0011099A">
        <w:rPr>
          <w:rStyle w:val="jlqj4b"/>
          <w:rFonts w:ascii="IFAO-Grec Unicode" w:hAnsi="IFAO-Grec Unicode" w:cs="Times New Roman"/>
          <w:sz w:val="24"/>
          <w:szCs w:val="24"/>
          <w:lang w:val="en-US"/>
        </w:rPr>
        <w:t>δάκτυλοι</w:t>
      </w:r>
      <w:r w:rsidR="00A1199E">
        <w:rPr>
          <w:rStyle w:val="jlqj4b"/>
          <w:rFonts w:ascii="IFAO-Grec Unicode" w:hAnsi="IFAO-Grec Unicode" w:cs="Times New Roman"/>
          <w:sz w:val="24"/>
          <w:szCs w:val="24"/>
          <w:lang w:val="en-US"/>
        </w:rPr>
        <w:t>,</w:t>
      </w:r>
      <w:r w:rsidR="00A1199E">
        <w:rPr>
          <w:rStyle w:val="jlqj4b"/>
          <w:rFonts w:ascii="Times New Roman" w:hAnsi="Times New Roman" w:cs="Times New Roman"/>
          <w:sz w:val="24"/>
          <w:szCs w:val="24"/>
          <w:lang w:val="en-US"/>
        </w:rPr>
        <w:t xml:space="preserve"> “mixed” fingers</w:t>
      </w:r>
      <w:r w:rsidR="00B248C8">
        <w:rPr>
          <w:rStyle w:val="jlqj4b"/>
          <w:rFonts w:ascii="Times New Roman" w:hAnsi="Times New Roman" w:cs="Times New Roman"/>
          <w:sz w:val="24"/>
          <w:szCs w:val="24"/>
          <w:lang w:val="en-US"/>
        </w:rPr>
        <w:t>, that is 1 sq. finger × 1 cubit units</w:t>
      </w:r>
      <w:r w:rsidR="00A1199E">
        <w:rPr>
          <w:rStyle w:val="jlqj4b"/>
          <w:rFonts w:ascii="Times New Roman" w:hAnsi="Times New Roman" w:cs="Times New Roman"/>
          <w:sz w:val="24"/>
          <w:szCs w:val="24"/>
          <w:lang w:val="en-US"/>
        </w:rPr>
        <w:t xml:space="preserve">. Finally, the corresponding </w:t>
      </w:r>
      <w:r w:rsidR="00196652">
        <w:rPr>
          <w:rStyle w:val="jlqj4b"/>
          <w:rFonts w:ascii="Times New Roman" w:hAnsi="Times New Roman" w:cs="Times New Roman"/>
          <w:sz w:val="24"/>
          <w:szCs w:val="24"/>
          <w:lang w:val="en-US"/>
        </w:rPr>
        <w:t xml:space="preserve">number of </w:t>
      </w:r>
      <w:r w:rsidR="00A1199E" w:rsidRPr="0011099A">
        <w:rPr>
          <w:rStyle w:val="jlqj4b"/>
          <w:rFonts w:ascii="IFAO-Grec Unicode" w:hAnsi="IFAO-Grec Unicode" w:cs="Times New Roman"/>
          <w:sz w:val="24"/>
          <w:szCs w:val="24"/>
          <w:lang w:val="en-US"/>
        </w:rPr>
        <w:t>ἀγελαῖοι δάκτυλοι</w:t>
      </w:r>
      <w:r w:rsidR="00A1199E">
        <w:rPr>
          <w:rStyle w:val="jlqj4b"/>
          <w:rFonts w:ascii="IFAO-Grec Unicode" w:hAnsi="IFAO-Grec Unicode" w:cs="Times New Roman"/>
          <w:sz w:val="24"/>
          <w:szCs w:val="24"/>
          <w:lang w:val="en-US"/>
        </w:rPr>
        <w:t>,</w:t>
      </w:r>
      <w:r w:rsidR="00A1199E">
        <w:rPr>
          <w:rStyle w:val="jlqj4b"/>
          <w:rFonts w:ascii="Times New Roman" w:hAnsi="Times New Roman" w:cs="Times New Roman"/>
          <w:sz w:val="24"/>
          <w:szCs w:val="24"/>
          <w:lang w:val="en-US"/>
        </w:rPr>
        <w:t xml:space="preserve"> </w:t>
      </w:r>
      <w:r w:rsidR="000C323E">
        <w:rPr>
          <w:rStyle w:val="jlqj4b"/>
          <w:rFonts w:ascii="Times New Roman" w:hAnsi="Times New Roman" w:cs="Times New Roman"/>
          <w:sz w:val="24"/>
          <w:szCs w:val="24"/>
          <w:lang w:val="en-US"/>
        </w:rPr>
        <w:t>“ordinary” fingers is given</w:t>
      </w:r>
      <w:r w:rsidR="00196652">
        <w:rPr>
          <w:rStyle w:val="jlqj4b"/>
          <w:rFonts w:ascii="Times New Roman" w:hAnsi="Times New Roman" w:cs="Times New Roman"/>
          <w:sz w:val="24"/>
          <w:szCs w:val="24"/>
          <w:lang w:val="en-US"/>
        </w:rPr>
        <w:t>,</w:t>
      </w:r>
      <w:r w:rsidR="00196652" w:rsidRPr="0011099A">
        <w:rPr>
          <w:rStyle w:val="jlqj4b"/>
          <w:rFonts w:ascii="Times New Roman" w:hAnsi="Times New Roman" w:cs="Times New Roman"/>
          <w:sz w:val="24"/>
          <w:szCs w:val="24"/>
          <w:lang w:val="en-US"/>
        </w:rPr>
        <w:t xml:space="preserve"> which is </w:t>
      </w:r>
      <w:r w:rsidR="00196652">
        <w:rPr>
          <w:rStyle w:val="jlqj4b"/>
          <w:rFonts w:ascii="Times New Roman" w:hAnsi="Times New Roman" w:cs="Times New Roman"/>
          <w:sz w:val="24"/>
          <w:szCs w:val="24"/>
          <w:lang w:val="en-US"/>
        </w:rPr>
        <w:t xml:space="preserve">24 </w:t>
      </w:r>
      <w:r w:rsidR="00A1199E">
        <w:rPr>
          <w:rStyle w:val="jlqj4b"/>
          <w:rFonts w:ascii="Times New Roman" w:hAnsi="Times New Roman" w:cs="Times New Roman"/>
          <w:sz w:val="24"/>
          <w:szCs w:val="24"/>
          <w:lang w:val="en-US"/>
        </w:rPr>
        <w:t xml:space="preserve">times </w:t>
      </w:r>
      <w:r w:rsidR="00196652">
        <w:rPr>
          <w:rStyle w:val="jlqj4b"/>
          <w:rFonts w:ascii="Times New Roman" w:hAnsi="Times New Roman" w:cs="Times New Roman"/>
          <w:sz w:val="24"/>
          <w:szCs w:val="24"/>
          <w:lang w:val="en-US"/>
        </w:rPr>
        <w:t>the number of “mixed” finger</w:t>
      </w:r>
      <w:r w:rsidR="000C323E">
        <w:rPr>
          <w:rStyle w:val="jlqj4b"/>
          <w:rFonts w:ascii="Times New Roman" w:hAnsi="Times New Roman" w:cs="Times New Roman"/>
          <w:sz w:val="24"/>
          <w:szCs w:val="24"/>
          <w:lang w:val="en-US"/>
        </w:rPr>
        <w:t xml:space="preserve">s, that is, it results from </w:t>
      </w:r>
      <w:r w:rsidR="00196652" w:rsidRPr="0011099A">
        <w:rPr>
          <w:rStyle w:val="jlqj4b"/>
          <w:rFonts w:ascii="Times New Roman" w:hAnsi="Times New Roman" w:cs="Times New Roman"/>
          <w:sz w:val="24"/>
          <w:szCs w:val="24"/>
          <w:lang w:val="en-US"/>
        </w:rPr>
        <w:t xml:space="preserve">converting 1 cubit of </w:t>
      </w:r>
      <w:r w:rsidR="00196652" w:rsidRPr="00B248C8">
        <w:rPr>
          <w:rStyle w:val="jlqj4b"/>
          <w:rFonts w:ascii="Times New Roman" w:hAnsi="Times New Roman" w:cs="Times New Roman"/>
          <w:sz w:val="24"/>
          <w:szCs w:val="24"/>
          <w:lang w:val="en-US"/>
        </w:rPr>
        <w:t xml:space="preserve">the </w:t>
      </w:r>
      <w:r w:rsidR="003011B2" w:rsidRPr="00B248C8">
        <w:rPr>
          <w:rStyle w:val="jlqj4b"/>
          <w:rFonts w:ascii="Times New Roman" w:hAnsi="Times New Roman" w:cs="Times New Roman"/>
          <w:sz w:val="24"/>
          <w:szCs w:val="24"/>
          <w:lang w:val="en-US"/>
        </w:rPr>
        <w:t>“</w:t>
      </w:r>
      <w:r w:rsidR="00196652" w:rsidRPr="00B248C8">
        <w:rPr>
          <w:rStyle w:val="jlqj4b"/>
          <w:rFonts w:ascii="Times New Roman" w:hAnsi="Times New Roman" w:cs="Times New Roman"/>
          <w:sz w:val="24"/>
          <w:szCs w:val="24"/>
          <w:lang w:val="en-US"/>
        </w:rPr>
        <w:t>length</w:t>
      </w:r>
      <w:r w:rsidR="003011B2" w:rsidRPr="00B248C8">
        <w:rPr>
          <w:rStyle w:val="jlqj4b"/>
          <w:rFonts w:ascii="Times New Roman" w:hAnsi="Times New Roman" w:cs="Times New Roman"/>
          <w:sz w:val="24"/>
          <w:szCs w:val="24"/>
          <w:lang w:val="en-US"/>
        </w:rPr>
        <w:t>”</w:t>
      </w:r>
      <w:r w:rsidR="00196652" w:rsidRPr="00B248C8">
        <w:rPr>
          <w:rStyle w:val="jlqj4b"/>
          <w:rFonts w:ascii="Times New Roman" w:hAnsi="Times New Roman" w:cs="Times New Roman"/>
          <w:sz w:val="24"/>
          <w:szCs w:val="24"/>
          <w:lang w:val="en-US"/>
        </w:rPr>
        <w:t xml:space="preserve"> of the</w:t>
      </w:r>
      <w:r w:rsidR="00196652">
        <w:rPr>
          <w:rStyle w:val="jlqj4b"/>
          <w:rFonts w:ascii="Times New Roman" w:hAnsi="Times New Roman" w:cs="Times New Roman"/>
          <w:sz w:val="24"/>
          <w:szCs w:val="24"/>
          <w:lang w:val="en-US"/>
        </w:rPr>
        <w:t xml:space="preserve"> “mixed” fingers </w:t>
      </w:r>
      <w:r w:rsidR="00196652" w:rsidRPr="0011099A">
        <w:rPr>
          <w:rStyle w:val="jlqj4b"/>
          <w:rFonts w:ascii="Times New Roman" w:hAnsi="Times New Roman" w:cs="Times New Roman"/>
          <w:sz w:val="24"/>
          <w:szCs w:val="24"/>
          <w:lang w:val="en-US"/>
        </w:rPr>
        <w:t>into 24 fingers</w:t>
      </w:r>
      <w:r w:rsidR="000C323E">
        <w:rPr>
          <w:rStyle w:val="jlqj4b"/>
          <w:rFonts w:ascii="Times New Roman" w:hAnsi="Times New Roman" w:cs="Times New Roman"/>
          <w:sz w:val="24"/>
          <w:szCs w:val="24"/>
          <w:lang w:val="en-US"/>
        </w:rPr>
        <w:t>.</w:t>
      </w:r>
      <w:r w:rsidR="009304AA">
        <w:rPr>
          <w:rStyle w:val="jlqj4b"/>
          <w:rFonts w:ascii="Times New Roman" w:hAnsi="Times New Roman" w:cs="Times New Roman"/>
          <w:sz w:val="24"/>
          <w:szCs w:val="24"/>
          <w:lang w:val="en-US"/>
        </w:rPr>
        <w:t xml:space="preserve"> </w:t>
      </w:r>
      <w:r w:rsidR="00181CE9">
        <w:rPr>
          <w:rStyle w:val="jlqj4b"/>
          <w:rFonts w:ascii="Times New Roman" w:hAnsi="Times New Roman" w:cs="Times New Roman"/>
          <w:sz w:val="24"/>
          <w:szCs w:val="24"/>
          <w:lang w:val="en-US"/>
        </w:rPr>
        <w:t xml:space="preserve">Consequently, </w:t>
      </w:r>
      <w:r w:rsidR="00196652" w:rsidRPr="0011099A">
        <w:rPr>
          <w:rStyle w:val="jlqj4b"/>
          <w:rFonts w:ascii="IFAO-Grec Unicode" w:hAnsi="IFAO-Grec Unicode" w:cs="Times New Roman"/>
          <w:sz w:val="24"/>
          <w:szCs w:val="24"/>
          <w:lang w:val="en-US"/>
        </w:rPr>
        <w:t>ἀγελαῖοι δάκτυλοι</w:t>
      </w:r>
      <w:r w:rsidR="00196652">
        <w:rPr>
          <w:rStyle w:val="jlqj4b"/>
          <w:rFonts w:ascii="IFAO-Grec Unicode" w:hAnsi="IFAO-Grec Unicode" w:cs="Times New Roman"/>
          <w:sz w:val="24"/>
          <w:szCs w:val="24"/>
          <w:lang w:val="en-US"/>
        </w:rPr>
        <w:t xml:space="preserve"> </w:t>
      </w:r>
      <w:r w:rsidR="004D1BAC">
        <w:rPr>
          <w:rStyle w:val="jlqj4b"/>
          <w:rFonts w:ascii="Times New Roman" w:hAnsi="Times New Roman" w:cs="Times New Roman"/>
          <w:sz w:val="24"/>
          <w:szCs w:val="24"/>
          <w:lang w:val="en-US"/>
        </w:rPr>
        <w:t xml:space="preserve">simply </w:t>
      </w:r>
      <w:r w:rsidR="00181CE9">
        <w:rPr>
          <w:rStyle w:val="jlqj4b"/>
          <w:rFonts w:ascii="Times New Roman" w:hAnsi="Times New Roman" w:cs="Times New Roman"/>
          <w:sz w:val="24"/>
          <w:szCs w:val="24"/>
          <w:lang w:val="en-US"/>
        </w:rPr>
        <w:t xml:space="preserve">equal </w:t>
      </w:r>
      <w:r w:rsidR="00196652">
        <w:rPr>
          <w:rStyle w:val="jlqj4b"/>
          <w:rFonts w:ascii="Times New Roman" w:hAnsi="Times New Roman" w:cs="Times New Roman"/>
          <w:sz w:val="24"/>
          <w:szCs w:val="24"/>
          <w:lang w:val="en-US"/>
        </w:rPr>
        <w:t>cubic fingers</w:t>
      </w:r>
      <w:r w:rsidR="009304AA">
        <w:rPr>
          <w:rStyle w:val="jlqj4b"/>
          <w:rFonts w:ascii="Times New Roman" w:hAnsi="Times New Roman" w:cs="Times New Roman"/>
          <w:sz w:val="24"/>
          <w:szCs w:val="24"/>
          <w:lang w:val="en-US"/>
        </w:rPr>
        <w:t>, and p</w:t>
      </w:r>
      <w:r w:rsidR="00196652">
        <w:rPr>
          <w:rStyle w:val="jlqj4b"/>
          <w:rFonts w:ascii="Times New Roman" w:hAnsi="Times New Roman" w:cs="Times New Roman"/>
          <w:sz w:val="24"/>
          <w:szCs w:val="24"/>
          <w:lang w:val="en-US"/>
        </w:rPr>
        <w:t>resumably it is to this equivalence that they owe their name of “ordinary” fingers.</w:t>
      </w:r>
      <w:r w:rsidR="004D1BAC">
        <w:rPr>
          <w:rStyle w:val="FootnoteReference"/>
          <w:rFonts w:ascii="Times New Roman" w:hAnsi="Times New Roman" w:cs="Times New Roman"/>
          <w:sz w:val="24"/>
          <w:szCs w:val="24"/>
          <w:lang w:val="en-US"/>
        </w:rPr>
        <w:footnoteReference w:id="11"/>
      </w:r>
    </w:p>
    <w:p w14:paraId="27C83B27" w14:textId="3977DAEB" w:rsidR="00712443" w:rsidRPr="0011099A" w:rsidRDefault="0042457E" w:rsidP="009304AA">
      <w:pPr>
        <w:spacing w:after="0" w:line="240" w:lineRule="auto"/>
        <w:ind w:firstLine="708"/>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T</w:t>
      </w:r>
      <w:r w:rsidR="00E15563">
        <w:rPr>
          <w:rStyle w:val="jlqj4b"/>
          <w:rFonts w:ascii="Times New Roman" w:hAnsi="Times New Roman" w:cs="Times New Roman"/>
          <w:sz w:val="24"/>
          <w:szCs w:val="24"/>
          <w:lang w:val="en-US"/>
        </w:rPr>
        <w:t xml:space="preserve">he so-called Ptolemaic cubit amounts in volume to one-half of a cubic cubit and </w:t>
      </w:r>
      <w:r w:rsidR="006D4325">
        <w:rPr>
          <w:rStyle w:val="jlqj4b"/>
          <w:rFonts w:ascii="Times New Roman" w:hAnsi="Times New Roman" w:cs="Times New Roman"/>
          <w:sz w:val="24"/>
          <w:szCs w:val="24"/>
          <w:lang w:val="en-US"/>
        </w:rPr>
        <w:t xml:space="preserve">has </w:t>
      </w:r>
      <w:r w:rsidR="00AF0634">
        <w:rPr>
          <w:rStyle w:val="jlqj4b"/>
          <w:rFonts w:ascii="Times New Roman" w:hAnsi="Times New Roman" w:cs="Times New Roman"/>
          <w:sz w:val="24"/>
          <w:szCs w:val="24"/>
          <w:lang w:val="en-US"/>
        </w:rPr>
        <w:t xml:space="preserve">a </w:t>
      </w:r>
      <w:r w:rsidR="006D4325">
        <w:rPr>
          <w:rStyle w:val="jlqj4b"/>
          <w:rFonts w:ascii="Times New Roman" w:hAnsi="Times New Roman" w:cs="Times New Roman"/>
          <w:sz w:val="24"/>
          <w:szCs w:val="24"/>
          <w:lang w:val="en-US"/>
        </w:rPr>
        <w:t>thickness of 12 fingers (=</w:t>
      </w:r>
      <w:r w:rsidR="00AF0634">
        <w:rPr>
          <w:rStyle w:val="jlqj4b"/>
          <w:rFonts w:ascii="Times New Roman" w:hAnsi="Times New Roman" w:cs="Times New Roman"/>
          <w:sz w:val="24"/>
          <w:szCs w:val="24"/>
          <w:lang w:val="en-US"/>
        </w:rPr>
        <w:t xml:space="preserve"> </w:t>
      </w:r>
      <w:r w:rsidR="006D4325">
        <w:rPr>
          <w:rStyle w:val="jlqj4b"/>
          <w:rFonts w:ascii="Times New Roman" w:hAnsi="Times New Roman" w:cs="Times New Roman"/>
          <w:sz w:val="24"/>
          <w:szCs w:val="24"/>
          <w:lang w:val="en-US"/>
        </w:rPr>
        <w:t xml:space="preserve">3 palms); it can thus be </w:t>
      </w:r>
      <w:r w:rsidR="00E15563">
        <w:rPr>
          <w:rStyle w:val="jlqj4b"/>
          <w:rFonts w:ascii="Times New Roman" w:hAnsi="Times New Roman" w:cs="Times New Roman"/>
          <w:sz w:val="24"/>
          <w:szCs w:val="24"/>
          <w:lang w:val="en-US"/>
        </w:rPr>
        <w:t xml:space="preserve">identified with the 3-palm solid cubit </w:t>
      </w:r>
      <w:r w:rsidR="00C91B01">
        <w:rPr>
          <w:rStyle w:val="jlqj4b"/>
          <w:rFonts w:ascii="Times New Roman" w:hAnsi="Times New Roman" w:cs="Times New Roman"/>
          <w:sz w:val="24"/>
          <w:szCs w:val="24"/>
          <w:lang w:val="en-US"/>
        </w:rPr>
        <w:t xml:space="preserve">in P.Math. and P.Harris 50. </w:t>
      </w:r>
      <w:r w:rsidR="00AF0634">
        <w:rPr>
          <w:rStyle w:val="jlqj4b"/>
          <w:rFonts w:ascii="Times New Roman" w:hAnsi="Times New Roman" w:cs="Times New Roman"/>
          <w:sz w:val="24"/>
          <w:szCs w:val="24"/>
          <w:lang w:val="en-US"/>
        </w:rPr>
        <w:t xml:space="preserve">The </w:t>
      </w:r>
      <w:r w:rsidR="00E15563">
        <w:rPr>
          <w:rStyle w:val="jlqj4b"/>
          <w:rFonts w:ascii="Times New Roman" w:hAnsi="Times New Roman" w:cs="Times New Roman"/>
          <w:sz w:val="24"/>
          <w:szCs w:val="24"/>
          <w:lang w:val="en-US"/>
        </w:rPr>
        <w:t xml:space="preserve">Nicomedian cubit amounts to one-third a cubic cubit </w:t>
      </w:r>
      <w:r w:rsidR="00C91B01">
        <w:rPr>
          <w:rStyle w:val="jlqj4b"/>
          <w:rFonts w:ascii="Times New Roman" w:hAnsi="Times New Roman" w:cs="Times New Roman"/>
          <w:sz w:val="24"/>
          <w:szCs w:val="24"/>
          <w:lang w:val="en-US"/>
        </w:rPr>
        <w:t>and is 8 fingers (= 2</w:t>
      </w:r>
      <w:r w:rsidR="00AF0634">
        <w:rPr>
          <w:rStyle w:val="jlqj4b"/>
          <w:rFonts w:ascii="Times New Roman" w:hAnsi="Times New Roman" w:cs="Times New Roman"/>
          <w:sz w:val="24"/>
          <w:szCs w:val="24"/>
          <w:lang w:val="en-US"/>
        </w:rPr>
        <w:t xml:space="preserve"> </w:t>
      </w:r>
      <w:r w:rsidR="00C91B01">
        <w:rPr>
          <w:rStyle w:val="jlqj4b"/>
          <w:rFonts w:ascii="Times New Roman" w:hAnsi="Times New Roman" w:cs="Times New Roman"/>
          <w:sz w:val="24"/>
          <w:szCs w:val="24"/>
          <w:lang w:val="en-US"/>
        </w:rPr>
        <w:t xml:space="preserve">palms) in thickness; it is thus identical with </w:t>
      </w:r>
      <w:r w:rsidR="00E15563">
        <w:rPr>
          <w:rStyle w:val="jlqj4b"/>
          <w:rFonts w:ascii="Times New Roman" w:hAnsi="Times New Roman" w:cs="Times New Roman"/>
          <w:sz w:val="24"/>
          <w:szCs w:val="24"/>
          <w:lang w:val="en-US"/>
        </w:rPr>
        <w:t>the 2-palm solid cubit postu</w:t>
      </w:r>
      <w:r w:rsidR="00C91B01">
        <w:rPr>
          <w:rStyle w:val="jlqj4b"/>
          <w:rFonts w:ascii="Times New Roman" w:hAnsi="Times New Roman" w:cs="Times New Roman"/>
          <w:sz w:val="24"/>
          <w:szCs w:val="24"/>
          <w:lang w:val="en-US"/>
        </w:rPr>
        <w:t>lated by Tannery and attested in Didymus and</w:t>
      </w:r>
      <w:r w:rsidR="00E15563">
        <w:rPr>
          <w:rStyle w:val="jlqj4b"/>
          <w:rFonts w:ascii="Times New Roman" w:hAnsi="Times New Roman" w:cs="Times New Roman"/>
          <w:sz w:val="24"/>
          <w:szCs w:val="24"/>
          <w:lang w:val="en-US"/>
        </w:rPr>
        <w:t xml:space="preserve"> P.Math. </w:t>
      </w:r>
      <w:r w:rsidR="009304AA">
        <w:rPr>
          <w:rStyle w:val="jlqj4b"/>
          <w:rFonts w:ascii="Times New Roman" w:hAnsi="Times New Roman" w:cs="Times New Roman"/>
          <w:sz w:val="24"/>
          <w:szCs w:val="24"/>
          <w:lang w:val="en-US"/>
        </w:rPr>
        <w:t xml:space="preserve">The following table summarizes the </w:t>
      </w:r>
      <w:r w:rsidR="00E15563">
        <w:rPr>
          <w:rStyle w:val="jlqj4b"/>
          <w:rFonts w:ascii="Times New Roman" w:hAnsi="Times New Roman" w:cs="Times New Roman"/>
          <w:sz w:val="24"/>
          <w:szCs w:val="24"/>
          <w:lang w:val="en-US"/>
        </w:rPr>
        <w:t xml:space="preserve">dimensions </w:t>
      </w:r>
      <w:r w:rsidR="00C91B01">
        <w:rPr>
          <w:rStyle w:val="jlqj4b"/>
          <w:rFonts w:ascii="Times New Roman" w:hAnsi="Times New Roman" w:cs="Times New Roman"/>
          <w:sz w:val="24"/>
          <w:szCs w:val="24"/>
          <w:lang w:val="en-US"/>
        </w:rPr>
        <w:t>recor</w:t>
      </w:r>
      <w:r w:rsidR="009304AA">
        <w:rPr>
          <w:rStyle w:val="jlqj4b"/>
          <w:rFonts w:ascii="Times New Roman" w:hAnsi="Times New Roman" w:cs="Times New Roman"/>
          <w:sz w:val="24"/>
          <w:szCs w:val="24"/>
          <w:lang w:val="en-US"/>
        </w:rPr>
        <w:t>ded in the papyrus</w:t>
      </w:r>
      <w:r w:rsidR="00123F31">
        <w:rPr>
          <w:rStyle w:val="jlqj4b"/>
          <w:rFonts w:ascii="Times New Roman" w:hAnsi="Times New Roman" w:cs="Times New Roman"/>
          <w:sz w:val="24"/>
          <w:szCs w:val="24"/>
          <w:lang w:val="en-US"/>
        </w:rPr>
        <w:t>:</w:t>
      </w:r>
      <w:r w:rsidR="00712443" w:rsidRPr="0011099A">
        <w:rPr>
          <w:rStyle w:val="FootnoteReference"/>
          <w:rFonts w:ascii="Times New Roman" w:hAnsi="Times New Roman" w:cs="Times New Roman"/>
          <w:sz w:val="24"/>
          <w:szCs w:val="24"/>
          <w:lang w:val="en-US"/>
        </w:rPr>
        <w:footnoteReference w:id="12"/>
      </w:r>
    </w:p>
    <w:p w14:paraId="47920788" w14:textId="77777777" w:rsidR="00712443" w:rsidRPr="0011099A" w:rsidRDefault="00712443" w:rsidP="00712443">
      <w:pPr>
        <w:spacing w:after="0" w:line="240" w:lineRule="auto"/>
        <w:rPr>
          <w:rStyle w:val="jlqj4b"/>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712443" w:rsidRPr="0011099A" w14:paraId="7CF30B6A" w14:textId="77777777" w:rsidTr="00642543">
        <w:tc>
          <w:tcPr>
            <w:tcW w:w="1510" w:type="dxa"/>
          </w:tcPr>
          <w:p w14:paraId="4837C75E"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The name of the cubit in P.Oxy. 49 3455</w:t>
            </w:r>
          </w:p>
        </w:tc>
        <w:tc>
          <w:tcPr>
            <w:tcW w:w="1510" w:type="dxa"/>
          </w:tcPr>
          <w:p w14:paraId="1EE84E9F" w14:textId="77777777" w:rsidR="00712443" w:rsidRPr="0011099A" w:rsidRDefault="00712443" w:rsidP="00642543">
            <w:pPr>
              <w:rPr>
                <w:rStyle w:val="jlqj4b"/>
                <w:rFonts w:ascii="IFAO-Grec Unicode" w:hAnsi="IFAO-Grec Unicode" w:cs="Times New Roman"/>
                <w:sz w:val="24"/>
                <w:szCs w:val="24"/>
                <w:lang w:val="en-US"/>
              </w:rPr>
            </w:pPr>
            <w:r w:rsidRPr="0011099A">
              <w:rPr>
                <w:rStyle w:val="jlqj4b"/>
                <w:rFonts w:ascii="IFAO-Grec Unicode" w:hAnsi="IFAO-Grec Unicode" w:cs="Times New Roman"/>
                <w:sz w:val="24"/>
                <w:szCs w:val="24"/>
                <w:lang w:val="en-US"/>
              </w:rPr>
              <w:t xml:space="preserve">μῆκος </w:t>
            </w:r>
          </w:p>
          <w:p w14:paraId="511CEBB3"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 xml:space="preserve">Length </w:t>
            </w:r>
          </w:p>
        </w:tc>
        <w:tc>
          <w:tcPr>
            <w:tcW w:w="1510" w:type="dxa"/>
          </w:tcPr>
          <w:p w14:paraId="5D8B05DF" w14:textId="77777777" w:rsidR="00712443" w:rsidRPr="0011099A" w:rsidRDefault="00712443" w:rsidP="00642543">
            <w:pPr>
              <w:rPr>
                <w:rStyle w:val="jlqj4b"/>
                <w:rFonts w:ascii="IFAO-Grec Unicode" w:hAnsi="IFAO-Grec Unicode" w:cs="Times New Roman"/>
                <w:sz w:val="24"/>
                <w:szCs w:val="24"/>
                <w:lang w:val="en-US"/>
              </w:rPr>
            </w:pPr>
            <w:r w:rsidRPr="0011099A">
              <w:rPr>
                <w:rStyle w:val="jlqj4b"/>
                <w:rFonts w:ascii="IFAO-Grec Unicode" w:hAnsi="IFAO-Grec Unicode" w:cs="Times New Roman"/>
                <w:sz w:val="24"/>
                <w:szCs w:val="24"/>
                <w:lang w:val="en-US"/>
              </w:rPr>
              <w:t>πλάτος</w:t>
            </w:r>
          </w:p>
          <w:p w14:paraId="396D1FAB"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Width</w:t>
            </w:r>
          </w:p>
        </w:tc>
        <w:tc>
          <w:tcPr>
            <w:tcW w:w="1510" w:type="dxa"/>
          </w:tcPr>
          <w:p w14:paraId="2A64ACED" w14:textId="77777777" w:rsidR="00712443" w:rsidRPr="0011099A" w:rsidRDefault="00712443" w:rsidP="00642543">
            <w:pPr>
              <w:rPr>
                <w:rStyle w:val="jlqj4b"/>
                <w:rFonts w:ascii="IFAO-Grec Unicode" w:hAnsi="IFAO-Grec Unicode" w:cs="Times New Roman"/>
                <w:sz w:val="24"/>
                <w:szCs w:val="24"/>
                <w:lang w:val="en-US"/>
              </w:rPr>
            </w:pPr>
            <w:r w:rsidRPr="0011099A">
              <w:rPr>
                <w:rStyle w:val="jlqj4b"/>
                <w:rFonts w:ascii="IFAO-Grec Unicode" w:hAnsi="IFAO-Grec Unicode" w:cs="Times New Roman"/>
                <w:sz w:val="24"/>
                <w:szCs w:val="24"/>
                <w:lang w:val="en-US"/>
              </w:rPr>
              <w:t xml:space="preserve">πάχος </w:t>
            </w:r>
          </w:p>
          <w:p w14:paraId="734AD6B6"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Thickness</w:t>
            </w:r>
          </w:p>
        </w:tc>
        <w:tc>
          <w:tcPr>
            <w:tcW w:w="1511" w:type="dxa"/>
          </w:tcPr>
          <w:p w14:paraId="191C036C" w14:textId="77777777" w:rsidR="00712443" w:rsidRPr="0011099A" w:rsidRDefault="00712443" w:rsidP="00642543">
            <w:pPr>
              <w:rPr>
                <w:rStyle w:val="jlqj4b"/>
                <w:rFonts w:ascii="Times New Roman" w:hAnsi="Times New Roman" w:cs="Times New Roman"/>
                <w:sz w:val="24"/>
                <w:szCs w:val="24"/>
                <w:lang w:val="en-US"/>
              </w:rPr>
            </w:pPr>
            <w:r w:rsidRPr="0011099A">
              <w:rPr>
                <w:rFonts w:ascii="IFAO-Grec Unicode" w:hAnsi="IFAO-Grec Unicode"/>
                <w:sz w:val="24"/>
                <w:szCs w:val="24"/>
                <w:lang w:val="en-US"/>
              </w:rPr>
              <w:t xml:space="preserve">χυδαῖοι </w:t>
            </w:r>
            <w:r w:rsidRPr="0011099A">
              <w:rPr>
                <w:rStyle w:val="jlqj4b"/>
                <w:rFonts w:ascii="IFAO-Grec Unicode" w:hAnsi="IFAO-Grec Unicode" w:cs="Times New Roman"/>
                <w:sz w:val="24"/>
                <w:szCs w:val="24"/>
                <w:lang w:val="en-US"/>
              </w:rPr>
              <w:t>δάκτυλοι</w:t>
            </w:r>
          </w:p>
          <w:p w14:paraId="62BC1116" w14:textId="77777777" w:rsidR="00712443" w:rsidRPr="0011099A" w:rsidRDefault="00123F31" w:rsidP="00642543">
            <w:pPr>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“mixed</w:t>
            </w:r>
            <w:r w:rsidR="00712443" w:rsidRPr="0011099A">
              <w:rPr>
                <w:rStyle w:val="jlqj4b"/>
                <w:rFonts w:ascii="Times New Roman" w:hAnsi="Times New Roman" w:cs="Times New Roman"/>
                <w:sz w:val="24"/>
                <w:szCs w:val="24"/>
                <w:lang w:val="en-US"/>
              </w:rPr>
              <w:t>” fingers</w:t>
            </w:r>
          </w:p>
        </w:tc>
        <w:tc>
          <w:tcPr>
            <w:tcW w:w="1511" w:type="dxa"/>
          </w:tcPr>
          <w:p w14:paraId="63E86470"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IFAO-Grec Unicode" w:hAnsi="IFAO-Grec Unicode" w:cs="Times New Roman"/>
                <w:sz w:val="24"/>
                <w:szCs w:val="24"/>
                <w:lang w:val="en-US"/>
              </w:rPr>
              <w:t>ἀγελαῖοι δάκτυλοι</w:t>
            </w:r>
          </w:p>
          <w:p w14:paraId="656208A8" w14:textId="77777777" w:rsidR="00712443" w:rsidRPr="0011099A" w:rsidRDefault="00123F31" w:rsidP="00642543">
            <w:pPr>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“o</w:t>
            </w:r>
            <w:r w:rsidR="00712443" w:rsidRPr="0011099A">
              <w:rPr>
                <w:rStyle w:val="jlqj4b"/>
                <w:rFonts w:ascii="Times New Roman" w:hAnsi="Times New Roman" w:cs="Times New Roman"/>
                <w:sz w:val="24"/>
                <w:szCs w:val="24"/>
                <w:lang w:val="en-US"/>
              </w:rPr>
              <w:t>rdinary” fingers</w:t>
            </w:r>
          </w:p>
        </w:tc>
      </w:tr>
      <w:tr w:rsidR="00712443" w:rsidRPr="0011099A" w14:paraId="3D67D5B7" w14:textId="77777777" w:rsidTr="00642543">
        <w:tc>
          <w:tcPr>
            <w:tcW w:w="1510" w:type="dxa"/>
          </w:tcPr>
          <w:p w14:paraId="1309E16A"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IFAO-Grec Unicode" w:hAnsi="IFAO-Grec Unicode" w:cs="Times New Roman"/>
                <w:sz w:val="24"/>
                <w:szCs w:val="24"/>
                <w:lang w:val="en-US"/>
              </w:rPr>
              <w:t>Πτολεμαικός</w:t>
            </w:r>
            <w:r w:rsidRPr="0011099A">
              <w:rPr>
                <w:rStyle w:val="jlqj4b"/>
                <w:rFonts w:ascii="Times New Roman" w:hAnsi="Times New Roman" w:cs="Times New Roman"/>
                <w:sz w:val="24"/>
                <w:szCs w:val="24"/>
                <w:lang w:val="en-US"/>
              </w:rPr>
              <w:t xml:space="preserve"> Ptolemaic</w:t>
            </w:r>
          </w:p>
        </w:tc>
        <w:tc>
          <w:tcPr>
            <w:tcW w:w="1510" w:type="dxa"/>
          </w:tcPr>
          <w:p w14:paraId="7D195561"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1 cubit</w:t>
            </w:r>
          </w:p>
        </w:tc>
        <w:tc>
          <w:tcPr>
            <w:tcW w:w="1510" w:type="dxa"/>
          </w:tcPr>
          <w:p w14:paraId="4FED5B14"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24 fingers</w:t>
            </w:r>
          </w:p>
        </w:tc>
        <w:tc>
          <w:tcPr>
            <w:tcW w:w="1510" w:type="dxa"/>
          </w:tcPr>
          <w:p w14:paraId="5FCBFD62"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&lt;12&gt; fingers</w:t>
            </w:r>
          </w:p>
        </w:tc>
        <w:tc>
          <w:tcPr>
            <w:tcW w:w="1511" w:type="dxa"/>
          </w:tcPr>
          <w:p w14:paraId="2FC480C1"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288</w:t>
            </w:r>
          </w:p>
        </w:tc>
        <w:tc>
          <w:tcPr>
            <w:tcW w:w="1511" w:type="dxa"/>
          </w:tcPr>
          <w:p w14:paraId="208C3206" w14:textId="77777777" w:rsidR="00712443" w:rsidRPr="0011099A" w:rsidRDefault="00123F31" w:rsidP="00642543">
            <w:pPr>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[6</w:t>
            </w:r>
            <w:r w:rsidR="004941EA">
              <w:rPr>
                <w:rStyle w:val="jlqj4b"/>
                <w:rFonts w:ascii="Times New Roman" w:hAnsi="Times New Roman" w:cs="Times New Roman"/>
                <w:sz w:val="24"/>
                <w:szCs w:val="24"/>
                <w:lang w:val="en-US"/>
              </w:rPr>
              <w:t>,</w:t>
            </w:r>
            <w:r>
              <w:rPr>
                <w:rStyle w:val="jlqj4b"/>
                <w:rFonts w:ascii="Times New Roman" w:hAnsi="Times New Roman" w:cs="Times New Roman"/>
                <w:sz w:val="24"/>
                <w:szCs w:val="24"/>
                <w:lang w:val="en-US"/>
              </w:rPr>
              <w:t>]</w:t>
            </w:r>
            <w:r w:rsidR="00712443" w:rsidRPr="0011099A">
              <w:rPr>
                <w:rStyle w:val="jlqj4b"/>
                <w:rFonts w:ascii="Times New Roman" w:hAnsi="Times New Roman" w:cs="Times New Roman"/>
                <w:sz w:val="24"/>
                <w:szCs w:val="24"/>
                <w:lang w:val="en-US"/>
              </w:rPr>
              <w:t>912</w:t>
            </w:r>
          </w:p>
        </w:tc>
      </w:tr>
      <w:tr w:rsidR="00712443" w:rsidRPr="0011099A" w14:paraId="4E95DCA8" w14:textId="77777777" w:rsidTr="00642543">
        <w:tc>
          <w:tcPr>
            <w:tcW w:w="1510" w:type="dxa"/>
          </w:tcPr>
          <w:p w14:paraId="537E9689"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IFAO-Grec Unicode" w:hAnsi="IFAO-Grec Unicode" w:cs="Times New Roman"/>
                <w:sz w:val="24"/>
                <w:szCs w:val="24"/>
                <w:lang w:val="en-US"/>
              </w:rPr>
              <w:lastRenderedPageBreak/>
              <w:t xml:space="preserve">Νικομηδικός </w:t>
            </w:r>
            <w:r w:rsidRPr="0011099A">
              <w:rPr>
                <w:rStyle w:val="jlqj4b"/>
                <w:rFonts w:ascii="Times New Roman" w:hAnsi="Times New Roman" w:cs="Times New Roman"/>
                <w:sz w:val="24"/>
                <w:szCs w:val="24"/>
                <w:lang w:val="en-US"/>
              </w:rPr>
              <w:t>Nicomedian</w:t>
            </w:r>
          </w:p>
        </w:tc>
        <w:tc>
          <w:tcPr>
            <w:tcW w:w="1510" w:type="dxa"/>
          </w:tcPr>
          <w:p w14:paraId="3A61E36E"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1 cubit</w:t>
            </w:r>
          </w:p>
        </w:tc>
        <w:tc>
          <w:tcPr>
            <w:tcW w:w="1510" w:type="dxa"/>
          </w:tcPr>
          <w:p w14:paraId="585ECEBF"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24 fingers</w:t>
            </w:r>
          </w:p>
        </w:tc>
        <w:tc>
          <w:tcPr>
            <w:tcW w:w="1510" w:type="dxa"/>
          </w:tcPr>
          <w:p w14:paraId="482E62C8"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8 fingers</w:t>
            </w:r>
          </w:p>
        </w:tc>
        <w:tc>
          <w:tcPr>
            <w:tcW w:w="1511" w:type="dxa"/>
          </w:tcPr>
          <w:p w14:paraId="369073FD"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[1]92</w:t>
            </w:r>
          </w:p>
        </w:tc>
        <w:tc>
          <w:tcPr>
            <w:tcW w:w="1511" w:type="dxa"/>
          </w:tcPr>
          <w:p w14:paraId="5EBE88E0" w14:textId="77777777" w:rsidR="00712443" w:rsidRPr="0011099A" w:rsidRDefault="00123F31" w:rsidP="00642543">
            <w:pPr>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[4</w:t>
            </w:r>
            <w:r w:rsidR="004941EA">
              <w:rPr>
                <w:rStyle w:val="jlqj4b"/>
                <w:rFonts w:ascii="Times New Roman" w:hAnsi="Times New Roman" w:cs="Times New Roman"/>
                <w:sz w:val="24"/>
                <w:szCs w:val="24"/>
                <w:lang w:val="en-US"/>
              </w:rPr>
              <w:t>,</w:t>
            </w:r>
            <w:r w:rsidR="00712443" w:rsidRPr="0011099A">
              <w:rPr>
                <w:rStyle w:val="jlqj4b"/>
                <w:rFonts w:ascii="Times New Roman" w:hAnsi="Times New Roman" w:cs="Times New Roman"/>
                <w:sz w:val="24"/>
                <w:szCs w:val="24"/>
                <w:lang w:val="en-US"/>
              </w:rPr>
              <w:t>608]</w:t>
            </w:r>
          </w:p>
        </w:tc>
      </w:tr>
      <w:tr w:rsidR="00712443" w:rsidRPr="0011099A" w14:paraId="649F963A" w14:textId="77777777" w:rsidTr="00642543">
        <w:tc>
          <w:tcPr>
            <w:tcW w:w="1510" w:type="dxa"/>
          </w:tcPr>
          <w:p w14:paraId="663EE65B"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IFAO-Grec Unicode" w:hAnsi="IFAO-Grec Unicode" w:cs="Times New Roman"/>
                <w:sz w:val="24"/>
                <w:szCs w:val="24"/>
                <w:lang w:val="en-US"/>
              </w:rPr>
              <w:t xml:space="preserve">στερεός </w:t>
            </w:r>
            <w:r w:rsidRPr="0011099A">
              <w:rPr>
                <w:rStyle w:val="jlqj4b"/>
                <w:rFonts w:ascii="Times New Roman" w:hAnsi="Times New Roman" w:cs="Times New Roman"/>
                <w:sz w:val="24"/>
                <w:szCs w:val="24"/>
                <w:lang w:val="en-US"/>
              </w:rPr>
              <w:t>Solid</w:t>
            </w:r>
          </w:p>
        </w:tc>
        <w:tc>
          <w:tcPr>
            <w:tcW w:w="1510" w:type="dxa"/>
          </w:tcPr>
          <w:p w14:paraId="16181C49"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1 cubit</w:t>
            </w:r>
          </w:p>
        </w:tc>
        <w:tc>
          <w:tcPr>
            <w:tcW w:w="1510" w:type="dxa"/>
          </w:tcPr>
          <w:p w14:paraId="3601CD39"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24 fingers</w:t>
            </w:r>
          </w:p>
        </w:tc>
        <w:tc>
          <w:tcPr>
            <w:tcW w:w="1510" w:type="dxa"/>
          </w:tcPr>
          <w:p w14:paraId="7E2AE017"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24 fingers</w:t>
            </w:r>
          </w:p>
        </w:tc>
        <w:tc>
          <w:tcPr>
            <w:tcW w:w="1511" w:type="dxa"/>
          </w:tcPr>
          <w:p w14:paraId="4DE3D122" w14:textId="77777777" w:rsidR="00712443" w:rsidRPr="0011099A" w:rsidRDefault="00712443" w:rsidP="00642543">
            <w:pPr>
              <w:rPr>
                <w:rStyle w:val="jlqj4b"/>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[576]</w:t>
            </w:r>
          </w:p>
        </w:tc>
        <w:tc>
          <w:tcPr>
            <w:tcW w:w="1511" w:type="dxa"/>
          </w:tcPr>
          <w:p w14:paraId="37DAEC14" w14:textId="77777777" w:rsidR="00712443" w:rsidRPr="0011099A" w:rsidRDefault="00123F31" w:rsidP="00642543">
            <w:pPr>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13</w:t>
            </w:r>
            <w:r w:rsidR="004941EA">
              <w:rPr>
                <w:rStyle w:val="jlqj4b"/>
                <w:rFonts w:ascii="Times New Roman" w:hAnsi="Times New Roman" w:cs="Times New Roman"/>
                <w:sz w:val="24"/>
                <w:szCs w:val="24"/>
                <w:lang w:val="en-US"/>
              </w:rPr>
              <w:t>,</w:t>
            </w:r>
            <w:r w:rsidR="00712443" w:rsidRPr="0011099A">
              <w:rPr>
                <w:rStyle w:val="jlqj4b"/>
                <w:rFonts w:ascii="Times New Roman" w:hAnsi="Times New Roman" w:cs="Times New Roman"/>
                <w:sz w:val="24"/>
                <w:szCs w:val="24"/>
                <w:lang w:val="en-US"/>
              </w:rPr>
              <w:t>824</w:t>
            </w:r>
          </w:p>
        </w:tc>
      </w:tr>
    </w:tbl>
    <w:p w14:paraId="59531C8A" w14:textId="77777777" w:rsidR="00712443" w:rsidRPr="0011099A" w:rsidRDefault="00712443" w:rsidP="00712443">
      <w:pPr>
        <w:spacing w:after="0" w:line="240" w:lineRule="auto"/>
        <w:rPr>
          <w:rStyle w:val="jlqj4b"/>
          <w:rFonts w:ascii="Times New Roman" w:hAnsi="Times New Roman" w:cs="Times New Roman"/>
          <w:sz w:val="24"/>
          <w:szCs w:val="24"/>
          <w:lang w:val="en-US"/>
        </w:rPr>
      </w:pPr>
    </w:p>
    <w:p w14:paraId="647AC26E" w14:textId="6F04A2A7" w:rsidR="00991864" w:rsidRDefault="00BB2786" w:rsidP="00642543">
      <w:pPr>
        <w:spacing w:after="0" w:line="240" w:lineRule="auto"/>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T</w:t>
      </w:r>
      <w:r w:rsidR="00712443" w:rsidRPr="00B24CFD">
        <w:rPr>
          <w:rStyle w:val="jlqj4b"/>
          <w:rFonts w:ascii="Times New Roman" w:hAnsi="Times New Roman" w:cs="Times New Roman"/>
          <w:sz w:val="24"/>
          <w:szCs w:val="24"/>
          <w:lang w:val="en-US"/>
        </w:rPr>
        <w:t xml:space="preserve">he </w:t>
      </w:r>
      <w:r w:rsidR="009D3F65">
        <w:rPr>
          <w:rStyle w:val="jlqj4b"/>
          <w:rFonts w:ascii="Times New Roman" w:hAnsi="Times New Roman" w:cs="Times New Roman"/>
          <w:sz w:val="24"/>
          <w:szCs w:val="24"/>
          <w:lang w:val="en-US"/>
        </w:rPr>
        <w:t>units in which linear</w:t>
      </w:r>
      <w:r w:rsidR="00123F31" w:rsidRPr="00B24CFD">
        <w:rPr>
          <w:rStyle w:val="jlqj4b"/>
          <w:rFonts w:ascii="Times New Roman" w:hAnsi="Times New Roman" w:cs="Times New Roman"/>
          <w:sz w:val="24"/>
          <w:szCs w:val="24"/>
          <w:lang w:val="en-US"/>
        </w:rPr>
        <w:t xml:space="preserve"> dimensions of </w:t>
      </w:r>
      <w:r w:rsidR="00712443" w:rsidRPr="00B24CFD">
        <w:rPr>
          <w:rStyle w:val="jlqj4b"/>
          <w:rFonts w:ascii="Times New Roman" w:hAnsi="Times New Roman" w:cs="Times New Roman"/>
          <w:sz w:val="24"/>
          <w:szCs w:val="24"/>
          <w:lang w:val="en-US"/>
        </w:rPr>
        <w:t xml:space="preserve">the </w:t>
      </w:r>
      <w:r w:rsidR="00B24CFD" w:rsidRPr="00B24CFD">
        <w:rPr>
          <w:rStyle w:val="jlqj4b"/>
          <w:rFonts w:ascii="Times New Roman" w:hAnsi="Times New Roman" w:cs="Times New Roman"/>
          <w:sz w:val="24"/>
          <w:szCs w:val="24"/>
          <w:lang w:val="en-US"/>
        </w:rPr>
        <w:t xml:space="preserve">three </w:t>
      </w:r>
      <w:r w:rsidR="00712443" w:rsidRPr="00B24CFD">
        <w:rPr>
          <w:rStyle w:val="jlqj4b"/>
          <w:rFonts w:ascii="Times New Roman" w:hAnsi="Times New Roman" w:cs="Times New Roman"/>
          <w:sz w:val="24"/>
          <w:szCs w:val="24"/>
          <w:lang w:val="en-US"/>
        </w:rPr>
        <w:t>cubits</w:t>
      </w:r>
      <w:r w:rsidR="00123F31" w:rsidRPr="00B24CFD">
        <w:rPr>
          <w:rStyle w:val="jlqj4b"/>
          <w:rFonts w:ascii="Times New Roman" w:hAnsi="Times New Roman" w:cs="Times New Roman"/>
          <w:sz w:val="24"/>
          <w:szCs w:val="24"/>
          <w:lang w:val="en-US"/>
        </w:rPr>
        <w:t xml:space="preserve"> are given</w:t>
      </w:r>
      <w:r w:rsidR="00EE195B" w:rsidRPr="00B24CFD">
        <w:rPr>
          <w:rStyle w:val="jlqj4b"/>
          <w:rFonts w:ascii="Times New Roman" w:hAnsi="Times New Roman" w:cs="Times New Roman"/>
          <w:sz w:val="24"/>
          <w:szCs w:val="24"/>
          <w:lang w:val="en-US"/>
        </w:rPr>
        <w:t xml:space="preserve"> follow the same pattern </w:t>
      </w:r>
      <w:r w:rsidR="00B24CFD" w:rsidRPr="00B24CFD">
        <w:rPr>
          <w:rStyle w:val="jlqj4b"/>
          <w:rFonts w:ascii="Times New Roman" w:hAnsi="Times New Roman" w:cs="Times New Roman"/>
          <w:sz w:val="24"/>
          <w:szCs w:val="24"/>
          <w:lang w:val="en-US"/>
        </w:rPr>
        <w:t>as</w:t>
      </w:r>
      <w:r w:rsidR="00991864" w:rsidRPr="00B24CFD">
        <w:rPr>
          <w:rStyle w:val="jlqj4b"/>
          <w:rFonts w:ascii="Times New Roman" w:hAnsi="Times New Roman" w:cs="Times New Roman"/>
          <w:sz w:val="24"/>
          <w:szCs w:val="24"/>
          <w:lang w:val="en-US"/>
        </w:rPr>
        <w:t xml:space="preserve"> t</w:t>
      </w:r>
      <w:r w:rsidR="00EE195B" w:rsidRPr="00B24CFD">
        <w:rPr>
          <w:rStyle w:val="jlqj4b"/>
          <w:rFonts w:ascii="Times New Roman" w:hAnsi="Times New Roman" w:cs="Times New Roman"/>
          <w:sz w:val="24"/>
          <w:szCs w:val="24"/>
          <w:lang w:val="en-US"/>
        </w:rPr>
        <w:t xml:space="preserve">he descriptions of the solids in mensurational problems, in which </w:t>
      </w:r>
      <w:r w:rsidR="00B24CFD" w:rsidRPr="00B24CFD">
        <w:rPr>
          <w:rStyle w:val="jlqj4b"/>
          <w:rFonts w:ascii="Times New Roman" w:hAnsi="Times New Roman" w:cs="Times New Roman"/>
          <w:sz w:val="24"/>
          <w:szCs w:val="24"/>
          <w:lang w:val="en-US"/>
        </w:rPr>
        <w:t xml:space="preserve">volume </w:t>
      </w:r>
      <w:r w:rsidR="00EE195B" w:rsidRPr="00B24CFD">
        <w:rPr>
          <w:rStyle w:val="jlqj4b"/>
          <w:rFonts w:ascii="Times New Roman" w:hAnsi="Times New Roman" w:cs="Times New Roman"/>
          <w:sz w:val="24"/>
          <w:szCs w:val="24"/>
          <w:lang w:val="en-US"/>
        </w:rPr>
        <w:t>is expressed in 2- and 3-palm solid cubits</w:t>
      </w:r>
      <w:r w:rsidR="00B24CFD" w:rsidRPr="00B24CFD">
        <w:rPr>
          <w:rStyle w:val="jlqj4b"/>
          <w:rFonts w:ascii="Times New Roman" w:hAnsi="Times New Roman" w:cs="Times New Roman"/>
          <w:sz w:val="24"/>
          <w:szCs w:val="24"/>
          <w:lang w:val="en-US"/>
        </w:rPr>
        <w:t xml:space="preserve">. </w:t>
      </w:r>
      <w:r w:rsidR="00991864" w:rsidRPr="00B24CFD">
        <w:rPr>
          <w:rStyle w:val="jlqj4b"/>
          <w:rFonts w:ascii="Times New Roman" w:hAnsi="Times New Roman" w:cs="Times New Roman"/>
          <w:sz w:val="24"/>
          <w:szCs w:val="24"/>
          <w:lang w:val="en-US"/>
        </w:rPr>
        <w:t xml:space="preserve">The pattern suggests </w:t>
      </w:r>
      <w:r w:rsidR="009C74A0">
        <w:rPr>
          <w:rStyle w:val="jlqj4b"/>
          <w:rFonts w:ascii="Times New Roman" w:hAnsi="Times New Roman" w:cs="Times New Roman"/>
          <w:sz w:val="24"/>
          <w:szCs w:val="24"/>
          <w:lang w:val="en-US"/>
        </w:rPr>
        <w:t xml:space="preserve">that </w:t>
      </w:r>
      <w:r w:rsidR="00991864" w:rsidRPr="00B24CFD">
        <w:rPr>
          <w:rStyle w:val="jlqj4b"/>
          <w:rFonts w:ascii="Times New Roman" w:hAnsi="Times New Roman" w:cs="Times New Roman"/>
          <w:sz w:val="24"/>
          <w:szCs w:val="24"/>
          <w:lang w:val="en-US"/>
        </w:rPr>
        <w:t>objects</w:t>
      </w:r>
      <w:r w:rsidR="00B24CFD" w:rsidRPr="00B24CFD">
        <w:rPr>
          <w:rStyle w:val="jlqj4b"/>
          <w:rFonts w:ascii="Times New Roman" w:hAnsi="Times New Roman" w:cs="Times New Roman"/>
          <w:sz w:val="24"/>
          <w:szCs w:val="24"/>
          <w:lang w:val="en-US"/>
        </w:rPr>
        <w:t xml:space="preserve"> </w:t>
      </w:r>
      <w:r w:rsidR="0012656C">
        <w:rPr>
          <w:rStyle w:val="jlqj4b"/>
          <w:rFonts w:ascii="Times New Roman" w:hAnsi="Times New Roman" w:cs="Times New Roman"/>
          <w:sz w:val="24"/>
          <w:szCs w:val="24"/>
          <w:lang w:val="en-US"/>
        </w:rPr>
        <w:t xml:space="preserve">so </w:t>
      </w:r>
      <w:r w:rsidR="00B24CFD">
        <w:rPr>
          <w:rStyle w:val="jlqj4b"/>
          <w:rFonts w:ascii="Times New Roman" w:hAnsi="Times New Roman" w:cs="Times New Roman"/>
          <w:sz w:val="24"/>
          <w:szCs w:val="24"/>
          <w:lang w:val="en-US"/>
        </w:rPr>
        <w:t xml:space="preserve">described </w:t>
      </w:r>
      <w:r w:rsidR="0012656C">
        <w:rPr>
          <w:rStyle w:val="jlqj4b"/>
          <w:rFonts w:ascii="Times New Roman" w:hAnsi="Times New Roman" w:cs="Times New Roman"/>
          <w:sz w:val="24"/>
          <w:szCs w:val="24"/>
          <w:lang w:val="en-US"/>
        </w:rPr>
        <w:t xml:space="preserve">and measured </w:t>
      </w:r>
      <w:r w:rsidR="00B24CFD">
        <w:rPr>
          <w:rStyle w:val="jlqj4b"/>
          <w:rFonts w:ascii="Times New Roman" w:hAnsi="Times New Roman" w:cs="Times New Roman"/>
          <w:sz w:val="24"/>
          <w:szCs w:val="24"/>
          <w:lang w:val="en-US"/>
        </w:rPr>
        <w:t>are</w:t>
      </w:r>
      <w:r w:rsidR="00B24CFD" w:rsidRPr="00B24CFD">
        <w:rPr>
          <w:rStyle w:val="jlqj4b"/>
          <w:rFonts w:ascii="Times New Roman" w:hAnsi="Times New Roman" w:cs="Times New Roman"/>
          <w:sz w:val="24"/>
          <w:szCs w:val="24"/>
          <w:lang w:val="en-US"/>
        </w:rPr>
        <w:t xml:space="preserve"> significantly larger</w:t>
      </w:r>
      <w:r w:rsidR="00B24CFD">
        <w:rPr>
          <w:rStyle w:val="jlqj4b"/>
          <w:rFonts w:ascii="Times New Roman" w:hAnsi="Times New Roman" w:cs="Times New Roman"/>
          <w:sz w:val="24"/>
          <w:szCs w:val="24"/>
          <w:lang w:val="en-US"/>
        </w:rPr>
        <w:t xml:space="preserve"> in length</w:t>
      </w:r>
      <w:r w:rsidR="00991864" w:rsidRPr="00B24CFD">
        <w:rPr>
          <w:rStyle w:val="jlqj4b"/>
          <w:rFonts w:ascii="Times New Roman" w:hAnsi="Times New Roman" w:cs="Times New Roman"/>
          <w:sz w:val="24"/>
          <w:szCs w:val="24"/>
          <w:lang w:val="en-US"/>
        </w:rPr>
        <w:t xml:space="preserve"> </w:t>
      </w:r>
      <w:r w:rsidR="00B24CFD" w:rsidRPr="00B24CFD">
        <w:rPr>
          <w:rStyle w:val="jlqj4b"/>
          <w:rFonts w:ascii="Times New Roman" w:hAnsi="Times New Roman" w:cs="Times New Roman"/>
          <w:sz w:val="24"/>
          <w:szCs w:val="24"/>
          <w:lang w:val="en-US"/>
        </w:rPr>
        <w:t xml:space="preserve">than </w:t>
      </w:r>
      <w:r w:rsidR="00B24CFD">
        <w:rPr>
          <w:rStyle w:val="jlqj4b"/>
          <w:rFonts w:ascii="Times New Roman" w:hAnsi="Times New Roman" w:cs="Times New Roman"/>
          <w:sz w:val="24"/>
          <w:szCs w:val="24"/>
          <w:lang w:val="en-US"/>
        </w:rPr>
        <w:t xml:space="preserve">in </w:t>
      </w:r>
      <w:r>
        <w:rPr>
          <w:rStyle w:val="jlqj4b"/>
          <w:rFonts w:ascii="Times New Roman" w:hAnsi="Times New Roman" w:cs="Times New Roman"/>
          <w:sz w:val="24"/>
          <w:szCs w:val="24"/>
          <w:lang w:val="en-US"/>
        </w:rPr>
        <w:t>width or</w:t>
      </w:r>
      <w:r w:rsidR="00B24CFD" w:rsidRPr="00B24CFD">
        <w:rPr>
          <w:rStyle w:val="jlqj4b"/>
          <w:rFonts w:ascii="Times New Roman" w:hAnsi="Times New Roman" w:cs="Times New Roman"/>
          <w:sz w:val="24"/>
          <w:szCs w:val="24"/>
          <w:lang w:val="en-US"/>
        </w:rPr>
        <w:t xml:space="preserve"> thickness</w:t>
      </w:r>
      <w:r w:rsidR="0012656C">
        <w:rPr>
          <w:rStyle w:val="jlqj4b"/>
          <w:rFonts w:ascii="Times New Roman" w:hAnsi="Times New Roman" w:cs="Times New Roman"/>
          <w:sz w:val="24"/>
          <w:szCs w:val="24"/>
          <w:lang w:val="en-US"/>
        </w:rPr>
        <w:t>,</w:t>
      </w:r>
      <w:r w:rsidR="009C74A0">
        <w:rPr>
          <w:rStyle w:val="jlqj4b"/>
          <w:rFonts w:ascii="Times New Roman" w:hAnsi="Times New Roman" w:cs="Times New Roman"/>
          <w:sz w:val="24"/>
          <w:szCs w:val="24"/>
          <w:lang w:val="en-US"/>
        </w:rPr>
        <w:t xml:space="preserve"> and that measuring them </w:t>
      </w:r>
      <w:r w:rsidR="00E15563">
        <w:rPr>
          <w:rStyle w:val="jlqj4b"/>
          <w:rFonts w:ascii="Times New Roman" w:hAnsi="Times New Roman" w:cs="Times New Roman"/>
          <w:sz w:val="24"/>
          <w:szCs w:val="24"/>
          <w:lang w:val="en-US"/>
        </w:rPr>
        <w:t>wa</w:t>
      </w:r>
      <w:r w:rsidR="009C74A0">
        <w:rPr>
          <w:rStyle w:val="jlqj4b"/>
          <w:rFonts w:ascii="Times New Roman" w:hAnsi="Times New Roman" w:cs="Times New Roman"/>
          <w:sz w:val="24"/>
          <w:szCs w:val="24"/>
          <w:lang w:val="en-US"/>
        </w:rPr>
        <w:t xml:space="preserve">s </w:t>
      </w:r>
      <w:r w:rsidR="00B45E14">
        <w:rPr>
          <w:rStyle w:val="jlqj4b"/>
          <w:rFonts w:ascii="Times New Roman" w:hAnsi="Times New Roman" w:cs="Times New Roman"/>
          <w:sz w:val="24"/>
          <w:szCs w:val="24"/>
          <w:lang w:val="en-US"/>
        </w:rPr>
        <w:t xml:space="preserve">a </w:t>
      </w:r>
      <w:r w:rsidR="009C74A0">
        <w:rPr>
          <w:rStyle w:val="jlqj4b"/>
          <w:rFonts w:ascii="Times New Roman" w:hAnsi="Times New Roman" w:cs="Times New Roman"/>
          <w:sz w:val="24"/>
          <w:szCs w:val="24"/>
          <w:lang w:val="en-US"/>
        </w:rPr>
        <w:t>common enough procedure to warrant peculiar metrological units. The only commodity that fits the bill</w:t>
      </w:r>
      <w:r w:rsidR="00E15563">
        <w:rPr>
          <w:rStyle w:val="jlqj4b"/>
          <w:rFonts w:ascii="Times New Roman" w:hAnsi="Times New Roman" w:cs="Times New Roman"/>
          <w:sz w:val="24"/>
          <w:szCs w:val="24"/>
          <w:lang w:val="en-US"/>
        </w:rPr>
        <w:t xml:space="preserve"> is wood or</w:t>
      </w:r>
      <w:r w:rsidR="009C74A0">
        <w:rPr>
          <w:rStyle w:val="jlqj4b"/>
          <w:rFonts w:ascii="Times New Roman" w:hAnsi="Times New Roman" w:cs="Times New Roman"/>
          <w:sz w:val="24"/>
          <w:szCs w:val="24"/>
          <w:lang w:val="en-US"/>
        </w:rPr>
        <w:t xml:space="preserve"> timber, which is precisely what Tannery argued the 2-palm solid cubit was used for. </w:t>
      </w:r>
      <w:r w:rsidR="00321FDD">
        <w:rPr>
          <w:rStyle w:val="jlqj4b"/>
          <w:rFonts w:ascii="Times New Roman" w:hAnsi="Times New Roman" w:cs="Times New Roman"/>
          <w:sz w:val="24"/>
          <w:szCs w:val="24"/>
          <w:lang w:val="en-US"/>
        </w:rPr>
        <w:t>Tannery, however, had to deal with only one peculiar cubit, while the evidence available now indicates tha</w:t>
      </w:r>
      <w:r>
        <w:rPr>
          <w:rStyle w:val="jlqj4b"/>
          <w:rFonts w:ascii="Times New Roman" w:hAnsi="Times New Roman" w:cs="Times New Roman"/>
          <w:sz w:val="24"/>
          <w:szCs w:val="24"/>
          <w:lang w:val="en-US"/>
        </w:rPr>
        <w:t>t there were</w:t>
      </w:r>
      <w:r w:rsidR="00321FDD">
        <w:rPr>
          <w:rStyle w:val="jlqj4b"/>
          <w:rFonts w:ascii="Times New Roman" w:hAnsi="Times New Roman" w:cs="Times New Roman"/>
          <w:sz w:val="24"/>
          <w:szCs w:val="24"/>
          <w:lang w:val="en-US"/>
        </w:rPr>
        <w:t xml:space="preserve"> at lea</w:t>
      </w:r>
      <w:r w:rsidR="00284C8A">
        <w:rPr>
          <w:rStyle w:val="jlqj4b"/>
          <w:rFonts w:ascii="Times New Roman" w:hAnsi="Times New Roman" w:cs="Times New Roman"/>
          <w:sz w:val="24"/>
          <w:szCs w:val="24"/>
          <w:lang w:val="en-US"/>
        </w:rPr>
        <w:t xml:space="preserve">st </w:t>
      </w:r>
      <w:r>
        <w:rPr>
          <w:rStyle w:val="jlqj4b"/>
          <w:rFonts w:ascii="Times New Roman" w:hAnsi="Times New Roman" w:cs="Times New Roman"/>
          <w:sz w:val="24"/>
          <w:szCs w:val="24"/>
          <w:lang w:val="en-US"/>
        </w:rPr>
        <w:t xml:space="preserve">two different </w:t>
      </w:r>
      <w:r w:rsidR="00284C8A">
        <w:rPr>
          <w:rStyle w:val="jlqj4b"/>
          <w:rFonts w:ascii="Times New Roman" w:hAnsi="Times New Roman" w:cs="Times New Roman"/>
          <w:sz w:val="24"/>
          <w:szCs w:val="24"/>
          <w:lang w:val="en-US"/>
        </w:rPr>
        <w:t>solid cubit</w:t>
      </w:r>
      <w:r>
        <w:rPr>
          <w:rStyle w:val="jlqj4b"/>
          <w:rFonts w:ascii="Times New Roman" w:hAnsi="Times New Roman" w:cs="Times New Roman"/>
          <w:sz w:val="24"/>
          <w:szCs w:val="24"/>
          <w:lang w:val="en-US"/>
        </w:rPr>
        <w:t xml:space="preserve">s </w:t>
      </w:r>
      <w:r w:rsidR="00321FDD">
        <w:rPr>
          <w:rStyle w:val="jlqj4b"/>
          <w:rFonts w:ascii="Times New Roman" w:hAnsi="Times New Roman" w:cs="Times New Roman"/>
          <w:sz w:val="24"/>
          <w:szCs w:val="24"/>
          <w:lang w:val="en-US"/>
        </w:rPr>
        <w:t xml:space="preserve">not equal in size to a </w:t>
      </w:r>
      <w:r w:rsidR="00545EFD">
        <w:rPr>
          <w:rStyle w:val="jlqj4b"/>
          <w:rFonts w:ascii="Times New Roman" w:hAnsi="Times New Roman" w:cs="Times New Roman"/>
          <w:sz w:val="24"/>
          <w:szCs w:val="24"/>
          <w:lang w:val="en-US"/>
        </w:rPr>
        <w:t>cubic cubit</w:t>
      </w:r>
      <w:r w:rsidR="009D3F65">
        <w:rPr>
          <w:rStyle w:val="jlqj4b"/>
          <w:rFonts w:ascii="Times New Roman" w:hAnsi="Times New Roman" w:cs="Times New Roman"/>
          <w:sz w:val="24"/>
          <w:szCs w:val="24"/>
          <w:lang w:val="en-US"/>
        </w:rPr>
        <w:t>,</w:t>
      </w:r>
      <w:r>
        <w:rPr>
          <w:rStyle w:val="jlqj4b"/>
          <w:rFonts w:ascii="Times New Roman" w:hAnsi="Times New Roman" w:cs="Times New Roman"/>
          <w:sz w:val="24"/>
          <w:szCs w:val="24"/>
          <w:lang w:val="en-US"/>
        </w:rPr>
        <w:t xml:space="preserve"> which were likely used to measure wood. And wood could </w:t>
      </w:r>
      <w:r w:rsidR="009D3F65">
        <w:rPr>
          <w:rStyle w:val="jlqj4b"/>
          <w:rFonts w:ascii="Times New Roman" w:hAnsi="Times New Roman" w:cs="Times New Roman"/>
          <w:sz w:val="24"/>
          <w:szCs w:val="24"/>
          <w:lang w:val="en-US"/>
        </w:rPr>
        <w:t>apparently</w:t>
      </w:r>
      <w:r>
        <w:rPr>
          <w:rStyle w:val="jlqj4b"/>
          <w:rFonts w:ascii="Times New Roman" w:hAnsi="Times New Roman" w:cs="Times New Roman"/>
          <w:sz w:val="24"/>
          <w:szCs w:val="24"/>
          <w:lang w:val="en-US"/>
        </w:rPr>
        <w:t xml:space="preserve"> be measured in </w:t>
      </w:r>
      <w:r w:rsidR="00E52F32">
        <w:rPr>
          <w:rStyle w:val="jlqj4b"/>
          <w:rFonts w:ascii="Times New Roman" w:hAnsi="Times New Roman" w:cs="Times New Roman"/>
          <w:sz w:val="24"/>
          <w:szCs w:val="24"/>
          <w:lang w:val="en-US"/>
        </w:rPr>
        <w:t xml:space="preserve">“regular” </w:t>
      </w:r>
      <w:r>
        <w:rPr>
          <w:rStyle w:val="jlqj4b"/>
          <w:rFonts w:ascii="Times New Roman" w:hAnsi="Times New Roman" w:cs="Times New Roman"/>
          <w:sz w:val="24"/>
          <w:szCs w:val="24"/>
          <w:lang w:val="en-US"/>
        </w:rPr>
        <w:t>cubic cubits, too</w:t>
      </w:r>
      <w:r w:rsidR="00284C8A">
        <w:rPr>
          <w:rStyle w:val="jlqj4b"/>
          <w:rFonts w:ascii="Times New Roman" w:hAnsi="Times New Roman" w:cs="Times New Roman"/>
          <w:sz w:val="24"/>
          <w:szCs w:val="24"/>
          <w:lang w:val="en-US"/>
        </w:rPr>
        <w:t>.</w:t>
      </w:r>
      <w:r>
        <w:rPr>
          <w:rStyle w:val="jlqj4b"/>
          <w:rFonts w:ascii="Times New Roman" w:hAnsi="Times New Roman" w:cs="Times New Roman"/>
          <w:sz w:val="24"/>
          <w:szCs w:val="24"/>
          <w:lang w:val="en-US"/>
        </w:rPr>
        <w:t xml:space="preserve"> </w:t>
      </w:r>
    </w:p>
    <w:p w14:paraId="5481F02B" w14:textId="10DEB788" w:rsidR="00404527" w:rsidRDefault="00C92251" w:rsidP="006428F4">
      <w:pPr>
        <w:spacing w:after="0" w:line="240" w:lineRule="auto"/>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ab/>
      </w:r>
      <w:r w:rsidR="00081455">
        <w:rPr>
          <w:rStyle w:val="jlqj4b"/>
          <w:rFonts w:ascii="Times New Roman" w:hAnsi="Times New Roman" w:cs="Times New Roman"/>
          <w:sz w:val="24"/>
          <w:szCs w:val="24"/>
          <w:lang w:val="en-US"/>
        </w:rPr>
        <w:t xml:space="preserve">If three different measures were used for </w:t>
      </w:r>
      <w:r w:rsidR="00985FD7">
        <w:rPr>
          <w:rStyle w:val="jlqj4b"/>
          <w:rFonts w:ascii="Times New Roman" w:hAnsi="Times New Roman" w:cs="Times New Roman"/>
          <w:sz w:val="24"/>
          <w:szCs w:val="24"/>
          <w:lang w:val="en-US"/>
        </w:rPr>
        <w:t xml:space="preserve">the </w:t>
      </w:r>
      <w:r w:rsidR="00081455">
        <w:rPr>
          <w:rStyle w:val="jlqj4b"/>
          <w:rFonts w:ascii="Times New Roman" w:hAnsi="Times New Roman" w:cs="Times New Roman"/>
          <w:sz w:val="24"/>
          <w:szCs w:val="24"/>
          <w:lang w:val="en-US"/>
        </w:rPr>
        <w:t xml:space="preserve">volume of wood or timber, the choice which one to use perhaps depended on the </w:t>
      </w:r>
      <w:r>
        <w:rPr>
          <w:rStyle w:val="jlqj4b"/>
          <w:rFonts w:ascii="Times New Roman" w:hAnsi="Times New Roman" w:cs="Times New Roman"/>
          <w:sz w:val="24"/>
          <w:szCs w:val="24"/>
          <w:lang w:val="en-US"/>
        </w:rPr>
        <w:t>type</w:t>
      </w:r>
      <w:r w:rsidR="00081455">
        <w:rPr>
          <w:rStyle w:val="jlqj4b"/>
          <w:rFonts w:ascii="Times New Roman" w:hAnsi="Times New Roman" w:cs="Times New Roman"/>
          <w:sz w:val="24"/>
          <w:szCs w:val="24"/>
          <w:lang w:val="en-US"/>
        </w:rPr>
        <w:t xml:space="preserve"> of wood or the cut</w:t>
      </w:r>
      <w:r w:rsidR="00AC32CD">
        <w:rPr>
          <w:rStyle w:val="jlqj4b"/>
          <w:rFonts w:ascii="Times New Roman" w:hAnsi="Times New Roman" w:cs="Times New Roman"/>
          <w:sz w:val="24"/>
          <w:szCs w:val="24"/>
          <w:lang w:val="en-US"/>
        </w:rPr>
        <w:t xml:space="preserve"> of timber</w:t>
      </w:r>
      <w:r w:rsidR="00081455">
        <w:rPr>
          <w:rStyle w:val="jlqj4b"/>
          <w:rFonts w:ascii="Times New Roman" w:hAnsi="Times New Roman" w:cs="Times New Roman"/>
          <w:sz w:val="24"/>
          <w:szCs w:val="24"/>
          <w:lang w:val="en-US"/>
        </w:rPr>
        <w:t>, while the name of the measure may have r</w:t>
      </w:r>
      <w:r w:rsidR="00AC32CD">
        <w:rPr>
          <w:rStyle w:val="jlqj4b"/>
          <w:rFonts w:ascii="Times New Roman" w:hAnsi="Times New Roman" w:cs="Times New Roman"/>
          <w:sz w:val="24"/>
          <w:szCs w:val="24"/>
          <w:lang w:val="en-US"/>
        </w:rPr>
        <w:t>efer</w:t>
      </w:r>
      <w:r w:rsidR="00081455">
        <w:rPr>
          <w:rStyle w:val="jlqj4b"/>
          <w:rFonts w:ascii="Times New Roman" w:hAnsi="Times New Roman" w:cs="Times New Roman"/>
          <w:sz w:val="24"/>
          <w:szCs w:val="24"/>
          <w:lang w:val="en-US"/>
        </w:rPr>
        <w:t xml:space="preserve">red to the </w:t>
      </w:r>
      <w:r w:rsidR="00AC32CD">
        <w:rPr>
          <w:rStyle w:val="jlqj4b"/>
          <w:rFonts w:ascii="Times New Roman" w:hAnsi="Times New Roman" w:cs="Times New Roman"/>
          <w:sz w:val="24"/>
          <w:szCs w:val="24"/>
          <w:lang w:val="en-US"/>
        </w:rPr>
        <w:t>geographical ar</w:t>
      </w:r>
      <w:r w:rsidR="0058785F">
        <w:rPr>
          <w:rStyle w:val="jlqj4b"/>
          <w:rFonts w:ascii="Times New Roman" w:hAnsi="Times New Roman" w:cs="Times New Roman"/>
          <w:sz w:val="24"/>
          <w:szCs w:val="24"/>
          <w:lang w:val="en-US"/>
        </w:rPr>
        <w:t xml:space="preserve">ea with which </w:t>
      </w:r>
      <w:r w:rsidR="00081455">
        <w:rPr>
          <w:rStyle w:val="jlqj4b"/>
          <w:rFonts w:ascii="Times New Roman" w:hAnsi="Times New Roman" w:cs="Times New Roman"/>
          <w:sz w:val="24"/>
          <w:szCs w:val="24"/>
          <w:lang w:val="en-US"/>
        </w:rPr>
        <w:t xml:space="preserve">it </w:t>
      </w:r>
      <w:r w:rsidR="0058785F">
        <w:rPr>
          <w:rStyle w:val="jlqj4b"/>
          <w:rFonts w:ascii="Times New Roman" w:hAnsi="Times New Roman" w:cs="Times New Roman"/>
          <w:sz w:val="24"/>
          <w:szCs w:val="24"/>
          <w:lang w:val="en-US"/>
        </w:rPr>
        <w:t>was for</w:t>
      </w:r>
      <w:r w:rsidR="00081455">
        <w:rPr>
          <w:rStyle w:val="jlqj4b"/>
          <w:rFonts w:ascii="Times New Roman" w:hAnsi="Times New Roman" w:cs="Times New Roman"/>
          <w:sz w:val="24"/>
          <w:szCs w:val="24"/>
          <w:lang w:val="en-US"/>
        </w:rPr>
        <w:t xml:space="preserve"> some reason connected</w:t>
      </w:r>
      <w:r w:rsidR="006428F4">
        <w:rPr>
          <w:rStyle w:val="jlqj4b"/>
          <w:rFonts w:ascii="Times New Roman" w:hAnsi="Times New Roman" w:cs="Times New Roman"/>
          <w:sz w:val="24"/>
          <w:szCs w:val="24"/>
          <w:lang w:val="en-US"/>
        </w:rPr>
        <w:t>. The designation “the so-called Ptolemaic cubit” for the unit equaling one-half of a cub</w:t>
      </w:r>
      <w:r w:rsidR="00081455">
        <w:rPr>
          <w:rStyle w:val="jlqj4b"/>
          <w:rFonts w:ascii="Times New Roman" w:hAnsi="Times New Roman" w:cs="Times New Roman"/>
          <w:sz w:val="24"/>
          <w:szCs w:val="24"/>
          <w:lang w:val="en-US"/>
        </w:rPr>
        <w:t>ic cubit</w:t>
      </w:r>
      <w:r w:rsidR="006428F4">
        <w:rPr>
          <w:rStyle w:val="jlqj4b"/>
          <w:rFonts w:ascii="Times New Roman" w:hAnsi="Times New Roman" w:cs="Times New Roman"/>
          <w:sz w:val="24"/>
          <w:szCs w:val="24"/>
          <w:lang w:val="en-US"/>
        </w:rPr>
        <w:t xml:space="preserve"> should presumably point to its Egyptian origin and/or usage. One can compare the qualifier </w:t>
      </w:r>
      <w:r w:rsidR="006428F4">
        <w:rPr>
          <w:rFonts w:ascii="Times New Roman" w:hAnsi="Times New Roman" w:cs="Times New Roman"/>
          <w:sz w:val="24"/>
          <w:szCs w:val="24"/>
          <w:lang w:val="en-US"/>
        </w:rPr>
        <w:t>Ptolemaic</w:t>
      </w:r>
      <w:r w:rsidR="00E60499">
        <w:rPr>
          <w:rFonts w:ascii="Times New Roman" w:hAnsi="Times New Roman" w:cs="Times New Roman"/>
          <w:sz w:val="24"/>
          <w:szCs w:val="24"/>
          <w:lang w:val="en-US"/>
        </w:rPr>
        <w:t xml:space="preserve"> or Egyptian</w:t>
      </w:r>
      <w:r w:rsidR="006428F4">
        <w:rPr>
          <w:rFonts w:ascii="Times New Roman" w:hAnsi="Times New Roman" w:cs="Times New Roman"/>
          <w:sz w:val="24"/>
          <w:szCs w:val="24"/>
          <w:lang w:val="en-US"/>
        </w:rPr>
        <w:t xml:space="preserve"> applied to</w:t>
      </w:r>
      <w:r w:rsidR="00081455">
        <w:rPr>
          <w:rFonts w:ascii="Times New Roman" w:hAnsi="Times New Roman" w:cs="Times New Roman"/>
          <w:sz w:val="24"/>
          <w:szCs w:val="24"/>
          <w:lang w:val="en-US"/>
        </w:rPr>
        <w:t xml:space="preserve"> the</w:t>
      </w:r>
      <w:r w:rsidR="006428F4">
        <w:rPr>
          <w:rFonts w:ascii="Times New Roman" w:hAnsi="Times New Roman" w:cs="Times New Roman"/>
          <w:sz w:val="24"/>
          <w:szCs w:val="24"/>
          <w:lang w:val="en-US"/>
        </w:rPr>
        <w:t xml:space="preserve"> </w:t>
      </w:r>
      <w:r w:rsidR="006428F4" w:rsidRPr="0011099A">
        <w:rPr>
          <w:rFonts w:ascii="Times New Roman" w:hAnsi="Times New Roman" w:cs="Times New Roman"/>
          <w:sz w:val="24"/>
          <w:szCs w:val="24"/>
          <w:lang w:val="en-US"/>
        </w:rPr>
        <w:t xml:space="preserve">foot </w:t>
      </w:r>
      <w:r w:rsidR="00E60499">
        <w:rPr>
          <w:rFonts w:ascii="Times New Roman" w:hAnsi="Times New Roman" w:cs="Times New Roman"/>
          <w:sz w:val="24"/>
          <w:szCs w:val="24"/>
          <w:lang w:val="en-US"/>
        </w:rPr>
        <w:t xml:space="preserve">in order to </w:t>
      </w:r>
      <w:r w:rsidR="006428F4" w:rsidRPr="0011099A">
        <w:rPr>
          <w:rFonts w:ascii="Times New Roman" w:hAnsi="Times New Roman" w:cs="Times New Roman"/>
          <w:sz w:val="24"/>
          <w:szCs w:val="24"/>
          <w:lang w:val="en-US"/>
        </w:rPr>
        <w:t>distinguish it from the Roman</w:t>
      </w:r>
      <w:r w:rsidR="00E60499">
        <w:rPr>
          <w:rFonts w:ascii="Times New Roman" w:hAnsi="Times New Roman" w:cs="Times New Roman"/>
          <w:sz w:val="24"/>
          <w:szCs w:val="24"/>
          <w:lang w:val="en-US"/>
        </w:rPr>
        <w:t>, or Italian</w:t>
      </w:r>
      <w:r w:rsidR="00985FD7">
        <w:rPr>
          <w:rFonts w:ascii="Times New Roman" w:hAnsi="Times New Roman" w:cs="Times New Roman"/>
          <w:sz w:val="24"/>
          <w:szCs w:val="24"/>
          <w:lang w:val="en-US"/>
        </w:rPr>
        <w:t>,</w:t>
      </w:r>
      <w:r w:rsidR="006428F4" w:rsidRPr="0011099A">
        <w:rPr>
          <w:rFonts w:ascii="Times New Roman" w:hAnsi="Times New Roman" w:cs="Times New Roman"/>
          <w:sz w:val="24"/>
          <w:szCs w:val="24"/>
          <w:lang w:val="en-US"/>
        </w:rPr>
        <w:t xml:space="preserve"> foot</w:t>
      </w:r>
      <w:r w:rsidR="006428F4" w:rsidRPr="0011099A">
        <w:rPr>
          <w:rStyle w:val="jlqj4b"/>
          <w:rFonts w:ascii="Times New Roman" w:hAnsi="Times New Roman" w:cs="Times New Roman"/>
          <w:sz w:val="24"/>
          <w:szCs w:val="24"/>
          <w:lang w:val="en-US"/>
        </w:rPr>
        <w:t xml:space="preserve"> (</w:t>
      </w:r>
      <w:r w:rsidR="00E60499">
        <w:rPr>
          <w:rStyle w:val="jlqj4b"/>
          <w:rFonts w:ascii="Times New Roman" w:hAnsi="Times New Roman" w:cs="Times New Roman"/>
          <w:sz w:val="24"/>
          <w:szCs w:val="24"/>
          <w:lang w:val="en-US"/>
        </w:rPr>
        <w:t xml:space="preserve">cf. Did. </w:t>
      </w:r>
      <w:r w:rsidR="006428F4">
        <w:rPr>
          <w:rStyle w:val="jlqj4b"/>
          <w:rFonts w:ascii="Times New Roman" w:hAnsi="Times New Roman" w:cs="Times New Roman"/>
          <w:sz w:val="24"/>
          <w:szCs w:val="24"/>
          <w:lang w:val="en-US"/>
        </w:rPr>
        <w:t>9-10 Heiberg</w:t>
      </w:r>
      <w:r w:rsidR="00E60499">
        <w:rPr>
          <w:rStyle w:val="jlqj4b"/>
          <w:rFonts w:ascii="Times New Roman" w:hAnsi="Times New Roman" w:cs="Times New Roman"/>
          <w:sz w:val="24"/>
          <w:szCs w:val="24"/>
          <w:lang w:val="en-US"/>
        </w:rPr>
        <w:t xml:space="preserve">; </w:t>
      </w:r>
      <w:r w:rsidR="00E60499" w:rsidRPr="0011099A">
        <w:rPr>
          <w:rStyle w:val="jlqj4b"/>
          <w:rFonts w:ascii="Times New Roman" w:hAnsi="Times New Roman" w:cs="Times New Roman"/>
          <w:sz w:val="24"/>
          <w:szCs w:val="24"/>
          <w:lang w:val="en-US"/>
        </w:rPr>
        <w:t xml:space="preserve">P.Math. </w:t>
      </w:r>
      <w:r w:rsidR="000239F2">
        <w:rPr>
          <w:rStyle w:val="jlqj4b"/>
          <w:rFonts w:ascii="Times New Roman" w:hAnsi="Times New Roman" w:cs="Times New Roman"/>
          <w:sz w:val="24"/>
          <w:szCs w:val="24"/>
          <w:lang w:val="en-US"/>
        </w:rPr>
        <w:t xml:space="preserve">G </w:t>
      </w:r>
      <w:r w:rsidR="000239F2" w:rsidRPr="001D2372">
        <w:rPr>
          <w:rStyle w:val="jlqj4b"/>
          <w:rFonts w:ascii="Times New Roman" w:hAnsi="Times New Roman" w:cs="Times New Roman"/>
          <w:sz w:val="24"/>
          <w:szCs w:val="24"/>
          <w:lang w:val="en-US"/>
        </w:rPr>
        <w:t>recto</w:t>
      </w:r>
      <w:r w:rsidR="001D2372" w:rsidRPr="001D2372">
        <w:rPr>
          <w:rStyle w:val="jlqj4b"/>
          <w:rFonts w:ascii="Times New Roman" w:hAnsi="Times New Roman" w:cs="Times New Roman"/>
          <w:sz w:val="24"/>
          <w:szCs w:val="24"/>
          <w:lang w:val="en-US"/>
        </w:rPr>
        <w:t xml:space="preserve"> </w:t>
      </w:r>
      <w:r w:rsidR="00E60499" w:rsidRPr="001D2372">
        <w:rPr>
          <w:rStyle w:val="jlqj4b"/>
          <w:rFonts w:ascii="Times New Roman" w:hAnsi="Times New Roman" w:cs="Times New Roman"/>
          <w:sz w:val="24"/>
          <w:szCs w:val="24"/>
          <w:lang w:val="en-US"/>
        </w:rPr>
        <w:t>11-13</w:t>
      </w:r>
      <w:r w:rsidR="00404527" w:rsidRPr="001D2372">
        <w:rPr>
          <w:rStyle w:val="jlqj4b"/>
          <w:rFonts w:ascii="Times New Roman" w:hAnsi="Times New Roman" w:cs="Times New Roman"/>
          <w:sz w:val="24"/>
          <w:szCs w:val="24"/>
          <w:lang w:val="en-US"/>
        </w:rPr>
        <w:t>),</w:t>
      </w:r>
      <w:r w:rsidR="00404527">
        <w:rPr>
          <w:rStyle w:val="jlqj4b"/>
          <w:rFonts w:ascii="Times New Roman" w:hAnsi="Times New Roman" w:cs="Times New Roman"/>
          <w:sz w:val="24"/>
          <w:szCs w:val="24"/>
          <w:lang w:val="en-US"/>
        </w:rPr>
        <w:t xml:space="preserve"> </w:t>
      </w:r>
      <w:r w:rsidR="00FF4F52">
        <w:rPr>
          <w:rStyle w:val="jlqj4b"/>
          <w:rFonts w:ascii="Times New Roman" w:hAnsi="Times New Roman" w:cs="Times New Roman"/>
          <w:sz w:val="24"/>
          <w:szCs w:val="24"/>
          <w:lang w:val="en-US"/>
        </w:rPr>
        <w:t xml:space="preserve">with </w:t>
      </w:r>
      <w:r w:rsidR="00985FD7">
        <w:rPr>
          <w:rStyle w:val="jlqj4b"/>
          <w:rFonts w:ascii="Times New Roman" w:hAnsi="Times New Roman" w:cs="Times New Roman"/>
          <w:sz w:val="24"/>
          <w:szCs w:val="24"/>
          <w:lang w:val="en-US"/>
        </w:rPr>
        <w:t xml:space="preserve">the </w:t>
      </w:r>
      <w:r w:rsidR="00FF4F52">
        <w:rPr>
          <w:rStyle w:val="jlqj4b"/>
          <w:rFonts w:ascii="Times New Roman" w:hAnsi="Times New Roman" w:cs="Times New Roman"/>
          <w:sz w:val="24"/>
          <w:szCs w:val="24"/>
          <w:lang w:val="en-US"/>
        </w:rPr>
        <w:t>l</w:t>
      </w:r>
      <w:r w:rsidR="00404527">
        <w:rPr>
          <w:rStyle w:val="jlqj4b"/>
          <w:rFonts w:ascii="Times New Roman" w:hAnsi="Times New Roman" w:cs="Times New Roman"/>
          <w:sz w:val="24"/>
          <w:szCs w:val="24"/>
          <w:lang w:val="en-US"/>
        </w:rPr>
        <w:t xml:space="preserve">inear </w:t>
      </w:r>
      <w:r w:rsidR="00FF4F52">
        <w:rPr>
          <w:rStyle w:val="jlqj4b"/>
          <w:rFonts w:ascii="Times New Roman" w:hAnsi="Times New Roman" w:cs="Times New Roman"/>
          <w:sz w:val="24"/>
          <w:szCs w:val="24"/>
          <w:lang w:val="en-US"/>
        </w:rPr>
        <w:t>Roman foot equaling</w:t>
      </w:r>
      <w:r w:rsidR="00404527">
        <w:rPr>
          <w:rStyle w:val="jlqj4b"/>
          <w:rFonts w:ascii="Times New Roman" w:hAnsi="Times New Roman" w:cs="Times New Roman"/>
          <w:sz w:val="24"/>
          <w:szCs w:val="24"/>
          <w:lang w:val="en-US"/>
        </w:rPr>
        <w:t xml:space="preserve"> 13 1/3 fingers</w:t>
      </w:r>
      <w:r w:rsidR="00FF4F52">
        <w:rPr>
          <w:rStyle w:val="jlqj4b"/>
          <w:rFonts w:ascii="Times New Roman" w:hAnsi="Times New Roman" w:cs="Times New Roman"/>
          <w:sz w:val="24"/>
          <w:szCs w:val="24"/>
          <w:lang w:val="en-US"/>
        </w:rPr>
        <w:t>, as opposed to</w:t>
      </w:r>
      <w:r w:rsidR="00985FD7">
        <w:rPr>
          <w:rStyle w:val="jlqj4b"/>
          <w:rFonts w:ascii="Times New Roman" w:hAnsi="Times New Roman" w:cs="Times New Roman"/>
          <w:sz w:val="24"/>
          <w:szCs w:val="24"/>
          <w:lang w:val="en-US"/>
        </w:rPr>
        <w:t xml:space="preserve"> the</w:t>
      </w:r>
      <w:r w:rsidR="00FF4F52">
        <w:rPr>
          <w:rStyle w:val="jlqj4b"/>
          <w:rFonts w:ascii="Times New Roman" w:hAnsi="Times New Roman" w:cs="Times New Roman"/>
          <w:sz w:val="24"/>
          <w:szCs w:val="24"/>
          <w:lang w:val="en-US"/>
        </w:rPr>
        <w:t xml:space="preserve"> Ptolemaic foot of 16 fingers</w:t>
      </w:r>
      <w:r w:rsidR="00404527">
        <w:rPr>
          <w:rStyle w:val="jlqj4b"/>
          <w:rFonts w:ascii="Times New Roman" w:hAnsi="Times New Roman" w:cs="Times New Roman"/>
          <w:sz w:val="24"/>
          <w:szCs w:val="24"/>
          <w:lang w:val="en-US"/>
        </w:rPr>
        <w:t>.</w:t>
      </w:r>
      <w:r w:rsidR="00971AC5">
        <w:rPr>
          <w:rStyle w:val="FootnoteReference"/>
          <w:rFonts w:ascii="Times New Roman" w:hAnsi="Times New Roman" w:cs="Times New Roman"/>
          <w:sz w:val="24"/>
          <w:szCs w:val="24"/>
          <w:lang w:val="en-US"/>
        </w:rPr>
        <w:footnoteReference w:id="13"/>
      </w:r>
      <w:r w:rsidR="00404527">
        <w:rPr>
          <w:rStyle w:val="jlqj4b"/>
          <w:rFonts w:ascii="Times New Roman" w:hAnsi="Times New Roman" w:cs="Times New Roman"/>
          <w:sz w:val="24"/>
          <w:szCs w:val="24"/>
          <w:lang w:val="en-US"/>
        </w:rPr>
        <w:t xml:space="preserve"> W</w:t>
      </w:r>
      <w:r w:rsidR="00E60499">
        <w:rPr>
          <w:rStyle w:val="jlqj4b"/>
          <w:rFonts w:ascii="Times New Roman" w:hAnsi="Times New Roman" w:cs="Times New Roman"/>
          <w:sz w:val="24"/>
          <w:szCs w:val="24"/>
          <w:lang w:val="en-US"/>
        </w:rPr>
        <w:t>hy</w:t>
      </w:r>
      <w:r w:rsidR="00404527">
        <w:rPr>
          <w:rStyle w:val="jlqj4b"/>
          <w:rFonts w:ascii="Times New Roman" w:hAnsi="Times New Roman" w:cs="Times New Roman"/>
          <w:sz w:val="24"/>
          <w:szCs w:val="24"/>
          <w:lang w:val="en-US"/>
        </w:rPr>
        <w:t>, however,</w:t>
      </w:r>
      <w:r w:rsidR="006428F4">
        <w:rPr>
          <w:rStyle w:val="jlqj4b"/>
          <w:rFonts w:ascii="Times New Roman" w:hAnsi="Times New Roman" w:cs="Times New Roman"/>
          <w:sz w:val="24"/>
          <w:szCs w:val="24"/>
          <w:lang w:val="en-US"/>
        </w:rPr>
        <w:t xml:space="preserve"> a volumetric unit characterized by one of its linear dimensions</w:t>
      </w:r>
      <w:r w:rsidR="00985FD7">
        <w:rPr>
          <w:rStyle w:val="jlqj4b"/>
          <w:rFonts w:ascii="Times New Roman" w:hAnsi="Times New Roman" w:cs="Times New Roman"/>
          <w:sz w:val="24"/>
          <w:szCs w:val="24"/>
          <w:lang w:val="en-US"/>
        </w:rPr>
        <w:t>, which was</w:t>
      </w:r>
      <w:r w:rsidR="006428F4">
        <w:rPr>
          <w:rStyle w:val="jlqj4b"/>
          <w:rFonts w:ascii="Times New Roman" w:hAnsi="Times New Roman" w:cs="Times New Roman"/>
          <w:sz w:val="24"/>
          <w:szCs w:val="24"/>
          <w:lang w:val="en-US"/>
        </w:rPr>
        <w:t xml:space="preserve"> 12 fingers = 3</w:t>
      </w:r>
      <w:r w:rsidR="00985FD7">
        <w:rPr>
          <w:rStyle w:val="jlqj4b"/>
          <w:rFonts w:ascii="Times New Roman" w:hAnsi="Times New Roman" w:cs="Times New Roman"/>
          <w:sz w:val="24"/>
          <w:szCs w:val="24"/>
          <w:lang w:val="en-US"/>
        </w:rPr>
        <w:t xml:space="preserve"> </w:t>
      </w:r>
      <w:r w:rsidR="006428F4">
        <w:rPr>
          <w:rStyle w:val="jlqj4b"/>
          <w:rFonts w:ascii="Times New Roman" w:hAnsi="Times New Roman" w:cs="Times New Roman"/>
          <w:sz w:val="24"/>
          <w:szCs w:val="24"/>
          <w:lang w:val="en-US"/>
        </w:rPr>
        <w:t>palms = 1/2 cubit</w:t>
      </w:r>
      <w:r w:rsidR="00985FD7">
        <w:rPr>
          <w:rStyle w:val="jlqj4b"/>
          <w:rFonts w:ascii="Times New Roman" w:hAnsi="Times New Roman" w:cs="Times New Roman"/>
          <w:sz w:val="24"/>
          <w:szCs w:val="24"/>
          <w:lang w:val="en-US"/>
        </w:rPr>
        <w:t xml:space="preserve">, </w:t>
      </w:r>
      <w:r w:rsidR="006428F4">
        <w:rPr>
          <w:rStyle w:val="jlqj4b"/>
          <w:rFonts w:ascii="Times New Roman" w:hAnsi="Times New Roman" w:cs="Times New Roman"/>
          <w:sz w:val="24"/>
          <w:szCs w:val="24"/>
          <w:lang w:val="en-US"/>
        </w:rPr>
        <w:t>corre</w:t>
      </w:r>
      <w:r w:rsidR="001D2372">
        <w:rPr>
          <w:rStyle w:val="jlqj4b"/>
          <w:rFonts w:ascii="Times New Roman" w:hAnsi="Times New Roman" w:cs="Times New Roman"/>
          <w:sz w:val="24"/>
          <w:szCs w:val="24"/>
          <w:lang w:val="en-US"/>
        </w:rPr>
        <w:t>sponding to the Egyptian unit</w:t>
      </w:r>
      <w:r w:rsidR="006428F4">
        <w:rPr>
          <w:rStyle w:val="jlqj4b"/>
          <w:rFonts w:ascii="Times New Roman" w:hAnsi="Times New Roman" w:cs="Times New Roman"/>
          <w:sz w:val="24"/>
          <w:szCs w:val="24"/>
          <w:lang w:val="en-US"/>
        </w:rPr>
        <w:t xml:space="preserve"> small span </w:t>
      </w:r>
      <w:r w:rsidR="001D2372">
        <w:rPr>
          <w:rStyle w:val="jlqj4b"/>
          <w:rFonts w:ascii="Times New Roman" w:hAnsi="Times New Roman" w:cs="Times New Roman"/>
          <w:sz w:val="24"/>
          <w:szCs w:val="24"/>
          <w:lang w:val="en-US"/>
        </w:rPr>
        <w:t xml:space="preserve">or </w:t>
      </w:r>
      <w:r w:rsidR="006428F4">
        <w:rPr>
          <w:rStyle w:val="jlqj4b"/>
          <w:rFonts w:ascii="Times New Roman" w:hAnsi="Times New Roman" w:cs="Times New Roman"/>
          <w:sz w:val="24"/>
          <w:szCs w:val="24"/>
          <w:lang w:val="en-US"/>
        </w:rPr>
        <w:t xml:space="preserve">Greek spithame, should be specifically associated with Egypt is </w:t>
      </w:r>
      <w:r w:rsidR="00404527">
        <w:rPr>
          <w:rStyle w:val="jlqj4b"/>
          <w:rFonts w:ascii="Times New Roman" w:hAnsi="Times New Roman" w:cs="Times New Roman"/>
          <w:sz w:val="24"/>
          <w:szCs w:val="24"/>
          <w:lang w:val="en-US"/>
        </w:rPr>
        <w:t>not immediately clear</w:t>
      </w:r>
      <w:r w:rsidR="006428F4">
        <w:rPr>
          <w:rStyle w:val="jlqj4b"/>
          <w:rFonts w:ascii="Times New Roman" w:hAnsi="Times New Roman" w:cs="Times New Roman"/>
          <w:sz w:val="24"/>
          <w:szCs w:val="24"/>
          <w:lang w:val="en-US"/>
        </w:rPr>
        <w:t xml:space="preserve">. </w:t>
      </w:r>
    </w:p>
    <w:p w14:paraId="17E78547" w14:textId="4D31A268" w:rsidR="006428F4" w:rsidRDefault="00404527" w:rsidP="00404527">
      <w:pPr>
        <w:spacing w:after="0" w:line="240" w:lineRule="auto"/>
        <w:ind w:firstLine="708"/>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We might be on slightly firmer ground with t</w:t>
      </w:r>
      <w:r w:rsidR="006428F4">
        <w:rPr>
          <w:rStyle w:val="jlqj4b"/>
          <w:rFonts w:ascii="Times New Roman" w:hAnsi="Times New Roman" w:cs="Times New Roman"/>
          <w:sz w:val="24"/>
          <w:szCs w:val="24"/>
          <w:lang w:val="en-US"/>
        </w:rPr>
        <w:t xml:space="preserve">he </w:t>
      </w:r>
      <w:r>
        <w:rPr>
          <w:rStyle w:val="jlqj4b"/>
          <w:rFonts w:ascii="Times New Roman" w:hAnsi="Times New Roman" w:cs="Times New Roman"/>
          <w:sz w:val="24"/>
          <w:szCs w:val="24"/>
          <w:lang w:val="en-US"/>
        </w:rPr>
        <w:t xml:space="preserve">term </w:t>
      </w:r>
      <w:r w:rsidR="00FF4F52">
        <w:rPr>
          <w:rStyle w:val="jlqj4b"/>
          <w:rFonts w:ascii="Times New Roman" w:hAnsi="Times New Roman" w:cs="Times New Roman"/>
          <w:sz w:val="24"/>
          <w:szCs w:val="24"/>
          <w:lang w:val="en-US"/>
        </w:rPr>
        <w:t>“</w:t>
      </w:r>
      <w:r w:rsidR="006428F4">
        <w:rPr>
          <w:rStyle w:val="jlqj4b"/>
          <w:rFonts w:ascii="Times New Roman" w:hAnsi="Times New Roman" w:cs="Times New Roman"/>
          <w:sz w:val="24"/>
          <w:szCs w:val="24"/>
          <w:lang w:val="en-US"/>
        </w:rPr>
        <w:t>Nicomedian cubit</w:t>
      </w:r>
      <w:r w:rsidR="00412318">
        <w:rPr>
          <w:rStyle w:val="jlqj4b"/>
          <w:rFonts w:ascii="Times New Roman" w:hAnsi="Times New Roman" w:cs="Times New Roman"/>
          <w:sz w:val="24"/>
          <w:szCs w:val="24"/>
          <w:lang w:val="en-US"/>
        </w:rPr>
        <w:t>.</w:t>
      </w:r>
      <w:r w:rsidR="00FF4F52">
        <w:rPr>
          <w:rStyle w:val="jlqj4b"/>
          <w:rFonts w:ascii="Times New Roman" w:hAnsi="Times New Roman" w:cs="Times New Roman"/>
          <w:sz w:val="24"/>
          <w:szCs w:val="24"/>
          <w:lang w:val="en-US"/>
        </w:rPr>
        <w:t>”</w:t>
      </w:r>
      <w:r w:rsidR="00412318">
        <w:rPr>
          <w:rStyle w:val="jlqj4b"/>
          <w:rFonts w:ascii="Times New Roman" w:hAnsi="Times New Roman" w:cs="Times New Roman"/>
          <w:sz w:val="24"/>
          <w:szCs w:val="24"/>
          <w:lang w:val="en-US"/>
        </w:rPr>
        <w:t xml:space="preserve"> </w:t>
      </w:r>
      <w:r w:rsidR="00FF4F52">
        <w:rPr>
          <w:rStyle w:val="jlqj4b"/>
          <w:rFonts w:ascii="Times New Roman" w:hAnsi="Times New Roman" w:cs="Times New Roman"/>
          <w:sz w:val="24"/>
          <w:szCs w:val="24"/>
          <w:lang w:val="en-US"/>
        </w:rPr>
        <w:t>The p</w:t>
      </w:r>
      <w:r w:rsidR="00412318">
        <w:rPr>
          <w:rStyle w:val="jlqj4b"/>
          <w:rFonts w:ascii="Times New Roman" w:hAnsi="Times New Roman" w:cs="Times New Roman"/>
          <w:sz w:val="24"/>
          <w:szCs w:val="24"/>
          <w:lang w:val="en-US"/>
        </w:rPr>
        <w:t xml:space="preserve">rovince of Bithynia, of which Nicomedia was the capital, </w:t>
      </w:r>
      <w:r w:rsidR="002421AD">
        <w:rPr>
          <w:rStyle w:val="jlqj4b"/>
          <w:rFonts w:ascii="Times New Roman" w:hAnsi="Times New Roman" w:cs="Times New Roman"/>
          <w:sz w:val="24"/>
          <w:szCs w:val="24"/>
          <w:lang w:val="en-US"/>
        </w:rPr>
        <w:t xml:space="preserve">was </w:t>
      </w:r>
      <w:r w:rsidR="00896F03">
        <w:rPr>
          <w:rStyle w:val="jlqj4b"/>
          <w:rFonts w:ascii="Times New Roman" w:hAnsi="Times New Roman" w:cs="Times New Roman"/>
          <w:sz w:val="24"/>
          <w:szCs w:val="24"/>
          <w:lang w:val="en-US"/>
        </w:rPr>
        <w:t xml:space="preserve">exceptionally </w:t>
      </w:r>
      <w:r w:rsidR="002421AD">
        <w:rPr>
          <w:rStyle w:val="jlqj4b"/>
          <w:rFonts w:ascii="Times New Roman" w:hAnsi="Times New Roman" w:cs="Times New Roman"/>
          <w:sz w:val="24"/>
          <w:szCs w:val="24"/>
          <w:lang w:val="en-US"/>
        </w:rPr>
        <w:t>rich in</w:t>
      </w:r>
      <w:r w:rsidR="00896F03">
        <w:rPr>
          <w:rStyle w:val="jlqj4b"/>
          <w:rFonts w:ascii="Times New Roman" w:hAnsi="Times New Roman" w:cs="Times New Roman"/>
          <w:sz w:val="24"/>
          <w:szCs w:val="24"/>
          <w:lang w:val="en-US"/>
        </w:rPr>
        <w:t xml:space="preserve"> wood</w:t>
      </w:r>
      <w:r w:rsidR="002421AD">
        <w:rPr>
          <w:rStyle w:val="jlqj4b"/>
          <w:rFonts w:ascii="Times New Roman" w:hAnsi="Times New Roman" w:cs="Times New Roman"/>
          <w:sz w:val="24"/>
          <w:szCs w:val="24"/>
          <w:lang w:val="en-US"/>
        </w:rPr>
        <w:t>. Timber</w:t>
      </w:r>
      <w:r w:rsidR="00896F03">
        <w:rPr>
          <w:rStyle w:val="jlqj4b"/>
          <w:rFonts w:ascii="Times New Roman" w:hAnsi="Times New Roman" w:cs="Times New Roman"/>
          <w:sz w:val="24"/>
          <w:szCs w:val="24"/>
          <w:lang w:val="en-US"/>
        </w:rPr>
        <w:t>, including fine ship-timber, was one of</w:t>
      </w:r>
      <w:r w:rsidR="0058785F">
        <w:rPr>
          <w:rStyle w:val="jlqj4b"/>
          <w:rFonts w:ascii="Times New Roman" w:hAnsi="Times New Roman" w:cs="Times New Roman"/>
          <w:sz w:val="24"/>
          <w:szCs w:val="24"/>
          <w:lang w:val="en-US"/>
        </w:rPr>
        <w:t xml:space="preserve"> the </w:t>
      </w:r>
      <w:r w:rsidR="00896F03">
        <w:rPr>
          <w:rStyle w:val="jlqj4b"/>
          <w:rFonts w:ascii="Times New Roman" w:hAnsi="Times New Roman" w:cs="Times New Roman"/>
          <w:sz w:val="24"/>
          <w:szCs w:val="24"/>
          <w:lang w:val="en-US"/>
        </w:rPr>
        <w:t xml:space="preserve">main </w:t>
      </w:r>
      <w:r w:rsidR="002421AD">
        <w:rPr>
          <w:rStyle w:val="jlqj4b"/>
          <w:rFonts w:ascii="Times New Roman" w:hAnsi="Times New Roman" w:cs="Times New Roman"/>
          <w:sz w:val="24"/>
          <w:szCs w:val="24"/>
          <w:lang w:val="en-US"/>
        </w:rPr>
        <w:t xml:space="preserve">commercial </w:t>
      </w:r>
      <w:r w:rsidR="0058785F">
        <w:rPr>
          <w:rStyle w:val="jlqj4b"/>
          <w:rFonts w:ascii="Times New Roman" w:hAnsi="Times New Roman" w:cs="Times New Roman"/>
          <w:sz w:val="24"/>
          <w:szCs w:val="24"/>
          <w:lang w:val="en-US"/>
        </w:rPr>
        <w:t>commodities</w:t>
      </w:r>
      <w:r w:rsidR="002421AD">
        <w:rPr>
          <w:rStyle w:val="jlqj4b"/>
          <w:rFonts w:ascii="Times New Roman" w:hAnsi="Times New Roman" w:cs="Times New Roman"/>
          <w:sz w:val="24"/>
          <w:szCs w:val="24"/>
          <w:lang w:val="en-US"/>
        </w:rPr>
        <w:t xml:space="preserve"> </w:t>
      </w:r>
      <w:r w:rsidR="00DD59D6">
        <w:rPr>
          <w:rStyle w:val="jlqj4b"/>
          <w:rFonts w:ascii="Times New Roman" w:hAnsi="Times New Roman" w:cs="Times New Roman"/>
          <w:sz w:val="24"/>
          <w:szCs w:val="24"/>
          <w:lang w:val="en-US"/>
        </w:rPr>
        <w:t xml:space="preserve">of Nicomedia </w:t>
      </w:r>
      <w:r w:rsidR="00896F03">
        <w:rPr>
          <w:rStyle w:val="jlqj4b"/>
          <w:rFonts w:ascii="Times New Roman" w:hAnsi="Times New Roman" w:cs="Times New Roman"/>
          <w:sz w:val="24"/>
          <w:szCs w:val="24"/>
          <w:lang w:val="en-US"/>
        </w:rPr>
        <w:t>throughout its history</w:t>
      </w:r>
      <w:r w:rsidR="00DD59D6">
        <w:rPr>
          <w:rStyle w:val="jlqj4b"/>
          <w:rFonts w:ascii="Times New Roman" w:hAnsi="Times New Roman" w:cs="Times New Roman"/>
          <w:sz w:val="24"/>
          <w:szCs w:val="24"/>
          <w:lang w:val="en-US"/>
        </w:rPr>
        <w:t>,</w:t>
      </w:r>
      <w:r w:rsidR="00896F03">
        <w:rPr>
          <w:rStyle w:val="jlqj4b"/>
          <w:rFonts w:ascii="Times New Roman" w:hAnsi="Times New Roman" w:cs="Times New Roman"/>
          <w:sz w:val="24"/>
          <w:szCs w:val="24"/>
          <w:lang w:val="en-US"/>
        </w:rPr>
        <w:t xml:space="preserve"> and the city was</w:t>
      </w:r>
      <w:r w:rsidR="002421AD">
        <w:rPr>
          <w:rStyle w:val="jlqj4b"/>
          <w:rFonts w:ascii="Times New Roman" w:hAnsi="Times New Roman" w:cs="Times New Roman"/>
          <w:sz w:val="24"/>
          <w:szCs w:val="24"/>
          <w:lang w:val="en-US"/>
        </w:rPr>
        <w:t xml:space="preserve"> famed for its woodworkers</w:t>
      </w:r>
      <w:r w:rsidR="00896F03">
        <w:rPr>
          <w:rStyle w:val="jlqj4b"/>
          <w:rFonts w:ascii="Times New Roman" w:hAnsi="Times New Roman" w:cs="Times New Roman"/>
          <w:sz w:val="24"/>
          <w:szCs w:val="24"/>
          <w:lang w:val="en-US"/>
        </w:rPr>
        <w:t xml:space="preserve"> </w:t>
      </w:r>
      <w:r w:rsidR="002421AD">
        <w:rPr>
          <w:rStyle w:val="jlqj4b"/>
          <w:rFonts w:ascii="Times New Roman" w:hAnsi="Times New Roman" w:cs="Times New Roman"/>
          <w:sz w:val="24"/>
          <w:szCs w:val="24"/>
          <w:lang w:val="en-US"/>
        </w:rPr>
        <w:t>and shipbuilders.</w:t>
      </w:r>
      <w:r w:rsidR="00951508">
        <w:rPr>
          <w:rStyle w:val="FootnoteReference"/>
          <w:rFonts w:ascii="Times New Roman" w:hAnsi="Times New Roman" w:cs="Times New Roman"/>
          <w:sz w:val="24"/>
          <w:szCs w:val="24"/>
          <w:lang w:val="en-US"/>
        </w:rPr>
        <w:footnoteReference w:id="14"/>
      </w:r>
      <w:r w:rsidR="006428F4">
        <w:rPr>
          <w:rStyle w:val="jlqj4b"/>
          <w:rFonts w:ascii="Times New Roman" w:hAnsi="Times New Roman" w:cs="Times New Roman"/>
          <w:sz w:val="24"/>
          <w:szCs w:val="24"/>
          <w:lang w:val="en-US"/>
        </w:rPr>
        <w:t xml:space="preserve"> </w:t>
      </w:r>
      <w:r w:rsidR="00DD59D6">
        <w:rPr>
          <w:rStyle w:val="jlqj4b"/>
          <w:rFonts w:ascii="Times New Roman" w:hAnsi="Times New Roman" w:cs="Times New Roman"/>
          <w:sz w:val="24"/>
          <w:szCs w:val="24"/>
          <w:lang w:val="en-US"/>
        </w:rPr>
        <w:t xml:space="preserve">An association of a volumetric unit in which wood was measured with Nicomedia is thus not surprising, </w:t>
      </w:r>
      <w:r w:rsidR="00A26B8E">
        <w:rPr>
          <w:rStyle w:val="jlqj4b"/>
          <w:rFonts w:ascii="Times New Roman" w:hAnsi="Times New Roman" w:cs="Times New Roman"/>
          <w:sz w:val="24"/>
          <w:szCs w:val="24"/>
          <w:lang w:val="en-US"/>
        </w:rPr>
        <w:t>and it is tempting to conjecture that</w:t>
      </w:r>
      <w:r w:rsidR="00117CBC">
        <w:rPr>
          <w:rStyle w:val="jlqj4b"/>
          <w:rFonts w:ascii="Times New Roman" w:hAnsi="Times New Roman" w:cs="Times New Roman"/>
          <w:sz w:val="24"/>
          <w:szCs w:val="24"/>
          <w:lang w:val="en-US"/>
        </w:rPr>
        <w:t xml:space="preserve"> the unit may</w:t>
      </w:r>
      <w:r w:rsidR="00A26B8E">
        <w:rPr>
          <w:rStyle w:val="jlqj4b"/>
          <w:rFonts w:ascii="Times New Roman" w:hAnsi="Times New Roman" w:cs="Times New Roman"/>
          <w:sz w:val="24"/>
          <w:szCs w:val="24"/>
          <w:lang w:val="en-US"/>
        </w:rPr>
        <w:t xml:space="preserve"> have been specifically </w:t>
      </w:r>
      <w:r w:rsidR="00DD59D6">
        <w:rPr>
          <w:rStyle w:val="jlqj4b"/>
          <w:rFonts w:ascii="Times New Roman" w:hAnsi="Times New Roman" w:cs="Times New Roman"/>
          <w:sz w:val="24"/>
          <w:szCs w:val="24"/>
          <w:lang w:val="en-US"/>
        </w:rPr>
        <w:t xml:space="preserve">used for </w:t>
      </w:r>
      <w:r w:rsidR="00A26B8E">
        <w:rPr>
          <w:rStyle w:val="jlqj4b"/>
          <w:rFonts w:ascii="Times New Roman" w:hAnsi="Times New Roman" w:cs="Times New Roman"/>
          <w:sz w:val="24"/>
          <w:szCs w:val="24"/>
          <w:lang w:val="en-US"/>
        </w:rPr>
        <w:t xml:space="preserve">ship-timber. </w:t>
      </w:r>
      <w:r w:rsidR="00FF4F52">
        <w:rPr>
          <w:rStyle w:val="jlqj4b"/>
          <w:rFonts w:ascii="Times New Roman" w:hAnsi="Times New Roman" w:cs="Times New Roman"/>
          <w:sz w:val="24"/>
          <w:szCs w:val="24"/>
          <w:lang w:val="en-US"/>
        </w:rPr>
        <w:t>Curiously, t</w:t>
      </w:r>
      <w:r w:rsidR="00117CBC">
        <w:rPr>
          <w:rStyle w:val="jlqj4b"/>
          <w:rFonts w:ascii="Times New Roman" w:hAnsi="Times New Roman" w:cs="Times New Roman"/>
          <w:sz w:val="24"/>
          <w:szCs w:val="24"/>
          <w:lang w:val="en-US"/>
        </w:rPr>
        <w:t xml:space="preserve">he papyrus </w:t>
      </w:r>
      <w:r w:rsidR="00062341">
        <w:rPr>
          <w:rStyle w:val="jlqj4b"/>
          <w:rFonts w:ascii="Times New Roman" w:hAnsi="Times New Roman" w:cs="Times New Roman"/>
          <w:sz w:val="24"/>
          <w:szCs w:val="24"/>
          <w:lang w:val="en-US"/>
        </w:rPr>
        <w:t>detailed</w:t>
      </w:r>
      <w:r w:rsidR="00117CBC">
        <w:rPr>
          <w:rStyle w:val="jlqj4b"/>
          <w:rFonts w:ascii="Times New Roman" w:hAnsi="Times New Roman" w:cs="Times New Roman"/>
          <w:sz w:val="24"/>
          <w:szCs w:val="24"/>
          <w:lang w:val="en-US"/>
        </w:rPr>
        <w:t xml:space="preserve"> the commodity</w:t>
      </w:r>
      <w:r w:rsidR="00116DF3">
        <w:rPr>
          <w:rStyle w:val="jlqj4b"/>
          <w:rFonts w:ascii="Times New Roman" w:hAnsi="Times New Roman" w:cs="Times New Roman"/>
          <w:sz w:val="24"/>
          <w:szCs w:val="24"/>
          <w:lang w:val="en-US"/>
        </w:rPr>
        <w:t>,</w:t>
      </w:r>
      <w:r w:rsidR="00117CBC">
        <w:rPr>
          <w:rStyle w:val="jlqj4b"/>
          <w:rFonts w:ascii="Times New Roman" w:hAnsi="Times New Roman" w:cs="Times New Roman"/>
          <w:sz w:val="24"/>
          <w:szCs w:val="24"/>
          <w:lang w:val="en-US"/>
        </w:rPr>
        <w:t xml:space="preserve"> which was “purchase</w:t>
      </w:r>
      <w:r w:rsidR="004A6974">
        <w:rPr>
          <w:rStyle w:val="jlqj4b"/>
          <w:rFonts w:ascii="Times New Roman" w:hAnsi="Times New Roman" w:cs="Times New Roman"/>
          <w:sz w:val="24"/>
          <w:szCs w:val="24"/>
          <w:lang w:val="en-US"/>
        </w:rPr>
        <w:t>d</w:t>
      </w:r>
      <w:r w:rsidR="00FF4F52">
        <w:rPr>
          <w:rStyle w:val="jlqj4b"/>
          <w:rFonts w:ascii="Times New Roman" w:hAnsi="Times New Roman" w:cs="Times New Roman"/>
          <w:sz w:val="24"/>
          <w:szCs w:val="24"/>
          <w:lang w:val="en-US"/>
        </w:rPr>
        <w:t xml:space="preserve">” (?) in Nicomedian cubits, but </w:t>
      </w:r>
      <w:r w:rsidR="00117CBC">
        <w:rPr>
          <w:rStyle w:val="jlqj4b"/>
          <w:rFonts w:ascii="Times New Roman" w:hAnsi="Times New Roman" w:cs="Times New Roman"/>
          <w:sz w:val="24"/>
          <w:szCs w:val="24"/>
          <w:lang w:val="en-US"/>
        </w:rPr>
        <w:t xml:space="preserve">the </w:t>
      </w:r>
      <w:r w:rsidR="006428F4">
        <w:rPr>
          <w:rStyle w:val="jlqj4b"/>
          <w:rFonts w:ascii="Times New Roman" w:hAnsi="Times New Roman" w:cs="Times New Roman"/>
          <w:sz w:val="24"/>
          <w:szCs w:val="24"/>
          <w:lang w:val="en-US"/>
        </w:rPr>
        <w:t xml:space="preserve">word for it is unfortunately lost at the beginning of line 11. </w:t>
      </w:r>
      <w:r w:rsidR="00FF4F52">
        <w:rPr>
          <w:rStyle w:val="jlqj4b"/>
          <w:rFonts w:ascii="Times New Roman" w:hAnsi="Times New Roman" w:cs="Times New Roman"/>
          <w:sz w:val="24"/>
          <w:szCs w:val="24"/>
          <w:lang w:val="en-US"/>
        </w:rPr>
        <w:t>Yet, the added clarification might indicate that the measure was less common in Egypt than the 3-palm Ptolemaic solid cubit.</w:t>
      </w:r>
    </w:p>
    <w:p w14:paraId="27F0BE99" w14:textId="791D05D4" w:rsidR="005C7A64" w:rsidRDefault="000B35A2" w:rsidP="005C7A64">
      <w:pPr>
        <w:spacing w:after="0" w:line="240" w:lineRule="auto"/>
        <w:ind w:firstLine="708"/>
        <w:rPr>
          <w:rStyle w:val="ab"/>
          <w:rFonts w:ascii="Times New Roman" w:hAnsi="Times New Roman" w:cs="Times New Roman"/>
          <w:sz w:val="24"/>
          <w:szCs w:val="24"/>
          <w:lang w:val="en-US"/>
        </w:rPr>
      </w:pPr>
      <w:r>
        <w:rPr>
          <w:rStyle w:val="jlqj4b"/>
          <w:rFonts w:ascii="Times New Roman" w:hAnsi="Times New Roman" w:cs="Times New Roman"/>
          <w:sz w:val="24"/>
          <w:szCs w:val="24"/>
          <w:lang w:val="en-US"/>
        </w:rPr>
        <w:t>The use of</w:t>
      </w:r>
      <w:r w:rsidR="004A6631">
        <w:rPr>
          <w:rStyle w:val="jlqj4b"/>
          <w:rFonts w:ascii="Times New Roman" w:hAnsi="Times New Roman" w:cs="Times New Roman"/>
          <w:sz w:val="24"/>
          <w:szCs w:val="24"/>
          <w:lang w:val="en-US"/>
        </w:rPr>
        <w:t xml:space="preserve"> the</w:t>
      </w:r>
      <w:r>
        <w:rPr>
          <w:rStyle w:val="jlqj4b"/>
          <w:rFonts w:ascii="Times New Roman" w:hAnsi="Times New Roman" w:cs="Times New Roman"/>
          <w:sz w:val="24"/>
          <w:szCs w:val="24"/>
          <w:lang w:val="en-US"/>
        </w:rPr>
        <w:t xml:space="preserve"> </w:t>
      </w:r>
      <w:r w:rsidR="005C7A64">
        <w:rPr>
          <w:rStyle w:val="jlqj4b"/>
          <w:rFonts w:ascii="Times New Roman" w:hAnsi="Times New Roman" w:cs="Times New Roman"/>
          <w:sz w:val="24"/>
          <w:szCs w:val="24"/>
          <w:lang w:val="en-US"/>
        </w:rPr>
        <w:t xml:space="preserve">regular cubic cubit </w:t>
      </w:r>
      <w:r>
        <w:rPr>
          <w:rStyle w:val="jlqj4b"/>
          <w:rFonts w:ascii="Times New Roman" w:hAnsi="Times New Roman" w:cs="Times New Roman"/>
          <w:sz w:val="24"/>
          <w:szCs w:val="24"/>
          <w:lang w:val="en-US"/>
        </w:rPr>
        <w:t xml:space="preserve">for the volume of wood measured according to the same pattern, that is, with the length in cubits and the other dimensions in fingers, </w:t>
      </w:r>
      <w:r w:rsidR="00001A14">
        <w:rPr>
          <w:rStyle w:val="jlqj4b"/>
          <w:rFonts w:ascii="Times New Roman" w:hAnsi="Times New Roman" w:cs="Times New Roman"/>
          <w:sz w:val="24"/>
          <w:szCs w:val="24"/>
          <w:lang w:val="en-US"/>
        </w:rPr>
        <w:t xml:space="preserve">has not so far been encountered in mensurational problems, but is possibly attested </w:t>
      </w:r>
      <w:r w:rsidR="005C7A64">
        <w:rPr>
          <w:rStyle w:val="jlqj4b"/>
          <w:rFonts w:ascii="Times New Roman" w:hAnsi="Times New Roman" w:cs="Times New Roman"/>
          <w:sz w:val="24"/>
          <w:szCs w:val="24"/>
          <w:lang w:val="en-US"/>
        </w:rPr>
        <w:t xml:space="preserve">in </w:t>
      </w:r>
      <w:r w:rsidR="005C7A64" w:rsidRPr="00BF25AA">
        <w:rPr>
          <w:rFonts w:ascii="Times New Roman" w:hAnsi="Times New Roman" w:cs="Times New Roman"/>
          <w:sz w:val="24"/>
          <w:szCs w:val="24"/>
          <w:lang w:val="en-US"/>
        </w:rPr>
        <w:t>P.Köln 1.53 (</w:t>
      </w:r>
      <w:r w:rsidR="00001A14">
        <w:rPr>
          <w:rFonts w:ascii="Times New Roman" w:hAnsi="Times New Roman" w:cs="Times New Roman"/>
          <w:sz w:val="24"/>
          <w:szCs w:val="24"/>
          <w:lang w:val="en-US"/>
        </w:rPr>
        <w:t>AD 263, Antinoopolis; TM 15464). The papyrus contains</w:t>
      </w:r>
      <w:r w:rsidR="005C7A64">
        <w:rPr>
          <w:rFonts w:ascii="Times New Roman" w:hAnsi="Times New Roman" w:cs="Times New Roman"/>
          <w:sz w:val="24"/>
          <w:szCs w:val="24"/>
          <w:lang w:val="en-US"/>
        </w:rPr>
        <w:t xml:space="preserve"> </w:t>
      </w:r>
      <w:r w:rsidR="005C7A64" w:rsidRPr="00BF25AA">
        <w:rPr>
          <w:rStyle w:val="jlqj4b"/>
          <w:rFonts w:ascii="Times New Roman" w:hAnsi="Times New Roman" w:cs="Times New Roman"/>
          <w:sz w:val="24"/>
          <w:szCs w:val="24"/>
          <w:lang w:val="en-US"/>
        </w:rPr>
        <w:t>a</w:t>
      </w:r>
      <w:r w:rsidR="005C7A64">
        <w:rPr>
          <w:rStyle w:val="jlqj4b"/>
          <w:rFonts w:ascii="Times New Roman" w:hAnsi="Times New Roman" w:cs="Times New Roman"/>
          <w:sz w:val="24"/>
          <w:szCs w:val="24"/>
          <w:lang w:val="en-US"/>
        </w:rPr>
        <w:t xml:space="preserve">n </w:t>
      </w:r>
      <w:r w:rsidR="005C7A64" w:rsidRPr="00BF25AA">
        <w:rPr>
          <w:rStyle w:val="jlqj4b"/>
          <w:rFonts w:ascii="Times New Roman" w:hAnsi="Times New Roman" w:cs="Times New Roman"/>
          <w:sz w:val="24"/>
          <w:szCs w:val="24"/>
          <w:lang w:val="en-US"/>
        </w:rPr>
        <w:t>account</w:t>
      </w:r>
      <w:r w:rsidR="005C7A64">
        <w:rPr>
          <w:rStyle w:val="jlqj4b"/>
          <w:rFonts w:ascii="Times New Roman" w:hAnsi="Times New Roman" w:cs="Times New Roman"/>
          <w:sz w:val="24"/>
          <w:szCs w:val="24"/>
          <w:lang w:val="en-US"/>
        </w:rPr>
        <w:t xml:space="preserve"> </w:t>
      </w:r>
      <w:r w:rsidR="005C7A64" w:rsidRPr="00BF25AA">
        <w:rPr>
          <w:rStyle w:val="jlqj4b"/>
          <w:rFonts w:ascii="Times New Roman" w:hAnsi="Times New Roman" w:cs="Times New Roman"/>
          <w:sz w:val="24"/>
          <w:szCs w:val="24"/>
          <w:lang w:val="en-US"/>
        </w:rPr>
        <w:t xml:space="preserve">presented to the council of Antinoopolis regarding the acquisition of wooden beams </w:t>
      </w:r>
      <w:r w:rsidR="005C7A64">
        <w:rPr>
          <w:rStyle w:val="jlqj4b"/>
          <w:rFonts w:ascii="Times New Roman" w:hAnsi="Times New Roman" w:cs="Times New Roman"/>
          <w:sz w:val="24"/>
          <w:szCs w:val="24"/>
          <w:lang w:val="en-US"/>
        </w:rPr>
        <w:t>(</w:t>
      </w:r>
      <w:r w:rsidR="005C7A64" w:rsidRPr="005C7A64">
        <w:rPr>
          <w:rStyle w:val="jlqj4b"/>
          <w:rFonts w:ascii="IFAO-Grec Unicode" w:hAnsi="IFAO-Grec Unicode" w:cs="Times New Roman"/>
          <w:sz w:val="24"/>
          <w:szCs w:val="24"/>
          <w:lang w:val="el-GR"/>
        </w:rPr>
        <w:t>ξύλα</w:t>
      </w:r>
      <w:r w:rsidR="005C7A64">
        <w:rPr>
          <w:rStyle w:val="jlqj4b"/>
          <w:rFonts w:ascii="Times New Roman" w:hAnsi="Times New Roman" w:cs="Times New Roman"/>
          <w:sz w:val="24"/>
          <w:szCs w:val="24"/>
          <w:lang w:val="en-US"/>
        </w:rPr>
        <w:t xml:space="preserve">) </w:t>
      </w:r>
      <w:r w:rsidR="005C7A64" w:rsidRPr="00BF25AA">
        <w:rPr>
          <w:rStyle w:val="jlqj4b"/>
          <w:rFonts w:ascii="Times New Roman" w:hAnsi="Times New Roman" w:cs="Times New Roman"/>
          <w:sz w:val="24"/>
          <w:szCs w:val="24"/>
          <w:lang w:val="en-US"/>
        </w:rPr>
        <w:t xml:space="preserve">for a ceiling of a </w:t>
      </w:r>
      <w:r w:rsidR="005C7A64">
        <w:rPr>
          <w:rStyle w:val="jlqj4b"/>
          <w:rFonts w:ascii="Times New Roman" w:hAnsi="Times New Roman" w:cs="Times New Roman"/>
          <w:sz w:val="24"/>
          <w:szCs w:val="24"/>
          <w:lang w:val="en-US"/>
        </w:rPr>
        <w:t>gymnasium. The account</w:t>
      </w:r>
      <w:r w:rsidR="005C7A64">
        <w:rPr>
          <w:rFonts w:ascii="Times New Roman" w:hAnsi="Times New Roman" w:cs="Times New Roman"/>
          <w:sz w:val="24"/>
          <w:szCs w:val="24"/>
          <w:lang w:val="en-US"/>
        </w:rPr>
        <w:t xml:space="preserve"> lists the linear </w:t>
      </w:r>
      <w:r w:rsidR="005C7A64" w:rsidRPr="00BF25AA">
        <w:rPr>
          <w:rFonts w:ascii="Times New Roman" w:hAnsi="Times New Roman" w:cs="Times New Roman"/>
          <w:sz w:val="24"/>
          <w:szCs w:val="24"/>
          <w:lang w:val="en-US"/>
        </w:rPr>
        <w:t>dimensions and volume</w:t>
      </w:r>
      <w:r w:rsidR="005C7A64">
        <w:rPr>
          <w:rFonts w:ascii="Times New Roman" w:hAnsi="Times New Roman" w:cs="Times New Roman"/>
          <w:sz w:val="24"/>
          <w:szCs w:val="24"/>
          <w:lang w:val="en-US"/>
        </w:rPr>
        <w:t>s</w:t>
      </w:r>
      <w:r w:rsidR="005C7A64" w:rsidRPr="00BF25AA">
        <w:rPr>
          <w:rFonts w:ascii="Times New Roman" w:hAnsi="Times New Roman" w:cs="Times New Roman"/>
          <w:sz w:val="24"/>
          <w:szCs w:val="24"/>
          <w:lang w:val="en-US"/>
        </w:rPr>
        <w:t xml:space="preserve"> of pine and fir</w:t>
      </w:r>
      <w:r w:rsidR="005C7A64">
        <w:rPr>
          <w:rFonts w:ascii="Times New Roman" w:hAnsi="Times New Roman" w:cs="Times New Roman"/>
          <w:sz w:val="24"/>
          <w:szCs w:val="24"/>
          <w:lang w:val="en-US"/>
        </w:rPr>
        <w:t xml:space="preserve"> beams, with the length</w:t>
      </w:r>
      <w:r w:rsidR="005C7A64" w:rsidRPr="00BF25AA">
        <w:rPr>
          <w:rFonts w:ascii="Times New Roman" w:hAnsi="Times New Roman" w:cs="Times New Roman"/>
          <w:sz w:val="24"/>
          <w:szCs w:val="24"/>
          <w:lang w:val="en-US"/>
        </w:rPr>
        <w:t xml:space="preserve"> in cubits, the width and thickness in fingers, and the volume in </w:t>
      </w:r>
      <w:r w:rsidR="005C7A64">
        <w:rPr>
          <w:rFonts w:ascii="Times New Roman" w:hAnsi="Times New Roman" w:cs="Times New Roman"/>
          <w:sz w:val="24"/>
          <w:szCs w:val="24"/>
          <w:lang w:val="en-US"/>
        </w:rPr>
        <w:t xml:space="preserve">solid cubits and fingers, </w:t>
      </w:r>
      <w:r w:rsidR="005C7A64" w:rsidRPr="00BF25AA">
        <w:rPr>
          <w:rStyle w:val="highlight"/>
          <w:rFonts w:ascii="IFAO-Grec Unicode" w:hAnsi="IFAO-Grec Unicode" w:cs="Times New Roman"/>
          <w:sz w:val="24"/>
          <w:szCs w:val="24"/>
          <w:lang w:val="en-US"/>
        </w:rPr>
        <w:t>πήχ(</w:t>
      </w:r>
      <w:r w:rsidR="005C7A64" w:rsidRPr="00BF25AA">
        <w:rPr>
          <w:rStyle w:val="ab"/>
          <w:rFonts w:ascii="IFAO-Grec Unicode" w:hAnsi="IFAO-Grec Unicode" w:cs="Times New Roman"/>
          <w:sz w:val="24"/>
          <w:szCs w:val="24"/>
          <w:lang w:val="en-US"/>
        </w:rPr>
        <w:t>εις) στερ(εοί)</w:t>
      </w:r>
      <w:r w:rsidR="005C7A64" w:rsidRPr="00BF25AA">
        <w:rPr>
          <w:rStyle w:val="ab"/>
          <w:rFonts w:ascii="Times New Roman" w:hAnsi="Times New Roman" w:cs="Times New Roman"/>
          <w:sz w:val="24"/>
          <w:szCs w:val="24"/>
          <w:lang w:val="en-US"/>
        </w:rPr>
        <w:t xml:space="preserve"> and </w:t>
      </w:r>
      <w:r w:rsidR="005C7A64" w:rsidRPr="00BF25AA">
        <w:rPr>
          <w:rStyle w:val="jlqj4b"/>
          <w:rFonts w:ascii="IFAO-Grec Unicode" w:hAnsi="IFAO-Grec Unicode" w:cs="Times New Roman"/>
          <w:sz w:val="24"/>
          <w:szCs w:val="24"/>
          <w:lang w:val="en-US"/>
        </w:rPr>
        <w:t>δάκτυλοι</w:t>
      </w:r>
      <w:r w:rsidR="005C7A64" w:rsidRPr="00BF25AA">
        <w:rPr>
          <w:rStyle w:val="jlqj4b"/>
          <w:rFonts w:ascii="Times New Roman" w:hAnsi="Times New Roman" w:cs="Times New Roman"/>
          <w:sz w:val="24"/>
          <w:szCs w:val="24"/>
          <w:lang w:val="en-US"/>
        </w:rPr>
        <w:t xml:space="preserve">. </w:t>
      </w:r>
      <w:r w:rsidR="005C7A64">
        <w:rPr>
          <w:rStyle w:val="jlqj4b"/>
          <w:rFonts w:ascii="Times New Roman" w:hAnsi="Times New Roman" w:cs="Times New Roman"/>
          <w:sz w:val="24"/>
          <w:szCs w:val="24"/>
          <w:lang w:val="en-US"/>
        </w:rPr>
        <w:t>Un</w:t>
      </w:r>
      <w:r w:rsidR="004A6631">
        <w:rPr>
          <w:rStyle w:val="jlqj4b"/>
          <w:rFonts w:ascii="Times New Roman" w:hAnsi="Times New Roman" w:cs="Times New Roman"/>
          <w:sz w:val="24"/>
          <w:szCs w:val="24"/>
          <w:lang w:val="en-US"/>
        </w:rPr>
        <w:t>f</w:t>
      </w:r>
      <w:r w:rsidR="005C7A64">
        <w:rPr>
          <w:rStyle w:val="jlqj4b"/>
          <w:rFonts w:ascii="Times New Roman" w:hAnsi="Times New Roman" w:cs="Times New Roman"/>
          <w:sz w:val="24"/>
          <w:szCs w:val="24"/>
          <w:lang w:val="en-US"/>
        </w:rPr>
        <w:t>ortunately, f</w:t>
      </w:r>
      <w:r w:rsidR="005C7A64" w:rsidRPr="00BF25AA">
        <w:rPr>
          <w:rStyle w:val="jlqj4b"/>
          <w:rFonts w:ascii="Times New Roman" w:hAnsi="Times New Roman" w:cs="Times New Roman"/>
          <w:sz w:val="24"/>
          <w:szCs w:val="24"/>
          <w:lang w:val="en-US"/>
        </w:rPr>
        <w:t>or no beam</w:t>
      </w:r>
      <w:r w:rsidR="005C7A64">
        <w:rPr>
          <w:rStyle w:val="jlqj4b"/>
          <w:rFonts w:ascii="Times New Roman" w:hAnsi="Times New Roman" w:cs="Times New Roman"/>
          <w:sz w:val="24"/>
          <w:szCs w:val="24"/>
          <w:lang w:val="en-US"/>
        </w:rPr>
        <w:t xml:space="preserve"> </w:t>
      </w:r>
      <w:r w:rsidR="004A6631">
        <w:rPr>
          <w:rStyle w:val="jlqj4b"/>
          <w:rFonts w:ascii="Times New Roman" w:hAnsi="Times New Roman" w:cs="Times New Roman"/>
          <w:sz w:val="24"/>
          <w:szCs w:val="24"/>
          <w:lang w:val="en-US"/>
        </w:rPr>
        <w:t xml:space="preserve">are </w:t>
      </w:r>
      <w:r w:rsidR="005C7A64" w:rsidRPr="00BF25AA">
        <w:rPr>
          <w:rStyle w:val="jlqj4b"/>
          <w:rFonts w:ascii="Times New Roman" w:hAnsi="Times New Roman" w:cs="Times New Roman"/>
          <w:sz w:val="24"/>
          <w:szCs w:val="24"/>
          <w:lang w:val="en-US"/>
        </w:rPr>
        <w:t xml:space="preserve">more than two dimensions preserved, </w:t>
      </w:r>
      <w:r w:rsidR="004A6631">
        <w:rPr>
          <w:rStyle w:val="jlqj4b"/>
          <w:rFonts w:ascii="Times New Roman" w:hAnsi="Times New Roman" w:cs="Times New Roman"/>
          <w:sz w:val="24"/>
          <w:szCs w:val="24"/>
          <w:lang w:val="en-US"/>
        </w:rPr>
        <w:lastRenderedPageBreak/>
        <w:t>making</w:t>
      </w:r>
      <w:r w:rsidR="004A6631" w:rsidRPr="00BF25AA">
        <w:rPr>
          <w:rStyle w:val="jlqj4b"/>
          <w:rFonts w:ascii="Times New Roman" w:hAnsi="Times New Roman" w:cs="Times New Roman"/>
          <w:sz w:val="24"/>
          <w:szCs w:val="24"/>
          <w:lang w:val="en-US"/>
        </w:rPr>
        <w:t xml:space="preserve"> </w:t>
      </w:r>
      <w:r w:rsidR="005C7A64" w:rsidRPr="00BF25AA">
        <w:rPr>
          <w:rStyle w:val="jlqj4b"/>
          <w:rFonts w:ascii="Times New Roman" w:hAnsi="Times New Roman" w:cs="Times New Roman"/>
          <w:sz w:val="24"/>
          <w:szCs w:val="24"/>
          <w:lang w:val="en-US"/>
        </w:rPr>
        <w:t xml:space="preserve">it impossible to determine the parameters of the unit designated as </w:t>
      </w:r>
      <w:r w:rsidR="005C7A64" w:rsidRPr="00BF25AA">
        <w:rPr>
          <w:rStyle w:val="highlight"/>
          <w:rFonts w:ascii="IFAO-Grec Unicode" w:hAnsi="IFAO-Grec Unicode" w:cs="Times New Roman"/>
          <w:sz w:val="24"/>
          <w:szCs w:val="24"/>
          <w:lang w:val="en-US"/>
        </w:rPr>
        <w:t>πῆχυς</w:t>
      </w:r>
      <w:r w:rsidR="005C7A64" w:rsidRPr="00BF25AA">
        <w:rPr>
          <w:rStyle w:val="ab"/>
          <w:rFonts w:ascii="IFAO-Grec Unicode" w:hAnsi="IFAO-Grec Unicode" w:cs="Times New Roman"/>
          <w:sz w:val="24"/>
          <w:szCs w:val="24"/>
          <w:lang w:val="en-US"/>
        </w:rPr>
        <w:t xml:space="preserve"> στερεός</w:t>
      </w:r>
      <w:r w:rsidR="005C7A64" w:rsidRPr="00BF25AA">
        <w:rPr>
          <w:rStyle w:val="ab"/>
          <w:rFonts w:ascii="Times New Roman" w:hAnsi="Times New Roman" w:cs="Times New Roman"/>
          <w:sz w:val="24"/>
          <w:szCs w:val="24"/>
          <w:lang w:val="en-US"/>
        </w:rPr>
        <w:t xml:space="preserve">. </w:t>
      </w:r>
      <w:r w:rsidR="005C7A64">
        <w:rPr>
          <w:rStyle w:val="ab"/>
          <w:rFonts w:ascii="Times New Roman" w:hAnsi="Times New Roman" w:cs="Times New Roman"/>
          <w:sz w:val="24"/>
          <w:szCs w:val="24"/>
          <w:lang w:val="en-US"/>
        </w:rPr>
        <w:t>T</w:t>
      </w:r>
      <w:r w:rsidR="005C7A64">
        <w:rPr>
          <w:rStyle w:val="jlqj4b"/>
          <w:rFonts w:ascii="Times New Roman" w:hAnsi="Times New Roman" w:cs="Times New Roman"/>
          <w:sz w:val="24"/>
          <w:szCs w:val="24"/>
          <w:lang w:val="en-US"/>
        </w:rPr>
        <w:t xml:space="preserve">he editor of </w:t>
      </w:r>
      <w:r w:rsidR="005C7A64" w:rsidRPr="00F44831">
        <w:rPr>
          <w:rStyle w:val="jlqj4b"/>
          <w:rFonts w:ascii="Times New Roman" w:hAnsi="Times New Roman" w:cs="Times New Roman"/>
          <w:sz w:val="24"/>
          <w:szCs w:val="24"/>
          <w:lang w:val="en-US"/>
        </w:rPr>
        <w:t xml:space="preserve">the papyrus, Robert Hübner, </w:t>
      </w:r>
      <w:r w:rsidR="005C7A64">
        <w:rPr>
          <w:rStyle w:val="jlqj4b"/>
          <w:rFonts w:ascii="Times New Roman" w:hAnsi="Times New Roman" w:cs="Times New Roman"/>
          <w:sz w:val="24"/>
          <w:szCs w:val="24"/>
          <w:lang w:val="en-US"/>
        </w:rPr>
        <w:t xml:space="preserve">considers the choice between a solid cubit corresponding to a cubic cubit and </w:t>
      </w:r>
      <w:r w:rsidR="004A6631">
        <w:rPr>
          <w:rStyle w:val="jlqj4b"/>
          <w:rFonts w:ascii="Times New Roman" w:hAnsi="Times New Roman" w:cs="Times New Roman"/>
          <w:sz w:val="24"/>
          <w:szCs w:val="24"/>
          <w:lang w:val="en-US"/>
        </w:rPr>
        <w:t xml:space="preserve">one </w:t>
      </w:r>
      <w:r w:rsidR="005C7A64">
        <w:rPr>
          <w:rStyle w:val="jlqj4b"/>
          <w:rFonts w:ascii="Times New Roman" w:hAnsi="Times New Roman" w:cs="Times New Roman"/>
          <w:sz w:val="24"/>
          <w:szCs w:val="24"/>
          <w:lang w:val="en-US"/>
        </w:rPr>
        <w:t xml:space="preserve">corresponding to </w:t>
      </w:r>
      <w:r w:rsidR="004A6631">
        <w:rPr>
          <w:rStyle w:val="jlqj4b"/>
          <w:rFonts w:ascii="Times New Roman" w:hAnsi="Times New Roman" w:cs="Times New Roman"/>
          <w:sz w:val="24"/>
          <w:szCs w:val="24"/>
          <w:lang w:val="en-US"/>
        </w:rPr>
        <w:t>the</w:t>
      </w:r>
      <w:r w:rsidR="005C7A64">
        <w:rPr>
          <w:rStyle w:val="jlqj4b"/>
          <w:rFonts w:ascii="Times New Roman" w:hAnsi="Times New Roman" w:cs="Times New Roman"/>
          <w:sz w:val="24"/>
          <w:szCs w:val="24"/>
          <w:lang w:val="en-US"/>
        </w:rPr>
        <w:t xml:space="preserve"> 2-palm solid cubit postu</w:t>
      </w:r>
      <w:r w:rsidR="004A6631">
        <w:rPr>
          <w:rStyle w:val="jlqj4b"/>
          <w:rFonts w:ascii="Times New Roman" w:hAnsi="Times New Roman" w:cs="Times New Roman"/>
          <w:sz w:val="24"/>
          <w:szCs w:val="24"/>
          <w:lang w:val="en-US"/>
        </w:rPr>
        <w:t>l</w:t>
      </w:r>
      <w:r w:rsidR="005C7A64">
        <w:rPr>
          <w:rStyle w:val="jlqj4b"/>
          <w:rFonts w:ascii="Times New Roman" w:hAnsi="Times New Roman" w:cs="Times New Roman"/>
          <w:sz w:val="24"/>
          <w:szCs w:val="24"/>
          <w:lang w:val="en-US"/>
        </w:rPr>
        <w:t>ated by Tannery</w:t>
      </w:r>
      <w:r w:rsidR="006A4283">
        <w:rPr>
          <w:rStyle w:val="jlqj4b"/>
          <w:rFonts w:ascii="Times New Roman" w:hAnsi="Times New Roman" w:cs="Times New Roman"/>
          <w:sz w:val="24"/>
          <w:szCs w:val="24"/>
          <w:lang w:val="en-US"/>
        </w:rPr>
        <w:t xml:space="preserve"> and identifiable with the Nicomedian cubit of P.Oxy. 49.3455</w:t>
      </w:r>
      <w:r w:rsidR="005C7A64">
        <w:rPr>
          <w:rStyle w:val="jlqj4b"/>
          <w:rFonts w:ascii="Times New Roman" w:hAnsi="Times New Roman" w:cs="Times New Roman"/>
          <w:sz w:val="24"/>
          <w:szCs w:val="24"/>
          <w:lang w:val="en-US"/>
        </w:rPr>
        <w:t>. Weighing the likelihood of different lengths of the beams derived from the application of either solid cubit to express volume, he concludes that the solid cubit equal to</w:t>
      </w:r>
      <w:r w:rsidR="005C7A64" w:rsidRPr="00E62A85">
        <w:rPr>
          <w:rStyle w:val="ab"/>
          <w:rFonts w:ascii="Times New Roman" w:hAnsi="Times New Roman" w:cs="Times New Roman"/>
          <w:sz w:val="24"/>
          <w:szCs w:val="24"/>
          <w:lang w:val="en-US"/>
        </w:rPr>
        <w:t xml:space="preserve"> a cubic cubit</w:t>
      </w:r>
      <w:r w:rsidR="005C7A64">
        <w:rPr>
          <w:rStyle w:val="ab"/>
          <w:rFonts w:ascii="Times New Roman" w:hAnsi="Times New Roman" w:cs="Times New Roman"/>
          <w:sz w:val="24"/>
          <w:szCs w:val="24"/>
          <w:lang w:val="en-US"/>
        </w:rPr>
        <w:t xml:space="preserve"> is a likelier candidate </w:t>
      </w:r>
      <w:r w:rsidR="006A4283">
        <w:rPr>
          <w:rStyle w:val="ab"/>
          <w:rFonts w:ascii="Times New Roman" w:hAnsi="Times New Roman" w:cs="Times New Roman"/>
          <w:sz w:val="24"/>
          <w:szCs w:val="24"/>
          <w:lang w:val="en-US"/>
        </w:rPr>
        <w:t>for the ceiling beams in the papyrus</w:t>
      </w:r>
      <w:r w:rsidR="005C7A64">
        <w:rPr>
          <w:rStyle w:val="ab"/>
          <w:rFonts w:ascii="Times New Roman" w:hAnsi="Times New Roman" w:cs="Times New Roman"/>
          <w:sz w:val="24"/>
          <w:szCs w:val="24"/>
          <w:lang w:val="en-US"/>
        </w:rPr>
        <w:t>.</w:t>
      </w:r>
      <w:r w:rsidR="005C7A64">
        <w:rPr>
          <w:rStyle w:val="FootnoteReference"/>
          <w:rFonts w:ascii="Times New Roman" w:hAnsi="Times New Roman" w:cs="Times New Roman"/>
          <w:sz w:val="24"/>
          <w:szCs w:val="24"/>
          <w:lang w:val="en-US"/>
        </w:rPr>
        <w:footnoteReference w:id="15"/>
      </w:r>
      <w:r w:rsidR="005C7A64">
        <w:rPr>
          <w:rStyle w:val="ab"/>
          <w:rFonts w:ascii="Times New Roman" w:hAnsi="Times New Roman" w:cs="Times New Roman"/>
          <w:sz w:val="24"/>
          <w:szCs w:val="24"/>
          <w:lang w:val="en-US"/>
        </w:rPr>
        <w:t xml:space="preserve"> If so, this might </w:t>
      </w:r>
      <w:r w:rsidR="00625B72">
        <w:rPr>
          <w:rStyle w:val="ab"/>
          <w:rFonts w:ascii="Times New Roman" w:hAnsi="Times New Roman" w:cs="Times New Roman"/>
          <w:sz w:val="24"/>
          <w:szCs w:val="24"/>
          <w:lang w:val="en-US"/>
        </w:rPr>
        <w:t xml:space="preserve">give some indirect </w:t>
      </w:r>
      <w:r w:rsidR="005C7A64">
        <w:rPr>
          <w:rStyle w:val="ab"/>
          <w:rFonts w:ascii="Times New Roman" w:hAnsi="Times New Roman" w:cs="Times New Roman"/>
          <w:sz w:val="24"/>
          <w:szCs w:val="24"/>
          <w:lang w:val="en-US"/>
        </w:rPr>
        <w:t>support</w:t>
      </w:r>
      <w:r w:rsidR="00625B72">
        <w:rPr>
          <w:rStyle w:val="ab"/>
          <w:rFonts w:ascii="Times New Roman" w:hAnsi="Times New Roman" w:cs="Times New Roman"/>
          <w:sz w:val="24"/>
          <w:szCs w:val="24"/>
          <w:lang w:val="en-US"/>
        </w:rPr>
        <w:t xml:space="preserve"> to</w:t>
      </w:r>
      <w:r w:rsidR="005C7A64">
        <w:rPr>
          <w:rStyle w:val="ab"/>
          <w:rFonts w:ascii="Times New Roman" w:hAnsi="Times New Roman" w:cs="Times New Roman"/>
          <w:sz w:val="24"/>
          <w:szCs w:val="24"/>
          <w:lang w:val="en-US"/>
        </w:rPr>
        <w:t xml:space="preserve"> the supposition that the smaller</w:t>
      </w:r>
      <w:r w:rsidR="006A4283">
        <w:rPr>
          <w:rStyle w:val="ab"/>
          <w:rFonts w:ascii="Times New Roman" w:hAnsi="Times New Roman" w:cs="Times New Roman"/>
          <w:sz w:val="24"/>
          <w:szCs w:val="24"/>
          <w:lang w:val="en-US"/>
        </w:rPr>
        <w:t>, aka Nicomedia</w:t>
      </w:r>
      <w:r w:rsidR="00001A14">
        <w:rPr>
          <w:rStyle w:val="ab"/>
          <w:rFonts w:ascii="Times New Roman" w:hAnsi="Times New Roman" w:cs="Times New Roman"/>
          <w:sz w:val="24"/>
          <w:szCs w:val="24"/>
          <w:lang w:val="en-US"/>
        </w:rPr>
        <w:t>n</w:t>
      </w:r>
      <w:r w:rsidR="006A4283">
        <w:rPr>
          <w:rStyle w:val="ab"/>
          <w:rFonts w:ascii="Times New Roman" w:hAnsi="Times New Roman" w:cs="Times New Roman"/>
          <w:sz w:val="24"/>
          <w:szCs w:val="24"/>
          <w:lang w:val="en-US"/>
        </w:rPr>
        <w:t>,</w:t>
      </w:r>
      <w:r w:rsidR="005C7A64">
        <w:rPr>
          <w:rStyle w:val="ab"/>
          <w:rFonts w:ascii="Times New Roman" w:hAnsi="Times New Roman" w:cs="Times New Roman"/>
          <w:sz w:val="24"/>
          <w:szCs w:val="24"/>
          <w:lang w:val="en-US"/>
        </w:rPr>
        <w:t xml:space="preserve"> solid cubit</w:t>
      </w:r>
      <w:r w:rsidR="006A4283">
        <w:rPr>
          <w:rStyle w:val="ab"/>
          <w:rFonts w:ascii="Times New Roman" w:hAnsi="Times New Roman" w:cs="Times New Roman"/>
          <w:sz w:val="24"/>
          <w:szCs w:val="24"/>
          <w:lang w:val="en-US"/>
        </w:rPr>
        <w:t xml:space="preserve">, was used </w:t>
      </w:r>
      <w:r w:rsidR="005C7A64">
        <w:rPr>
          <w:rStyle w:val="ab"/>
          <w:rFonts w:ascii="Times New Roman" w:hAnsi="Times New Roman" w:cs="Times New Roman"/>
          <w:sz w:val="24"/>
          <w:szCs w:val="24"/>
          <w:lang w:val="en-US"/>
        </w:rPr>
        <w:t>for measuring ship</w:t>
      </w:r>
      <w:r w:rsidR="00001A14">
        <w:rPr>
          <w:rStyle w:val="ab"/>
          <w:rFonts w:ascii="Times New Roman" w:hAnsi="Times New Roman" w:cs="Times New Roman"/>
          <w:sz w:val="24"/>
          <w:szCs w:val="24"/>
          <w:lang w:val="en-US"/>
        </w:rPr>
        <w:t>-</w:t>
      </w:r>
      <w:r w:rsidR="005C7A64">
        <w:rPr>
          <w:rStyle w:val="ab"/>
          <w:rFonts w:ascii="Times New Roman" w:hAnsi="Times New Roman" w:cs="Times New Roman"/>
          <w:sz w:val="24"/>
          <w:szCs w:val="24"/>
          <w:lang w:val="en-US"/>
        </w:rPr>
        <w:t>timber</w:t>
      </w:r>
      <w:r w:rsidR="006A4283">
        <w:rPr>
          <w:rStyle w:val="ab"/>
          <w:rFonts w:ascii="Times New Roman" w:hAnsi="Times New Roman" w:cs="Times New Roman"/>
          <w:sz w:val="24"/>
          <w:szCs w:val="24"/>
          <w:lang w:val="en-US"/>
        </w:rPr>
        <w:t xml:space="preserve">, which would presumably be particularly valuable. </w:t>
      </w:r>
      <w:r w:rsidR="00625B72">
        <w:rPr>
          <w:rStyle w:val="ab"/>
          <w:rFonts w:ascii="Times New Roman" w:hAnsi="Times New Roman" w:cs="Times New Roman"/>
          <w:sz w:val="24"/>
          <w:szCs w:val="24"/>
          <w:lang w:val="en-US"/>
        </w:rPr>
        <w:t xml:space="preserve">Whether the so-called Ptolemaic cubit </w:t>
      </w:r>
      <w:r w:rsidR="006A4283">
        <w:rPr>
          <w:rStyle w:val="ab"/>
          <w:rFonts w:ascii="Times New Roman" w:hAnsi="Times New Roman" w:cs="Times New Roman"/>
          <w:sz w:val="24"/>
          <w:szCs w:val="24"/>
          <w:lang w:val="en-US"/>
        </w:rPr>
        <w:t xml:space="preserve">could </w:t>
      </w:r>
      <w:r w:rsidR="00625B72">
        <w:rPr>
          <w:rStyle w:val="ab"/>
          <w:rFonts w:ascii="Times New Roman" w:hAnsi="Times New Roman" w:cs="Times New Roman"/>
          <w:sz w:val="24"/>
          <w:szCs w:val="24"/>
          <w:lang w:val="en-US"/>
        </w:rPr>
        <w:t>then be the Egyptian counterpart of the Nicomedian cubit or a measure used for yet another type of wood or timber remains a question.</w:t>
      </w:r>
    </w:p>
    <w:p w14:paraId="59CCCA33" w14:textId="77777777" w:rsidR="00625B72" w:rsidRDefault="00625B72" w:rsidP="00712443">
      <w:pPr>
        <w:spacing w:after="0" w:line="240" w:lineRule="auto"/>
        <w:rPr>
          <w:rStyle w:val="jlqj4b"/>
          <w:rFonts w:ascii="Times New Roman" w:hAnsi="Times New Roman" w:cs="Times New Roman"/>
          <w:sz w:val="24"/>
          <w:szCs w:val="24"/>
          <w:lang w:val="en-US"/>
        </w:rPr>
      </w:pPr>
    </w:p>
    <w:p w14:paraId="2075DF78" w14:textId="76791479" w:rsidR="00712443" w:rsidRPr="0011099A" w:rsidRDefault="00712443" w:rsidP="00712443">
      <w:pPr>
        <w:spacing w:after="0" w:line="240" w:lineRule="auto"/>
        <w:rPr>
          <w:rStyle w:val="jlqj4b"/>
          <w:rFonts w:ascii="Times New Roman" w:hAnsi="Times New Roman" w:cs="Times New Roman"/>
          <w:sz w:val="24"/>
          <w:szCs w:val="24"/>
          <w:lang w:val="en-US"/>
        </w:rPr>
      </w:pPr>
      <w:r w:rsidRPr="0011099A">
        <w:rPr>
          <w:rFonts w:ascii="Times New Roman" w:hAnsi="Times New Roman" w:cs="Times New Roman"/>
          <w:sz w:val="24"/>
          <w:szCs w:val="24"/>
          <w:lang w:val="en-US"/>
        </w:rPr>
        <w:t>J. Shelton, wh</w:t>
      </w:r>
      <w:r>
        <w:rPr>
          <w:rFonts w:ascii="Times New Roman" w:hAnsi="Times New Roman" w:cs="Times New Roman"/>
          <w:sz w:val="24"/>
          <w:szCs w:val="24"/>
          <w:lang w:val="en-US"/>
        </w:rPr>
        <w:t>o published</w:t>
      </w:r>
      <w:r w:rsidR="00C70B6E">
        <w:rPr>
          <w:rFonts w:ascii="Times New Roman" w:hAnsi="Times New Roman" w:cs="Times New Roman"/>
          <w:sz w:val="24"/>
          <w:szCs w:val="24"/>
          <w:lang w:val="en-US"/>
        </w:rPr>
        <w:t xml:space="preserve"> P.Oxy. 49.3455</w:t>
      </w:r>
      <w:r w:rsidRPr="0011099A">
        <w:rPr>
          <w:rFonts w:ascii="Times New Roman" w:hAnsi="Times New Roman" w:cs="Times New Roman"/>
          <w:sz w:val="24"/>
          <w:szCs w:val="24"/>
          <w:lang w:val="en-US"/>
        </w:rPr>
        <w:t xml:space="preserve">, suggested that the section </w:t>
      </w:r>
      <w:r>
        <w:rPr>
          <w:rFonts w:ascii="Times New Roman" w:hAnsi="Times New Roman" w:cs="Times New Roman"/>
          <w:sz w:val="24"/>
          <w:szCs w:val="24"/>
          <w:lang w:val="en-US"/>
        </w:rPr>
        <w:t xml:space="preserve">reedited </w:t>
      </w:r>
      <w:r w:rsidRPr="0011099A">
        <w:rPr>
          <w:rFonts w:ascii="Times New Roman" w:hAnsi="Times New Roman" w:cs="Times New Roman"/>
          <w:sz w:val="24"/>
          <w:szCs w:val="24"/>
          <w:lang w:val="en-US"/>
        </w:rPr>
        <w:t>below provided</w:t>
      </w:r>
      <w:r>
        <w:rPr>
          <w:rFonts w:ascii="Times New Roman" w:hAnsi="Times New Roman" w:cs="Times New Roman"/>
          <w:sz w:val="24"/>
          <w:szCs w:val="24"/>
          <w:lang w:val="en-US"/>
        </w:rPr>
        <w:t xml:space="preserve"> dimensions for (1) </w:t>
      </w:r>
      <w:r w:rsidRPr="0011099A">
        <w:rPr>
          <w:rFonts w:ascii="Times New Roman" w:hAnsi="Times New Roman" w:cs="Times New Roman"/>
          <w:sz w:val="24"/>
          <w:szCs w:val="24"/>
          <w:lang w:val="en-US"/>
        </w:rPr>
        <w:t xml:space="preserve">a so-called Ptolemaic, or Egyptian, </w:t>
      </w:r>
      <w:r w:rsidRPr="0011099A">
        <w:rPr>
          <w:rFonts w:ascii="Times New Roman" w:hAnsi="Times New Roman" w:cs="Times New Roman"/>
          <w:i/>
          <w:sz w:val="24"/>
          <w:szCs w:val="24"/>
          <w:lang w:val="en-US"/>
        </w:rPr>
        <w:t>chous</w:t>
      </w:r>
      <w:r w:rsidRPr="0011099A">
        <w:rPr>
          <w:rFonts w:ascii="Times New Roman" w:hAnsi="Times New Roman" w:cs="Times New Roman"/>
          <w:sz w:val="24"/>
          <w:szCs w:val="24"/>
          <w:lang w:val="en-US"/>
        </w:rPr>
        <w:t>, with a size of half a cubic cubit,</w:t>
      </w:r>
      <w:r>
        <w:rPr>
          <w:rFonts w:ascii="Times New Roman" w:hAnsi="Times New Roman" w:cs="Times New Roman"/>
          <w:sz w:val="24"/>
          <w:szCs w:val="24"/>
          <w:lang w:val="en-US"/>
        </w:rPr>
        <w:t xml:space="preserve"> (2)</w:t>
      </w:r>
      <w:r w:rsidRPr="0011099A">
        <w:rPr>
          <w:rFonts w:ascii="Times New Roman" w:hAnsi="Times New Roman" w:cs="Times New Roman"/>
          <w:sz w:val="24"/>
          <w:szCs w:val="24"/>
          <w:lang w:val="en-US"/>
        </w:rPr>
        <w:t xml:space="preserve"> a Nicomedian measure, </w:t>
      </w:r>
      <w:r>
        <w:rPr>
          <w:rFonts w:ascii="Times New Roman" w:hAnsi="Times New Roman" w:cs="Times New Roman"/>
          <w:sz w:val="24"/>
          <w:szCs w:val="24"/>
          <w:lang w:val="en-US"/>
        </w:rPr>
        <w:t>which he somewhat hesitantly identified with</w:t>
      </w:r>
      <w:r w:rsidR="004A663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A52BEC">
        <w:rPr>
          <w:rFonts w:ascii="Times New Roman" w:hAnsi="Times New Roman" w:cs="Times New Roman"/>
          <w:i/>
          <w:sz w:val="24"/>
          <w:szCs w:val="24"/>
          <w:lang w:val="en-US"/>
        </w:rPr>
        <w:t>kotyle</w:t>
      </w:r>
      <w:r>
        <w:rPr>
          <w:rFonts w:ascii="Times New Roman" w:hAnsi="Times New Roman" w:cs="Times New Roman"/>
          <w:sz w:val="24"/>
          <w:szCs w:val="24"/>
          <w:lang w:val="en-US"/>
        </w:rPr>
        <w:t>, and (3) a cubic cubit.</w:t>
      </w:r>
      <w:r w:rsidR="00BD3485">
        <w:rPr>
          <w:rFonts w:ascii="Times New Roman" w:hAnsi="Times New Roman" w:cs="Times New Roman"/>
          <w:sz w:val="24"/>
          <w:szCs w:val="24"/>
          <w:lang w:val="en-US"/>
        </w:rPr>
        <w:t xml:space="preserve"> </w:t>
      </w:r>
      <w:r w:rsidR="00BD3485">
        <w:rPr>
          <w:rStyle w:val="jlqj4b"/>
          <w:rFonts w:ascii="Times New Roman" w:hAnsi="Times New Roman" w:cs="Times New Roman"/>
          <w:sz w:val="24"/>
          <w:szCs w:val="24"/>
          <w:lang w:val="en-US"/>
        </w:rPr>
        <w:t>Since the third unit discussed in the papyrus is a regular cubic cubit, it is likely that i</w:t>
      </w:r>
      <w:r w:rsidR="00BD3485" w:rsidRPr="003C5555">
        <w:rPr>
          <w:rStyle w:val="jlqj4b"/>
          <w:rFonts w:ascii="Times New Roman" w:hAnsi="Times New Roman" w:cs="Times New Roman"/>
          <w:sz w:val="24"/>
          <w:szCs w:val="24"/>
          <w:lang w:val="en-US"/>
        </w:rPr>
        <w:t>n light of the evidence discussed above</w:t>
      </w:r>
      <w:r w:rsidR="00BD3485">
        <w:rPr>
          <w:rStyle w:val="jlqj4b"/>
          <w:rFonts w:ascii="Times New Roman" w:hAnsi="Times New Roman" w:cs="Times New Roman"/>
          <w:sz w:val="24"/>
          <w:szCs w:val="24"/>
          <w:lang w:val="en-US"/>
        </w:rPr>
        <w:t xml:space="preserve"> the passage enumerates three volumetric units identified as different kinds of cubits, with the first two</w:t>
      </w:r>
      <w:r w:rsidR="00BD3485" w:rsidRPr="003C5555">
        <w:rPr>
          <w:rStyle w:val="jlqj4b"/>
          <w:rFonts w:ascii="Times New Roman" w:hAnsi="Times New Roman" w:cs="Times New Roman"/>
          <w:sz w:val="24"/>
          <w:szCs w:val="24"/>
          <w:lang w:val="en-US"/>
        </w:rPr>
        <w:t xml:space="preserve"> </w:t>
      </w:r>
      <w:r w:rsidR="00BD3485">
        <w:rPr>
          <w:rStyle w:val="jlqj4b"/>
          <w:rFonts w:ascii="Times New Roman" w:hAnsi="Times New Roman" w:cs="Times New Roman"/>
          <w:sz w:val="24"/>
          <w:szCs w:val="24"/>
          <w:lang w:val="en-US"/>
        </w:rPr>
        <w:t xml:space="preserve">equaling the 3- and 2-palm solid cubits </w:t>
      </w:r>
      <w:r w:rsidR="00BD3485" w:rsidRPr="003C5555">
        <w:rPr>
          <w:rStyle w:val="jlqj4b"/>
          <w:rFonts w:ascii="Times New Roman" w:hAnsi="Times New Roman" w:cs="Times New Roman"/>
          <w:sz w:val="24"/>
          <w:szCs w:val="24"/>
          <w:lang w:val="en-US"/>
        </w:rPr>
        <w:t>in P.Math.</w:t>
      </w:r>
      <w:r w:rsidR="00BD3485">
        <w:rPr>
          <w:rStyle w:val="jlqj4b"/>
          <w:rFonts w:ascii="Times New Roman" w:hAnsi="Times New Roman" w:cs="Times New Roman"/>
          <w:sz w:val="24"/>
          <w:szCs w:val="24"/>
          <w:lang w:val="en-US"/>
        </w:rPr>
        <w:t xml:space="preserve"> and elsewhere.</w:t>
      </w:r>
      <w:r>
        <w:rPr>
          <w:rFonts w:ascii="Times New Roman" w:hAnsi="Times New Roman" w:cs="Times New Roman"/>
          <w:sz w:val="24"/>
          <w:szCs w:val="24"/>
          <w:lang w:val="en-US"/>
        </w:rPr>
        <w:t xml:space="preserve"> </w:t>
      </w:r>
      <w:r w:rsidRPr="0011099A">
        <w:rPr>
          <w:rFonts w:ascii="Times New Roman" w:hAnsi="Times New Roman" w:cs="Times New Roman"/>
          <w:sz w:val="24"/>
          <w:szCs w:val="24"/>
          <w:lang w:val="en-US"/>
        </w:rPr>
        <w:t>The reedition of the papyrus is based on the image available in Oxyrhynchus Papyri Online</w:t>
      </w:r>
      <w:r w:rsidRPr="0011099A">
        <w:rPr>
          <w:rStyle w:val="jlqj4b"/>
          <w:rFonts w:ascii="Times New Roman" w:hAnsi="Times New Roman" w:cs="Times New Roman"/>
          <w:sz w:val="24"/>
          <w:szCs w:val="24"/>
          <w:lang w:val="en-US"/>
        </w:rPr>
        <w:t>.</w:t>
      </w:r>
      <w:r w:rsidRPr="0011099A">
        <w:rPr>
          <w:rStyle w:val="FootnoteReference"/>
          <w:rFonts w:ascii="Times New Roman" w:hAnsi="Times New Roman" w:cs="Times New Roman"/>
          <w:sz w:val="24"/>
          <w:szCs w:val="24"/>
          <w:lang w:val="en-US"/>
        </w:rPr>
        <w:footnoteReference w:id="16"/>
      </w:r>
    </w:p>
    <w:p w14:paraId="650AC95F" w14:textId="77777777" w:rsidR="00712443" w:rsidRPr="0011099A" w:rsidRDefault="00712443" w:rsidP="00712443">
      <w:pPr>
        <w:spacing w:after="0" w:line="240" w:lineRule="auto"/>
        <w:rPr>
          <w:rStyle w:val="jlqj4b"/>
          <w:rFonts w:ascii="Times New Roman" w:hAnsi="Times New Roman" w:cs="Times New Roman"/>
          <w:sz w:val="24"/>
          <w:szCs w:val="24"/>
          <w:lang w:val="en-US"/>
        </w:rPr>
      </w:pPr>
    </w:p>
    <w:p w14:paraId="69DC25FD" w14:textId="77777777" w:rsidR="00712443" w:rsidRPr="0011099A" w:rsidRDefault="00712443" w:rsidP="00712443">
      <w:pPr>
        <w:spacing w:after="0" w:line="240" w:lineRule="auto"/>
        <w:rPr>
          <w:rStyle w:val="jlqj4b"/>
          <w:rFonts w:ascii="IFAO-Grec Unicode" w:hAnsi="IFAO-Grec Unicode" w:cs="Times New Roman"/>
          <w:lang w:val="en-US"/>
        </w:rPr>
      </w:pPr>
      <w:r w:rsidRPr="0011099A">
        <w:rPr>
          <w:rStyle w:val="jlqj4b"/>
          <w:rFonts w:ascii="IFAO-Grec Unicode" w:hAnsi="IFAO-Grec Unicode" w:cs="Times New Roman"/>
          <w:lang w:val="en-US"/>
        </w:rPr>
        <w:tab/>
      </w:r>
    </w:p>
    <w:p w14:paraId="3DAA4B01" w14:textId="77777777" w:rsidR="00712443" w:rsidRPr="0011099A" w:rsidRDefault="00712443" w:rsidP="00712443">
      <w:pPr>
        <w:spacing w:after="0" w:line="240" w:lineRule="auto"/>
        <w:ind w:left="3540"/>
        <w:rPr>
          <w:rFonts w:ascii="IFAO-Grec Unicode" w:hAnsi="IFAO-Grec Unicode"/>
          <w:sz w:val="20"/>
          <w:szCs w:val="20"/>
          <w:lang w:val="en-US"/>
        </w:rPr>
      </w:pPr>
      <w:r w:rsidRPr="0011099A">
        <w:rPr>
          <w:rFonts w:ascii="IFAO-Grec Unicode" w:hAnsi="IFAO-Grec Unicode"/>
          <w:sz w:val="20"/>
          <w:szCs w:val="20"/>
          <w:lang w:val="en-US"/>
        </w:rPr>
        <w:t>ὁ κα-</w:t>
      </w:r>
    </w:p>
    <w:p w14:paraId="490C3503" w14:textId="77777777" w:rsidR="00712443" w:rsidRPr="0011099A" w:rsidRDefault="00712443" w:rsidP="00712443">
      <w:pPr>
        <w:spacing w:after="0" w:line="240" w:lineRule="auto"/>
        <w:rPr>
          <w:rFonts w:ascii="IFAO-Grec Unicode" w:hAnsi="IFAO-Grec Unicode"/>
          <w:sz w:val="20"/>
          <w:szCs w:val="20"/>
          <w:lang w:val="en-US"/>
        </w:rPr>
      </w:pPr>
      <w:r w:rsidRPr="0011099A">
        <w:rPr>
          <w:rFonts w:ascii="IFAO-Grec Unicode" w:hAnsi="IFAO-Grec Unicode"/>
          <w:sz w:val="20"/>
          <w:szCs w:val="20"/>
          <w:lang w:val="en-US"/>
        </w:rPr>
        <w:t>5</w:t>
      </w:r>
      <w:r w:rsidRPr="0011099A">
        <w:rPr>
          <w:rFonts w:ascii="IFAO-Grec Unicode" w:hAnsi="IFAO-Grec Unicode"/>
          <w:sz w:val="20"/>
          <w:szCs w:val="20"/>
          <w:lang w:val="en-US"/>
        </w:rPr>
        <w:tab/>
        <w:t>λούμενος Πτολε̣[μαικὸς πῆχυς ἔχι τὸ μὲν μῆκος]</w:t>
      </w:r>
    </w:p>
    <w:p w14:paraId="745A9126"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 xml:space="preserve">πῆχ̣(υν) ἕ̅ν̅α̅, τὸ </w:t>
      </w:r>
      <w:r>
        <w:rPr>
          <w:rFonts w:ascii="IFAO-Grec Unicode" w:hAnsi="IFAO-Grec Unicode"/>
          <w:sz w:val="20"/>
          <w:szCs w:val="20"/>
          <w:lang w:val="el-GR"/>
        </w:rPr>
        <w:t xml:space="preserve">δὲ </w:t>
      </w:r>
      <w:r w:rsidRPr="0011099A">
        <w:rPr>
          <w:rFonts w:ascii="IFAO-Grec Unicode" w:hAnsi="IFAO-Grec Unicode"/>
          <w:sz w:val="20"/>
          <w:szCs w:val="20"/>
          <w:lang w:val="en-US"/>
        </w:rPr>
        <w:t>πλάτος δακτύ̣[λω]ν̣ κ̅δ̅,</w:t>
      </w:r>
    </w:p>
    <w:p w14:paraId="517F4F92"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τ̣</w:t>
      </w:r>
      <w:r>
        <w:rPr>
          <w:rFonts w:ascii="IFAO-Grec Unicode" w:hAnsi="IFAO-Grec Unicode"/>
          <w:sz w:val="20"/>
          <w:szCs w:val="20"/>
          <w:lang w:val="el-GR"/>
        </w:rPr>
        <w:t>̣</w:t>
      </w:r>
      <w:r w:rsidRPr="0011099A">
        <w:rPr>
          <w:rFonts w:ascii="IFAO-Grec Unicode" w:hAnsi="IFAO-Grec Unicode"/>
          <w:sz w:val="20"/>
          <w:szCs w:val="20"/>
          <w:lang w:val="en-US"/>
        </w:rPr>
        <w:t>ὸ δὲ πάχ[ο]ς δακτύλων κ̅δ̅, ὡ</w:t>
      </w:r>
      <w:r>
        <w:rPr>
          <w:rFonts w:ascii="IFAO-Grec Unicode" w:hAnsi="IFAO-Grec Unicode"/>
          <w:sz w:val="20"/>
          <w:szCs w:val="20"/>
          <w:lang w:val="el-GR"/>
        </w:rPr>
        <w:t>̣</w:t>
      </w:r>
      <w:r w:rsidRPr="0011099A">
        <w:rPr>
          <w:rFonts w:ascii="IFAO-Grec Unicode" w:hAnsi="IFAO-Grec Unicode"/>
          <w:sz w:val="20"/>
          <w:szCs w:val="20"/>
          <w:lang w:val="en-US"/>
        </w:rPr>
        <w:t>ς τὰ μέτρ̣α</w:t>
      </w:r>
    </w:p>
    <w:p w14:paraId="1C1C7C1E"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 xml:space="preserve">πολυπλασιασθέ̣ν̣τα{γ̣} εἶναι τὸν̣ [π]ῆ̣χοις χυδέ-  </w:t>
      </w:r>
    </w:p>
    <w:p w14:paraId="0BD249D7"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[ων] μ̣ὲν δακτύλων σ̅π̅η̣̅, ἀ̣[γ]ε̣λέων</w:t>
      </w:r>
    </w:p>
    <w:p w14:paraId="1D6786C3" w14:textId="77777777" w:rsidR="00712443" w:rsidRPr="0011099A" w:rsidRDefault="00712443" w:rsidP="00712443">
      <w:pPr>
        <w:spacing w:after="0" w:line="240" w:lineRule="auto"/>
        <w:rPr>
          <w:rFonts w:ascii="IFAO-Grec Unicode" w:hAnsi="IFAO-Grec Unicode"/>
          <w:sz w:val="20"/>
          <w:szCs w:val="20"/>
          <w:lang w:val="en-US"/>
        </w:rPr>
      </w:pPr>
      <w:r w:rsidRPr="0011099A">
        <w:rPr>
          <w:rFonts w:ascii="IFAO-Grec Unicode" w:hAnsi="IFAO-Grec Unicode"/>
          <w:sz w:val="20"/>
          <w:szCs w:val="20"/>
          <w:lang w:val="en-US"/>
        </w:rPr>
        <w:t>10</w:t>
      </w:r>
      <w:r w:rsidRPr="0011099A">
        <w:rPr>
          <w:rFonts w:ascii="IFAO-Grec Unicode" w:hAnsi="IFAO-Grec Unicode"/>
          <w:sz w:val="20"/>
          <w:szCs w:val="20"/>
          <w:lang w:val="en-US"/>
        </w:rPr>
        <w:tab/>
        <w:t xml:space="preserve">[δὲ ᾿Ϛ]ϡιβ. ὁ δὲ Νικομηδικὸ̣ς̣ [πῆχ]ις ἐν ᾧ τὰ </w:t>
      </w:r>
    </w:p>
    <w:p w14:paraId="27A9AF86"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  ̣  ̣  ̣  ̣  ̣  ̣]  ̣α̣ ὠ̣νῖται [ἔχι] τ̣ὸ μὲ̣[ν μῆκ]ο̣ς πῆχυν ἕ̅ν̅α̅,</w:t>
      </w:r>
    </w:p>
    <w:p w14:paraId="33BF6280"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[τὸ δὲ πλ]άτος δακτύλων [κ̅δ̅] τ̣ὸ̣ δ̣ὲ̣ πά-</w:t>
      </w:r>
    </w:p>
    <w:p w14:paraId="50329287"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[χος δα]κτύλων η̣̅, ὡ̣ς εἶν̣[αι τὸ]ν Νικο-</w:t>
      </w:r>
    </w:p>
    <w:p w14:paraId="3F2C3091"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[μηδ]ι̣κ̣ὸν πῆχυν̣ χοιδέω̣ν̣ μ̣ὲ̣ν δακτύ-</w:t>
      </w:r>
    </w:p>
    <w:p w14:paraId="1D4FF741" w14:textId="77777777" w:rsidR="00712443" w:rsidRPr="0011099A" w:rsidRDefault="00712443" w:rsidP="00712443">
      <w:pPr>
        <w:spacing w:after="0" w:line="240" w:lineRule="auto"/>
        <w:rPr>
          <w:rFonts w:ascii="IFAO-Grec Unicode" w:hAnsi="IFAO-Grec Unicode"/>
          <w:sz w:val="20"/>
          <w:szCs w:val="20"/>
          <w:lang w:val="en-US"/>
        </w:rPr>
      </w:pPr>
      <w:r w:rsidRPr="0011099A">
        <w:rPr>
          <w:rFonts w:ascii="IFAO-Grec Unicode" w:hAnsi="IFAO-Grec Unicode"/>
          <w:sz w:val="20"/>
          <w:szCs w:val="20"/>
          <w:lang w:val="en-US"/>
        </w:rPr>
        <w:t>15</w:t>
      </w:r>
      <w:r w:rsidRPr="0011099A">
        <w:rPr>
          <w:rFonts w:ascii="IFAO-Grec Unicode" w:hAnsi="IFAO-Grec Unicode"/>
          <w:sz w:val="20"/>
          <w:szCs w:val="20"/>
          <w:lang w:val="en-US"/>
        </w:rPr>
        <w:tab/>
        <w:t>[λων ρ]ϙ̣̅β̅, ἀγελέων δὲ [</w:t>
      </w:r>
      <w:r>
        <w:rPr>
          <w:rFonts w:ascii="IFAO-Grec Unicode" w:hAnsi="IFAO-Grec Unicode"/>
          <w:sz w:val="20"/>
          <w:szCs w:val="20"/>
          <w:lang w:val="en-US"/>
        </w:rPr>
        <w:t>Δ]</w:t>
      </w:r>
      <w:r w:rsidRPr="0011099A">
        <w:rPr>
          <w:rFonts w:ascii="IFAO-Grec Unicode" w:hAnsi="IFAO-Grec Unicode"/>
          <w:sz w:val="20"/>
          <w:szCs w:val="20"/>
          <w:lang w:val="en-US"/>
        </w:rPr>
        <w:t>χ̅</w:t>
      </w:r>
      <w:r>
        <w:rPr>
          <w:rFonts w:ascii="IFAO-Grec Unicode" w:hAnsi="IFAO-Grec Unicode"/>
          <w:sz w:val="20"/>
          <w:szCs w:val="20"/>
          <w:lang w:val="el-GR"/>
        </w:rPr>
        <w:t>̣</w:t>
      </w:r>
      <w:r>
        <w:rPr>
          <w:rFonts w:ascii="IFAO-Grec Unicode" w:hAnsi="IFAO-Grec Unicode"/>
          <w:sz w:val="20"/>
          <w:szCs w:val="20"/>
          <w:lang w:val="en-US"/>
        </w:rPr>
        <w:t>[</w:t>
      </w:r>
      <w:r w:rsidRPr="0011099A">
        <w:rPr>
          <w:rFonts w:ascii="IFAO-Grec Unicode" w:hAnsi="IFAO-Grec Unicode"/>
          <w:sz w:val="20"/>
          <w:szCs w:val="20"/>
          <w:lang w:val="en-US"/>
        </w:rPr>
        <w:t>η̅].</w:t>
      </w:r>
    </w:p>
    <w:p w14:paraId="1FCD4485"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[ὁ δὲ στ]ερεὸς πῆχ̣οις ἔχι τὸ μ̣ὲ̣ν̣ μῆκος</w:t>
      </w:r>
    </w:p>
    <w:p w14:paraId="20CA55DF"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[πῆχυ]ν̣  ἕ̣̅[̅ν̅]̅α̣̅, τ̣ὸ̣ δ̣ὲ̣ πλάτος̣ δ̣ακτύ̣λων κ̅δ̅,</w:t>
      </w:r>
    </w:p>
    <w:p w14:paraId="0D4CFE4B" w14:textId="77777777"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[τὸ δὲ πά]χος δακτύλων κ̣̅δ̣̅, ὡς ε̣ἶναι τὸν</w:t>
      </w:r>
    </w:p>
    <w:p w14:paraId="5DC43226" w14:textId="103547B9" w:rsidR="00712443" w:rsidRPr="0011099A" w:rsidRDefault="00712443" w:rsidP="00712443">
      <w:pPr>
        <w:spacing w:after="0" w:line="240" w:lineRule="auto"/>
        <w:ind w:left="708"/>
        <w:rPr>
          <w:rFonts w:ascii="IFAO-Grec Unicode" w:hAnsi="IFAO-Grec Unicode"/>
          <w:sz w:val="20"/>
          <w:szCs w:val="20"/>
          <w:lang w:val="en-US"/>
        </w:rPr>
      </w:pPr>
      <w:r w:rsidRPr="0011099A">
        <w:rPr>
          <w:rFonts w:ascii="IFAO-Grec Unicode" w:hAnsi="IFAO-Grec Unicode"/>
          <w:sz w:val="20"/>
          <w:szCs w:val="20"/>
          <w:lang w:val="en-US"/>
        </w:rPr>
        <w:t>[στερε]ὸ̣ν̣ π̣ῆ̣χ̣υ̣ν̣ χ̣[υδ]</w:t>
      </w:r>
      <w:r w:rsidR="00B042FD">
        <w:rPr>
          <w:rFonts w:ascii="IFAO-Grec Unicode" w:hAnsi="IFAO-Grec Unicode"/>
          <w:sz w:val="20"/>
          <w:szCs w:val="20"/>
          <w:lang w:val="en-US"/>
        </w:rPr>
        <w:t>έ̣ω</w:t>
      </w:r>
      <w:r w:rsidRPr="0011099A">
        <w:rPr>
          <w:rFonts w:ascii="IFAO-Grec Unicode" w:hAnsi="IFAO-Grec Unicode"/>
          <w:sz w:val="20"/>
          <w:szCs w:val="20"/>
          <w:lang w:val="en-US"/>
        </w:rPr>
        <w:t>ν μὲν δακτ̣̣ύ̣λω̣ν̣</w:t>
      </w:r>
    </w:p>
    <w:p w14:paraId="4AC4D0C4" w14:textId="77777777" w:rsidR="00712443" w:rsidRPr="0011099A" w:rsidRDefault="00712443" w:rsidP="00712443">
      <w:pPr>
        <w:spacing w:after="0" w:line="240" w:lineRule="auto"/>
        <w:rPr>
          <w:rFonts w:ascii="IFAO-Grec Unicode" w:hAnsi="IFAO-Grec Unicode"/>
          <w:sz w:val="20"/>
          <w:szCs w:val="20"/>
          <w:lang w:val="en-US"/>
        </w:rPr>
      </w:pPr>
      <w:r w:rsidRPr="0011099A">
        <w:rPr>
          <w:rFonts w:ascii="IFAO-Grec Unicode" w:hAnsi="IFAO-Grec Unicode"/>
          <w:sz w:val="20"/>
          <w:szCs w:val="20"/>
          <w:lang w:val="en-US"/>
        </w:rPr>
        <w:t>20</w:t>
      </w:r>
      <w:r w:rsidRPr="0011099A">
        <w:rPr>
          <w:rFonts w:ascii="IFAO-Grec Unicode" w:hAnsi="IFAO-Grec Unicode"/>
          <w:sz w:val="20"/>
          <w:szCs w:val="20"/>
          <w:lang w:val="en-US"/>
        </w:rPr>
        <w:tab/>
        <w:t xml:space="preserve">[φ̅ο̅ϛ̅, ἀγ]ελέων δὲ (μυριάδα) </w:t>
      </w:r>
      <w:r>
        <w:rPr>
          <w:rFonts w:ascii="IFAO-Grec Unicode" w:hAnsi="IFAO-Grec Unicode"/>
          <w:sz w:val="20"/>
          <w:szCs w:val="20"/>
          <w:lang w:val="en-US"/>
        </w:rPr>
        <w:t>α</w:t>
      </w:r>
      <w:r w:rsidRPr="0011099A">
        <w:rPr>
          <w:rFonts w:ascii="IFAO-Grec Unicode" w:hAnsi="IFAO-Grec Unicode"/>
          <w:sz w:val="20"/>
          <w:szCs w:val="20"/>
          <w:lang w:val="en-US"/>
        </w:rPr>
        <w:t xml:space="preserve"> ᾿Γω̅κ̅δ̅ ///</w:t>
      </w:r>
      <w:r>
        <w:rPr>
          <w:rFonts w:ascii="IFAO-Grec Unicode" w:hAnsi="IFAO-Grec Unicode"/>
          <w:sz w:val="20"/>
          <w:szCs w:val="20"/>
          <w:lang w:val="en-US"/>
        </w:rPr>
        <w:t>/</w:t>
      </w:r>
      <w:r w:rsidRPr="0011099A">
        <w:rPr>
          <w:rFonts w:ascii="IFAO-Grec Unicode" w:hAnsi="IFAO-Grec Unicode"/>
          <w:sz w:val="20"/>
          <w:szCs w:val="20"/>
          <w:lang w:val="en-US"/>
        </w:rPr>
        <w:t xml:space="preserve">  </w:t>
      </w:r>
    </w:p>
    <w:p w14:paraId="7B89DDCB" w14:textId="77777777" w:rsidR="00712443" w:rsidRPr="0011099A" w:rsidRDefault="00712443" w:rsidP="00712443">
      <w:pPr>
        <w:spacing w:after="0" w:line="240" w:lineRule="auto"/>
        <w:rPr>
          <w:rStyle w:val="jlqj4b"/>
          <w:rFonts w:ascii="IFAO-Grec Unicode" w:hAnsi="IFAO-Grec Unicode" w:cs="Times New Roman"/>
          <w:lang w:val="en-US"/>
        </w:rPr>
      </w:pPr>
    </w:p>
    <w:p w14:paraId="730EB8D8" w14:textId="77777777" w:rsidR="00712443" w:rsidRPr="0011099A" w:rsidRDefault="00712443" w:rsidP="00712443">
      <w:pPr>
        <w:spacing w:after="0" w:line="240" w:lineRule="auto"/>
        <w:rPr>
          <w:rStyle w:val="jlqj4b"/>
          <w:rFonts w:ascii="IFAO-Grec Unicode" w:hAnsi="IFAO-Grec Unicode" w:cs="Times New Roman"/>
          <w:lang w:val="en-US"/>
        </w:rPr>
      </w:pPr>
      <w:r w:rsidRPr="0011099A">
        <w:rPr>
          <w:rStyle w:val="jlqj4b"/>
          <w:rFonts w:ascii="IFAO-Grec Unicode" w:hAnsi="IFAO-Grec Unicode" w:cs="Times New Roman"/>
          <w:lang w:val="en-US"/>
        </w:rPr>
        <w:t xml:space="preserve">5. </w:t>
      </w:r>
      <w:r w:rsidRPr="0011099A">
        <w:rPr>
          <w:rFonts w:ascii="IFAO-Grec Unicode" w:hAnsi="IFAO-Grec Unicode"/>
          <w:sz w:val="20"/>
          <w:szCs w:val="20"/>
          <w:lang w:val="en-US"/>
        </w:rPr>
        <w:t xml:space="preserve">χοῦς ed.pr., l. ἔχει     7 l. δακτύλων ι̅β̅      </w:t>
      </w:r>
      <w:r w:rsidRPr="00D93EF9">
        <w:rPr>
          <w:rFonts w:ascii="IFAO-Grec Unicode" w:hAnsi="IFAO-Grec Unicode"/>
          <w:sz w:val="20"/>
          <w:szCs w:val="20"/>
          <w:lang w:val="el-GR"/>
        </w:rPr>
        <w:t>8</w:t>
      </w:r>
      <w:r w:rsidRPr="00D93EF9">
        <w:rPr>
          <w:rFonts w:ascii="IFAO-Grec Unicode" w:hAnsi="IFAO-Grec Unicode"/>
          <w:sz w:val="20"/>
          <w:szCs w:val="20"/>
          <w:lang w:val="en-US"/>
        </w:rPr>
        <w:t xml:space="preserve"> τοὺ̣ν χόις, ed.pr, l. πῆχυν χυδαί</w:t>
      </w:r>
      <w:r w:rsidRPr="00D93EF9">
        <w:rPr>
          <w:rFonts w:ascii="IFAO-Grec Unicode" w:hAnsi="IFAO-Grec Unicode"/>
          <w:sz w:val="20"/>
          <w:szCs w:val="20"/>
          <w:lang w:val="el-GR"/>
        </w:rPr>
        <w:t>|</w:t>
      </w:r>
      <w:r w:rsidRPr="00D93EF9">
        <w:rPr>
          <w:rFonts w:ascii="IFAO-Grec Unicode" w:hAnsi="IFAO-Grec Unicode"/>
          <w:sz w:val="20"/>
          <w:szCs w:val="20"/>
          <w:lang w:val="en-US"/>
        </w:rPr>
        <w:t>ων</w:t>
      </w:r>
      <w:r w:rsidRPr="0011099A">
        <w:rPr>
          <w:rFonts w:ascii="IFAO-Grec Unicode" w:hAnsi="IFAO-Grec Unicode"/>
          <w:sz w:val="20"/>
          <w:szCs w:val="20"/>
          <w:lang w:val="en-US"/>
        </w:rPr>
        <w:t xml:space="preserve">      </w:t>
      </w:r>
      <w:r>
        <w:rPr>
          <w:rFonts w:ascii="IFAO-Grec Unicode" w:hAnsi="IFAO-Grec Unicode"/>
          <w:sz w:val="20"/>
          <w:szCs w:val="20"/>
          <w:lang w:val="el-GR"/>
        </w:rPr>
        <w:t>9</w:t>
      </w:r>
      <w:r w:rsidRPr="0011099A">
        <w:rPr>
          <w:rFonts w:ascii="IFAO-Grec Unicode" w:hAnsi="IFAO-Grec Unicode"/>
          <w:sz w:val="20"/>
          <w:szCs w:val="20"/>
          <w:lang w:val="en-US"/>
        </w:rPr>
        <w:t xml:space="preserve"> l. ἀγελαίων, </w:t>
      </w:r>
      <w:r>
        <w:rPr>
          <w:rFonts w:ascii="IFAO-Grec Unicode" w:hAnsi="IFAO-Grec Unicode"/>
          <w:sz w:val="20"/>
          <w:szCs w:val="20"/>
          <w:lang w:val="el-GR"/>
        </w:rPr>
        <w:t xml:space="preserve">10 </w:t>
      </w:r>
      <w:r w:rsidRPr="0011099A">
        <w:rPr>
          <w:rFonts w:ascii="IFAO-Grec Unicode" w:hAnsi="IFAO-Grec Unicode"/>
          <w:sz w:val="20"/>
          <w:szCs w:val="20"/>
          <w:lang w:val="en-US"/>
        </w:rPr>
        <w:t>[  ̣  ̣ ]ις  ed.pr., l. πῆχυς       11 l. ὠνεῖται, l. ἔχει     13 [  ̣  ̣ ]  ̣  ̣ο̣ς̣  ed.pr.      14 l. χυδαίων     15 l. ἀγελαίων      16 l. πῆχυς ἔχει      19 l. χυδαίων     20 l. ἀγελαίων</w:t>
      </w:r>
    </w:p>
    <w:p w14:paraId="16D6194D" w14:textId="77777777" w:rsidR="00712443" w:rsidRPr="0011099A" w:rsidRDefault="00712443" w:rsidP="00712443">
      <w:pPr>
        <w:spacing w:after="0" w:line="240" w:lineRule="auto"/>
        <w:rPr>
          <w:rStyle w:val="jlqj4b"/>
          <w:rFonts w:ascii="Times New Roman" w:hAnsi="Times New Roman" w:cs="Times New Roman"/>
          <w:lang w:val="en-US"/>
        </w:rPr>
      </w:pPr>
    </w:p>
    <w:p w14:paraId="2E9568EE" w14:textId="77777777" w:rsidR="00712443" w:rsidRPr="0011099A" w:rsidRDefault="00712443" w:rsidP="00712443">
      <w:pPr>
        <w:spacing w:after="0" w:line="240" w:lineRule="auto"/>
        <w:rPr>
          <w:rStyle w:val="jlqj4b"/>
          <w:rFonts w:ascii="Times New Roman" w:hAnsi="Times New Roman" w:cs="Times New Roman"/>
          <w:lang w:val="en-US"/>
        </w:rPr>
      </w:pPr>
      <w:r w:rsidRPr="0011099A">
        <w:rPr>
          <w:rStyle w:val="jlqj4b"/>
          <w:rFonts w:ascii="Times New Roman" w:hAnsi="Times New Roman" w:cs="Times New Roman"/>
          <w:lang w:val="en-US"/>
        </w:rPr>
        <w:t>T</w:t>
      </w:r>
      <w:r w:rsidR="00116DF3">
        <w:rPr>
          <w:rStyle w:val="jlqj4b"/>
          <w:rFonts w:ascii="Times New Roman" w:hAnsi="Times New Roman" w:cs="Times New Roman"/>
          <w:lang w:val="en-US"/>
        </w:rPr>
        <w:t>he so-called Ptolemaic cubit</w:t>
      </w:r>
      <w:r w:rsidRPr="0011099A">
        <w:rPr>
          <w:rStyle w:val="jlqj4b"/>
          <w:rFonts w:ascii="Times New Roman" w:hAnsi="Times New Roman" w:cs="Times New Roman"/>
          <w:lang w:val="en-US"/>
        </w:rPr>
        <w:t xml:space="preserve"> has the length of one cubit, the width of 24 and the thickness of 24 (sic! understand 12) fingers, so that the dim</w:t>
      </w:r>
      <w:r w:rsidR="00116DF3">
        <w:rPr>
          <w:rStyle w:val="jlqj4b"/>
          <w:rFonts w:ascii="Times New Roman" w:hAnsi="Times New Roman" w:cs="Times New Roman"/>
          <w:lang w:val="en-US"/>
        </w:rPr>
        <w:t>ensions multiplied result in a</w:t>
      </w:r>
      <w:r w:rsidRPr="0011099A">
        <w:rPr>
          <w:rStyle w:val="jlqj4b"/>
          <w:rFonts w:ascii="Times New Roman" w:hAnsi="Times New Roman" w:cs="Times New Roman"/>
          <w:lang w:val="en-US"/>
        </w:rPr>
        <w:t xml:space="preserve"> cubit </w:t>
      </w:r>
      <w:r w:rsidR="00116DF3">
        <w:rPr>
          <w:rStyle w:val="jlqj4b"/>
          <w:rFonts w:ascii="Times New Roman" w:hAnsi="Times New Roman" w:cs="Times New Roman"/>
          <w:lang w:val="en-US"/>
        </w:rPr>
        <w:t xml:space="preserve">measuring </w:t>
      </w:r>
      <w:r w:rsidRPr="0011099A">
        <w:rPr>
          <w:rStyle w:val="jlqj4b"/>
          <w:rFonts w:ascii="Times New Roman" w:hAnsi="Times New Roman" w:cs="Times New Roman"/>
          <w:lang w:val="en-US"/>
        </w:rPr>
        <w:t>288 “</w:t>
      </w:r>
      <w:r w:rsidR="00A651EC">
        <w:rPr>
          <w:rStyle w:val="jlqj4b"/>
          <w:rFonts w:ascii="Times New Roman" w:hAnsi="Times New Roman" w:cs="Times New Roman"/>
          <w:lang w:val="en-US"/>
        </w:rPr>
        <w:t>mixed</w:t>
      </w:r>
      <w:r w:rsidRPr="0011099A">
        <w:rPr>
          <w:rStyle w:val="jlqj4b"/>
          <w:rFonts w:ascii="Times New Roman" w:hAnsi="Times New Roman" w:cs="Times New Roman"/>
          <w:lang w:val="en-US"/>
        </w:rPr>
        <w:t>” fingers, 6</w:t>
      </w:r>
      <w:r w:rsidR="004941EA">
        <w:rPr>
          <w:rStyle w:val="jlqj4b"/>
          <w:rFonts w:ascii="Times New Roman" w:hAnsi="Times New Roman" w:cs="Times New Roman"/>
          <w:lang w:val="en-US"/>
        </w:rPr>
        <w:t>,</w:t>
      </w:r>
      <w:r w:rsidRPr="0011099A">
        <w:rPr>
          <w:rStyle w:val="jlqj4b"/>
          <w:rFonts w:ascii="Times New Roman" w:hAnsi="Times New Roman" w:cs="Times New Roman"/>
          <w:lang w:val="en-US"/>
        </w:rPr>
        <w:t>912 “ordinary</w:t>
      </w:r>
      <w:r w:rsidR="00A651EC">
        <w:rPr>
          <w:rStyle w:val="jlqj4b"/>
          <w:rFonts w:ascii="Times New Roman" w:hAnsi="Times New Roman" w:cs="Times New Roman"/>
          <w:lang w:val="en-US"/>
        </w:rPr>
        <w:t>” ones. The Nicomedian cubit</w:t>
      </w:r>
      <w:r w:rsidR="002325D1">
        <w:rPr>
          <w:rStyle w:val="jlqj4b"/>
          <w:rFonts w:ascii="Times New Roman" w:hAnsi="Times New Roman" w:cs="Times New Roman"/>
          <w:lang w:val="en-US"/>
        </w:rPr>
        <w:t>, in which … are purchased (?)</w:t>
      </w:r>
      <w:r w:rsidRPr="0011099A">
        <w:rPr>
          <w:rStyle w:val="jlqj4b"/>
          <w:rFonts w:ascii="Times New Roman" w:hAnsi="Times New Roman" w:cs="Times New Roman"/>
          <w:lang w:val="en-US"/>
        </w:rPr>
        <w:t xml:space="preserve"> has the length of one cubit, the width of [24] fingers, the thickness of 8 fingers, so that the Nicomedi</w:t>
      </w:r>
      <w:r w:rsidR="00A651EC">
        <w:rPr>
          <w:rStyle w:val="jlqj4b"/>
          <w:rFonts w:ascii="Times New Roman" w:hAnsi="Times New Roman" w:cs="Times New Roman"/>
          <w:lang w:val="en-US"/>
        </w:rPr>
        <w:t xml:space="preserve">an cubit </w:t>
      </w:r>
      <w:r w:rsidR="00116DF3">
        <w:rPr>
          <w:rStyle w:val="jlqj4b"/>
          <w:rFonts w:ascii="Times New Roman" w:hAnsi="Times New Roman" w:cs="Times New Roman"/>
          <w:lang w:val="en-US"/>
        </w:rPr>
        <w:t xml:space="preserve">measures </w:t>
      </w:r>
      <w:r w:rsidR="00A651EC">
        <w:rPr>
          <w:rStyle w:val="jlqj4b"/>
          <w:rFonts w:ascii="Times New Roman" w:hAnsi="Times New Roman" w:cs="Times New Roman"/>
          <w:lang w:val="en-US"/>
        </w:rPr>
        <w:t>[1]92 “mixed” fingers, [4</w:t>
      </w:r>
      <w:r w:rsidR="004941EA">
        <w:rPr>
          <w:rStyle w:val="jlqj4b"/>
          <w:rFonts w:ascii="Times New Roman" w:hAnsi="Times New Roman" w:cs="Times New Roman"/>
          <w:lang w:val="en-US"/>
        </w:rPr>
        <w:t>,</w:t>
      </w:r>
      <w:r w:rsidRPr="0011099A">
        <w:rPr>
          <w:rStyle w:val="jlqj4b"/>
          <w:rFonts w:ascii="Times New Roman" w:hAnsi="Times New Roman" w:cs="Times New Roman"/>
          <w:lang w:val="en-US"/>
        </w:rPr>
        <w:t xml:space="preserve">608] “ordinary” ones. The solid cubit has the length of one cubit, the width </w:t>
      </w:r>
      <w:r w:rsidRPr="0011099A">
        <w:rPr>
          <w:rStyle w:val="jlqj4b"/>
          <w:rFonts w:ascii="Times New Roman" w:hAnsi="Times New Roman" w:cs="Times New Roman"/>
          <w:lang w:val="en-US"/>
        </w:rPr>
        <w:lastRenderedPageBreak/>
        <w:t xml:space="preserve">of 24 fingers, and the thickness of 24 fingers, so that </w:t>
      </w:r>
      <w:r w:rsidR="00A651EC">
        <w:rPr>
          <w:rStyle w:val="jlqj4b"/>
          <w:rFonts w:ascii="Times New Roman" w:hAnsi="Times New Roman" w:cs="Times New Roman"/>
          <w:lang w:val="en-US"/>
        </w:rPr>
        <w:t xml:space="preserve">the solid cubit </w:t>
      </w:r>
      <w:r w:rsidR="00116DF3">
        <w:rPr>
          <w:rStyle w:val="jlqj4b"/>
          <w:rFonts w:ascii="Times New Roman" w:hAnsi="Times New Roman" w:cs="Times New Roman"/>
          <w:lang w:val="en-US"/>
        </w:rPr>
        <w:t xml:space="preserve">measures </w:t>
      </w:r>
      <w:r w:rsidR="00A651EC">
        <w:rPr>
          <w:rStyle w:val="jlqj4b"/>
          <w:rFonts w:ascii="Times New Roman" w:hAnsi="Times New Roman" w:cs="Times New Roman"/>
          <w:lang w:val="en-US"/>
        </w:rPr>
        <w:t>576 “mixed” fingers, 13</w:t>
      </w:r>
      <w:r w:rsidR="004941EA">
        <w:rPr>
          <w:rStyle w:val="jlqj4b"/>
          <w:rFonts w:ascii="Times New Roman" w:hAnsi="Times New Roman" w:cs="Times New Roman"/>
          <w:lang w:val="en-US"/>
        </w:rPr>
        <w:t>,</w:t>
      </w:r>
      <w:r w:rsidRPr="0011099A">
        <w:rPr>
          <w:rStyle w:val="jlqj4b"/>
          <w:rFonts w:ascii="Times New Roman" w:hAnsi="Times New Roman" w:cs="Times New Roman"/>
          <w:lang w:val="en-US"/>
        </w:rPr>
        <w:t>824 “ordinary” ones.</w:t>
      </w:r>
    </w:p>
    <w:p w14:paraId="34E730A7" w14:textId="77777777" w:rsidR="00712443" w:rsidRPr="0011099A" w:rsidRDefault="00712443" w:rsidP="00712443">
      <w:pPr>
        <w:spacing w:after="0" w:line="240" w:lineRule="auto"/>
        <w:rPr>
          <w:rStyle w:val="jlqj4b"/>
          <w:rFonts w:ascii="Times New Roman" w:hAnsi="Times New Roman" w:cs="Times New Roman"/>
          <w:lang w:val="en-US"/>
        </w:rPr>
      </w:pPr>
    </w:p>
    <w:p w14:paraId="2442475E" w14:textId="77777777" w:rsidR="00712443" w:rsidRPr="00A81CF9" w:rsidRDefault="00712443" w:rsidP="00712443">
      <w:pPr>
        <w:spacing w:after="0" w:line="240" w:lineRule="auto"/>
        <w:rPr>
          <w:rFonts w:ascii="Times New Roman" w:hAnsi="Times New Roman" w:cs="Times New Roman"/>
          <w:sz w:val="24"/>
          <w:szCs w:val="24"/>
          <w:lang w:val="en-US"/>
        </w:rPr>
      </w:pPr>
      <w:r w:rsidRPr="0011099A">
        <w:rPr>
          <w:rStyle w:val="jlqj4b"/>
          <w:rFonts w:ascii="Times New Roman" w:hAnsi="Times New Roman" w:cs="Times New Roman"/>
          <w:sz w:val="24"/>
          <w:szCs w:val="24"/>
          <w:lang w:val="en-US"/>
        </w:rPr>
        <w:t xml:space="preserve">5 </w:t>
      </w:r>
      <w:r w:rsidRPr="0011099A">
        <w:rPr>
          <w:rFonts w:ascii="IFAO-Grec Unicode" w:hAnsi="IFAO-Grec Unicode"/>
          <w:sz w:val="24"/>
          <w:szCs w:val="24"/>
          <w:lang w:val="en-US"/>
        </w:rPr>
        <w:t xml:space="preserve">Πτολε̣[μαικὸς πῆχυς: the ed.pr. restores χοῦς on the ground that πῆχυς </w:t>
      </w:r>
      <w:r w:rsidRPr="0011099A">
        <w:rPr>
          <w:rFonts w:ascii="Times New Roman" w:hAnsi="Times New Roman" w:cs="Times New Roman"/>
          <w:sz w:val="24"/>
          <w:szCs w:val="24"/>
          <w:lang w:val="en-US"/>
        </w:rPr>
        <w:t>is a unit of length and not of capacity</w:t>
      </w:r>
      <w:r w:rsidRPr="00226F27">
        <w:rPr>
          <w:rFonts w:ascii="Times New Roman" w:hAnsi="Times New Roman" w:cs="Times New Roman"/>
          <w:sz w:val="24"/>
          <w:szCs w:val="24"/>
          <w:lang w:val="en-US"/>
        </w:rPr>
        <w:t>, cf. ln. 10, and</w:t>
      </w:r>
      <w:r w:rsidRPr="0011099A">
        <w:rPr>
          <w:rFonts w:ascii="Times New Roman" w:hAnsi="Times New Roman" w:cs="Times New Roman"/>
          <w:sz w:val="24"/>
          <w:szCs w:val="24"/>
          <w:lang w:val="en-US"/>
        </w:rPr>
        <w:t xml:space="preserve"> because he reads</w:t>
      </w:r>
      <w:r w:rsidRPr="0011099A">
        <w:rPr>
          <w:rFonts w:ascii="IFAO-Grec Unicode" w:hAnsi="IFAO-Grec Unicode"/>
          <w:sz w:val="24"/>
          <w:szCs w:val="24"/>
          <w:lang w:val="en-US"/>
        </w:rPr>
        <w:t xml:space="preserve"> τοὺ̣ν χόις</w:t>
      </w:r>
      <w:r>
        <w:rPr>
          <w:rFonts w:ascii="IFAO-Grec Unicode" w:hAnsi="IFAO-Grec Unicode"/>
          <w:sz w:val="24"/>
          <w:szCs w:val="24"/>
          <w:lang w:val="el-GR"/>
        </w:rPr>
        <w:t xml:space="preserve"> (</w:t>
      </w:r>
      <w:r w:rsidRPr="0011099A">
        <w:rPr>
          <w:rFonts w:ascii="IFAO-Grec Unicode" w:hAnsi="IFAO-Grec Unicode"/>
          <w:sz w:val="24"/>
          <w:szCs w:val="24"/>
          <w:lang w:val="en-US"/>
        </w:rPr>
        <w:t>l. τὸν χοῦν</w:t>
      </w:r>
      <w:r>
        <w:rPr>
          <w:rFonts w:ascii="IFAO-Grec Unicode" w:hAnsi="IFAO-Grec Unicode"/>
          <w:sz w:val="24"/>
          <w:szCs w:val="24"/>
          <w:lang w:val="el-GR"/>
        </w:rPr>
        <w:t>)</w:t>
      </w:r>
      <w:r w:rsidRPr="0011099A">
        <w:rPr>
          <w:rFonts w:ascii="IFAO-Grec Unicode" w:hAnsi="IFAO-Grec Unicode"/>
          <w:sz w:val="24"/>
          <w:szCs w:val="24"/>
          <w:lang w:val="en-US"/>
        </w:rPr>
        <w:t xml:space="preserve"> </w:t>
      </w:r>
      <w:r w:rsidRPr="0011099A">
        <w:rPr>
          <w:rFonts w:ascii="Times New Roman" w:hAnsi="Times New Roman" w:cs="Times New Roman"/>
          <w:sz w:val="24"/>
          <w:szCs w:val="24"/>
          <w:lang w:val="en-US"/>
        </w:rPr>
        <w:t xml:space="preserve">in l. 8, for which see the comm. below. </w:t>
      </w:r>
      <w:r w:rsidR="006E6A42">
        <w:rPr>
          <w:rFonts w:ascii="Times New Roman" w:hAnsi="Times New Roman" w:cs="Times New Roman"/>
          <w:sz w:val="24"/>
          <w:szCs w:val="24"/>
          <w:lang w:val="en-US"/>
        </w:rPr>
        <w:t xml:space="preserve">There is, however, plentiful evidence for </w:t>
      </w:r>
      <w:r w:rsidRPr="0011099A">
        <w:rPr>
          <w:rFonts w:ascii="IFAO-Grec Unicode" w:hAnsi="IFAO-Grec Unicode"/>
          <w:sz w:val="24"/>
          <w:szCs w:val="24"/>
          <w:lang w:val="en-US"/>
        </w:rPr>
        <w:t xml:space="preserve">πῆχυς </w:t>
      </w:r>
      <w:r w:rsidR="006E6A42" w:rsidRPr="00B53198">
        <w:rPr>
          <w:rFonts w:ascii="Times New Roman" w:hAnsi="Times New Roman" w:cs="Times New Roman"/>
          <w:sz w:val="24"/>
          <w:szCs w:val="24"/>
          <w:lang w:val="en-US"/>
        </w:rPr>
        <w:t xml:space="preserve">used as </w:t>
      </w:r>
      <w:r w:rsidRPr="00B53198">
        <w:rPr>
          <w:rFonts w:ascii="Times New Roman" w:hAnsi="Times New Roman" w:cs="Times New Roman"/>
          <w:sz w:val="24"/>
          <w:szCs w:val="24"/>
          <w:lang w:val="en-US"/>
        </w:rPr>
        <w:t xml:space="preserve">a </w:t>
      </w:r>
      <w:r w:rsidR="006E6A42" w:rsidRPr="00B53198">
        <w:rPr>
          <w:rFonts w:ascii="Times New Roman" w:hAnsi="Times New Roman" w:cs="Times New Roman"/>
          <w:sz w:val="24"/>
          <w:szCs w:val="24"/>
          <w:lang w:val="en-US"/>
        </w:rPr>
        <w:t xml:space="preserve">unit </w:t>
      </w:r>
      <w:r w:rsidRPr="00B53198">
        <w:rPr>
          <w:rFonts w:ascii="Times New Roman" w:hAnsi="Times New Roman" w:cs="Times New Roman"/>
          <w:sz w:val="24"/>
          <w:szCs w:val="24"/>
          <w:lang w:val="en-US"/>
        </w:rPr>
        <w:t>of capacity</w:t>
      </w:r>
      <w:r w:rsidR="00B53198" w:rsidRPr="00B53198">
        <w:rPr>
          <w:rFonts w:ascii="Times New Roman" w:hAnsi="Times New Roman" w:cs="Times New Roman"/>
          <w:sz w:val="24"/>
          <w:szCs w:val="24"/>
          <w:lang w:val="en-US"/>
        </w:rPr>
        <w:t>, c</w:t>
      </w:r>
      <w:r w:rsidR="00AF3568" w:rsidRPr="00B53198">
        <w:rPr>
          <w:rFonts w:ascii="Times New Roman" w:hAnsi="Times New Roman" w:cs="Times New Roman"/>
          <w:sz w:val="24"/>
          <w:szCs w:val="24"/>
          <w:lang w:val="en-US"/>
        </w:rPr>
        <w:t xml:space="preserve">f., for example, </w:t>
      </w:r>
      <w:r w:rsidR="00B53198" w:rsidRPr="00B53198">
        <w:rPr>
          <w:rFonts w:ascii="Times New Roman" w:hAnsi="Times New Roman" w:cs="Times New Roman"/>
          <w:sz w:val="24"/>
          <w:szCs w:val="24"/>
          <w:lang w:val="en-US"/>
        </w:rPr>
        <w:t xml:space="preserve">Did. 7 (Heiberg); </w:t>
      </w:r>
      <w:r w:rsidR="00AF3568" w:rsidRPr="00B53198">
        <w:rPr>
          <w:rFonts w:ascii="Times New Roman" w:hAnsi="Times New Roman" w:cs="Times New Roman"/>
          <w:sz w:val="24"/>
          <w:szCs w:val="24"/>
          <w:lang w:val="en-US"/>
        </w:rPr>
        <w:t>P.Chester Beatty Codex</w:t>
      </w:r>
      <w:r w:rsidR="00AF3568">
        <w:rPr>
          <w:rFonts w:ascii="Times New Roman" w:hAnsi="Times New Roman" w:cs="Times New Roman"/>
          <w:sz w:val="24"/>
          <w:szCs w:val="24"/>
          <w:lang w:val="en-US"/>
        </w:rPr>
        <w:t xml:space="preserve"> AC 1390 (c. </w:t>
      </w:r>
      <w:r w:rsidR="00AF3568" w:rsidRPr="00AF3568">
        <w:rPr>
          <w:rFonts w:ascii="Times New Roman" w:hAnsi="Times New Roman" w:cs="Times New Roman"/>
          <w:sz w:val="24"/>
          <w:szCs w:val="24"/>
          <w:lang w:val="en-US"/>
        </w:rPr>
        <w:t xml:space="preserve">275-350, Upper Egypt; TM </w:t>
      </w:r>
      <w:r w:rsidR="00AF3568" w:rsidRPr="00AF3568">
        <w:rPr>
          <w:rFonts w:ascii="IFAO-Grec Unicode" w:hAnsi="IFAO-Grec Unicode" w:cs="Helvetica"/>
          <w:color w:val="000000"/>
          <w:sz w:val="24"/>
          <w:szCs w:val="24"/>
        </w:rPr>
        <w:t>61614),</w:t>
      </w:r>
      <w:r w:rsidR="00AF3568">
        <w:rPr>
          <w:rFonts w:ascii="IFAO-Grec Unicode" w:hAnsi="IFAO-Grec Unicode" w:cs="Helvetica"/>
          <w:color w:val="000000"/>
          <w:sz w:val="20"/>
          <w:szCs w:val="20"/>
        </w:rPr>
        <w:t xml:space="preserve"> </w:t>
      </w:r>
      <w:r w:rsidR="00AF3568">
        <w:rPr>
          <w:rFonts w:ascii="Times New Roman" w:hAnsi="Times New Roman" w:cs="Times New Roman"/>
          <w:sz w:val="24"/>
          <w:szCs w:val="24"/>
          <w:lang w:val="en-US"/>
        </w:rPr>
        <w:t>1.11</w:t>
      </w:r>
      <w:r w:rsidR="00B53198">
        <w:rPr>
          <w:rFonts w:ascii="Times New Roman" w:hAnsi="Times New Roman" w:cs="Times New Roman"/>
          <w:sz w:val="24"/>
          <w:szCs w:val="24"/>
          <w:lang w:val="en-US"/>
        </w:rPr>
        <w:t>, 2.6</w:t>
      </w:r>
      <w:r w:rsidR="006E6A42" w:rsidRPr="00A81CF9">
        <w:rPr>
          <w:rFonts w:ascii="Times New Roman" w:hAnsi="Times New Roman" w:cs="Times New Roman"/>
          <w:sz w:val="24"/>
          <w:szCs w:val="24"/>
          <w:lang w:val="en-US"/>
        </w:rPr>
        <w:t>.</w:t>
      </w:r>
      <w:r w:rsidR="00001A14">
        <w:rPr>
          <w:rFonts w:ascii="Times New Roman" w:hAnsi="Times New Roman" w:cs="Times New Roman"/>
          <w:sz w:val="24"/>
          <w:szCs w:val="24"/>
          <w:lang w:val="en-US"/>
        </w:rPr>
        <w:t xml:space="preserve"> </w:t>
      </w:r>
      <w:r w:rsidR="00A81CF9" w:rsidRPr="00A81CF9">
        <w:rPr>
          <w:rFonts w:ascii="Times New Roman" w:hAnsi="Times New Roman" w:cs="Times New Roman"/>
          <w:sz w:val="24"/>
          <w:szCs w:val="24"/>
          <w:lang w:val="en-US"/>
        </w:rPr>
        <w:t>Furthermore, since</w:t>
      </w:r>
      <w:r w:rsidR="00A81CF9">
        <w:rPr>
          <w:rFonts w:ascii="IFAO-Grec Unicode" w:hAnsi="IFAO-Grec Unicode"/>
          <w:sz w:val="24"/>
          <w:szCs w:val="24"/>
          <w:lang w:val="en-US"/>
        </w:rPr>
        <w:t xml:space="preserve"> </w:t>
      </w:r>
      <w:r w:rsidR="00A81CF9" w:rsidRPr="0011099A">
        <w:rPr>
          <w:rFonts w:ascii="IFAO-Grec Unicode" w:hAnsi="IFAO-Grec Unicode"/>
          <w:sz w:val="24"/>
          <w:szCs w:val="24"/>
          <w:lang w:val="en-US"/>
        </w:rPr>
        <w:t>χοῦς</w:t>
      </w:r>
      <w:r w:rsidR="00A81CF9">
        <w:rPr>
          <w:rFonts w:ascii="IFAO-Grec Unicode" w:hAnsi="IFAO-Grec Unicode"/>
          <w:sz w:val="24"/>
          <w:szCs w:val="24"/>
          <w:lang w:val="en-US"/>
        </w:rPr>
        <w:t xml:space="preserve"> </w:t>
      </w:r>
      <w:r w:rsidR="00A81CF9" w:rsidRPr="00A81CF9">
        <w:rPr>
          <w:rFonts w:ascii="Times New Roman" w:hAnsi="Times New Roman" w:cs="Times New Roman"/>
          <w:sz w:val="24"/>
          <w:szCs w:val="24"/>
          <w:lang w:val="en-US"/>
        </w:rPr>
        <w:t xml:space="preserve">is a liquid measure of capacity, it is unlikely that it would be </w:t>
      </w:r>
      <w:r w:rsidR="00A81CF9">
        <w:rPr>
          <w:rFonts w:ascii="Times New Roman" w:hAnsi="Times New Roman" w:cs="Times New Roman"/>
          <w:sz w:val="24"/>
          <w:szCs w:val="24"/>
          <w:lang w:val="en-US"/>
        </w:rPr>
        <w:t xml:space="preserve">described as </w:t>
      </w:r>
      <w:r w:rsidR="00A81CF9" w:rsidRPr="00A81CF9">
        <w:rPr>
          <w:rFonts w:ascii="Times New Roman" w:hAnsi="Times New Roman" w:cs="Times New Roman"/>
          <w:sz w:val="24"/>
          <w:szCs w:val="24"/>
          <w:lang w:val="en-US"/>
        </w:rPr>
        <w:t xml:space="preserve">a </w:t>
      </w:r>
      <w:r w:rsidR="00C2327F">
        <w:rPr>
          <w:rFonts w:ascii="Times New Roman" w:hAnsi="Times New Roman" w:cs="Times New Roman"/>
          <w:sz w:val="24"/>
          <w:szCs w:val="24"/>
          <w:lang w:val="en-US"/>
        </w:rPr>
        <w:t>rectangular prism, which is how all three cubits are presented in the list</w:t>
      </w:r>
      <w:r w:rsidR="00A81CF9" w:rsidRPr="00A81CF9">
        <w:rPr>
          <w:rFonts w:ascii="Times New Roman" w:hAnsi="Times New Roman" w:cs="Times New Roman"/>
          <w:sz w:val="24"/>
          <w:szCs w:val="24"/>
          <w:lang w:val="en-US"/>
        </w:rPr>
        <w:t xml:space="preserve">. </w:t>
      </w:r>
    </w:p>
    <w:p w14:paraId="1DB8ACAE" w14:textId="77777777" w:rsidR="00712443" w:rsidRPr="0011099A" w:rsidRDefault="00712443" w:rsidP="00712443">
      <w:pPr>
        <w:spacing w:after="0" w:line="240" w:lineRule="auto"/>
        <w:rPr>
          <w:rFonts w:ascii="IFAO-Grec Unicode" w:hAnsi="IFAO-Grec Unicode"/>
          <w:sz w:val="24"/>
          <w:szCs w:val="24"/>
          <w:lang w:val="en-US"/>
        </w:rPr>
      </w:pPr>
    </w:p>
    <w:p w14:paraId="50C54648" w14:textId="77777777" w:rsidR="00712443" w:rsidRPr="0011099A" w:rsidRDefault="00712443" w:rsidP="00712443">
      <w:pPr>
        <w:spacing w:after="0" w:line="240" w:lineRule="auto"/>
        <w:rPr>
          <w:rFonts w:ascii="IFAO-Grec Unicode" w:hAnsi="IFAO-Grec Unicode"/>
          <w:sz w:val="24"/>
          <w:szCs w:val="24"/>
          <w:lang w:val="en-US"/>
        </w:rPr>
      </w:pPr>
      <w:r w:rsidRPr="0011099A">
        <w:rPr>
          <w:rFonts w:ascii="IFAO-Grec Unicode" w:hAnsi="IFAO-Grec Unicode"/>
          <w:sz w:val="24"/>
          <w:szCs w:val="24"/>
          <w:lang w:val="en-US"/>
        </w:rPr>
        <w:t xml:space="preserve">7 πάχ[ο]ς δακτύλων κ̅δ̅ (l. ι̅β̅): </w:t>
      </w:r>
      <w:r w:rsidRPr="0011099A">
        <w:rPr>
          <w:rFonts w:ascii="Times New Roman" w:hAnsi="Times New Roman" w:cs="Times New Roman"/>
          <w:sz w:val="24"/>
          <w:szCs w:val="24"/>
          <w:lang w:val="en-US"/>
        </w:rPr>
        <w:t xml:space="preserve">Shelton rightly noted that the number of fingers in this unit, </w:t>
      </w:r>
      <w:r w:rsidR="00B53198">
        <w:rPr>
          <w:rFonts w:ascii="Times New Roman" w:hAnsi="Times New Roman" w:cs="Times New Roman"/>
          <w:sz w:val="24"/>
          <w:szCs w:val="24"/>
          <w:lang w:val="en-US"/>
        </w:rPr>
        <w:t xml:space="preserve">which is </w:t>
      </w:r>
      <w:r w:rsidRPr="0011099A">
        <w:rPr>
          <w:rFonts w:ascii="Times New Roman" w:hAnsi="Times New Roman" w:cs="Times New Roman"/>
          <w:sz w:val="24"/>
          <w:szCs w:val="24"/>
          <w:lang w:val="en-US"/>
        </w:rPr>
        <w:t>given in ll. 8-9, makes it certain that one of the dimensions recorded as</w:t>
      </w:r>
      <w:r w:rsidRPr="0011099A">
        <w:rPr>
          <w:rFonts w:ascii="IFAO-Grec Unicode" w:hAnsi="IFAO-Grec Unicode"/>
          <w:sz w:val="24"/>
          <w:szCs w:val="24"/>
          <w:lang w:val="en-US"/>
        </w:rPr>
        <w:t xml:space="preserve"> δακτύλων κ̅δ̅, </w:t>
      </w:r>
      <w:r w:rsidRPr="0011099A">
        <w:rPr>
          <w:rFonts w:ascii="Times New Roman" w:hAnsi="Times New Roman" w:cs="Times New Roman"/>
          <w:sz w:val="24"/>
          <w:szCs w:val="24"/>
          <w:lang w:val="en-US"/>
        </w:rPr>
        <w:t>either for</w:t>
      </w:r>
      <w:r w:rsidRPr="0011099A">
        <w:rPr>
          <w:rFonts w:ascii="IFAO-Grec Unicode" w:hAnsi="IFAO-Grec Unicode"/>
          <w:sz w:val="24"/>
          <w:szCs w:val="24"/>
          <w:lang w:val="en-US"/>
        </w:rPr>
        <w:t xml:space="preserve"> τὸ πλάτος or τὸ πάχος, </w:t>
      </w:r>
      <w:r w:rsidRPr="0011099A">
        <w:rPr>
          <w:rFonts w:ascii="Times New Roman" w:hAnsi="Times New Roman" w:cs="Times New Roman"/>
          <w:sz w:val="24"/>
          <w:szCs w:val="24"/>
          <w:lang w:val="en-US"/>
        </w:rPr>
        <w:t>must be a mistake for</w:t>
      </w:r>
      <w:r w:rsidRPr="0011099A">
        <w:rPr>
          <w:rFonts w:ascii="IFAO-Grec Unicode" w:hAnsi="IFAO-Grec Unicode"/>
          <w:sz w:val="24"/>
          <w:szCs w:val="24"/>
          <w:lang w:val="en-US"/>
        </w:rPr>
        <w:t xml:space="preserve"> δακτύλων ι̅β̅. </w:t>
      </w:r>
      <w:r w:rsidRPr="0011099A">
        <w:rPr>
          <w:rFonts w:ascii="Times New Roman" w:hAnsi="Times New Roman" w:cs="Times New Roman"/>
          <w:sz w:val="24"/>
          <w:szCs w:val="24"/>
          <w:lang w:val="en-US"/>
        </w:rPr>
        <w:t xml:space="preserve">Since it is </w:t>
      </w:r>
      <w:r w:rsidRPr="0011099A">
        <w:rPr>
          <w:rFonts w:ascii="IFAO-Grec Unicode" w:hAnsi="IFAO-Grec Unicode"/>
          <w:sz w:val="24"/>
          <w:szCs w:val="24"/>
          <w:lang w:val="en-US"/>
        </w:rPr>
        <w:t>τὸ πάχος, “</w:t>
      </w:r>
      <w:r w:rsidRPr="0011099A">
        <w:rPr>
          <w:rFonts w:ascii="Times New Roman" w:hAnsi="Times New Roman" w:cs="Times New Roman"/>
          <w:sz w:val="24"/>
          <w:szCs w:val="24"/>
          <w:lang w:val="en-US"/>
        </w:rPr>
        <w:t xml:space="preserve">thickness”, in l. 13 that has 8 fingers, I suspect that by analogy it was </w:t>
      </w:r>
      <w:r w:rsidRPr="0011099A">
        <w:rPr>
          <w:rFonts w:ascii="IFAO-Grec Unicode" w:hAnsi="IFAO-Grec Unicode"/>
          <w:sz w:val="24"/>
          <w:szCs w:val="24"/>
          <w:lang w:val="en-US"/>
        </w:rPr>
        <w:t xml:space="preserve">τὸ πάχος </w:t>
      </w:r>
      <w:r w:rsidRPr="0011099A">
        <w:rPr>
          <w:rFonts w:ascii="Times New Roman" w:hAnsi="Times New Roman" w:cs="Times New Roman"/>
          <w:sz w:val="24"/>
          <w:szCs w:val="24"/>
          <w:lang w:val="en-US"/>
        </w:rPr>
        <w:t>here, too, that was supposed to have the unusual and thus defining number of 12 fingers (the usual being 24).</w:t>
      </w:r>
      <w:r w:rsidRPr="0011099A">
        <w:rPr>
          <w:rFonts w:ascii="IFAO-Grec Unicode" w:hAnsi="IFAO-Grec Unicode"/>
          <w:sz w:val="24"/>
          <w:szCs w:val="24"/>
          <w:lang w:val="en-US"/>
        </w:rPr>
        <w:t xml:space="preserve">  </w:t>
      </w:r>
    </w:p>
    <w:p w14:paraId="3B262567" w14:textId="77777777" w:rsidR="00625B72" w:rsidRDefault="00625B72" w:rsidP="005C3C19">
      <w:pPr>
        <w:spacing w:after="0" w:line="240" w:lineRule="auto"/>
        <w:rPr>
          <w:rFonts w:ascii="IFAO-Grec Unicode" w:hAnsi="IFAO-Grec Unicode"/>
          <w:sz w:val="24"/>
          <w:szCs w:val="24"/>
          <w:lang w:val="en-US"/>
        </w:rPr>
      </w:pPr>
    </w:p>
    <w:p w14:paraId="4175B3D0" w14:textId="77777777" w:rsidR="00B00143" w:rsidRDefault="00712443" w:rsidP="005C3C19">
      <w:pPr>
        <w:spacing w:after="0" w:line="240" w:lineRule="auto"/>
        <w:rPr>
          <w:rFonts w:ascii="Times New Roman" w:hAnsi="Times New Roman" w:cs="Times New Roman"/>
          <w:sz w:val="24"/>
          <w:szCs w:val="24"/>
          <w:lang w:val="en-US"/>
        </w:rPr>
      </w:pPr>
      <w:r w:rsidRPr="0011099A">
        <w:rPr>
          <w:rFonts w:ascii="IFAO-Grec Unicode" w:hAnsi="IFAO-Grec Unicode"/>
          <w:sz w:val="24"/>
          <w:szCs w:val="24"/>
          <w:lang w:val="en-US"/>
        </w:rPr>
        <w:t xml:space="preserve">7-8 ὡς τὰ μέτρα πολυπλασιασθέντα: </w:t>
      </w:r>
      <w:r w:rsidRPr="0011099A">
        <w:rPr>
          <w:rFonts w:ascii="Times New Roman" w:hAnsi="Times New Roman" w:cs="Times New Roman"/>
          <w:sz w:val="24"/>
          <w:szCs w:val="24"/>
          <w:lang w:val="en-US"/>
        </w:rPr>
        <w:t xml:space="preserve">the linear dimensions, which are given in cubits for length and in fingers for width and thickness, are multiplied </w:t>
      </w:r>
      <w:r w:rsidR="00B00143">
        <w:rPr>
          <w:rFonts w:ascii="Times New Roman" w:hAnsi="Times New Roman" w:cs="Times New Roman"/>
          <w:sz w:val="24"/>
          <w:szCs w:val="24"/>
          <w:lang w:val="en-US"/>
        </w:rPr>
        <w:t xml:space="preserve">without being converted </w:t>
      </w:r>
      <w:r w:rsidRPr="0011099A">
        <w:rPr>
          <w:rFonts w:ascii="Times New Roman" w:hAnsi="Times New Roman" w:cs="Times New Roman"/>
          <w:sz w:val="24"/>
          <w:szCs w:val="24"/>
          <w:lang w:val="en-US"/>
        </w:rPr>
        <w:t>to</w:t>
      </w:r>
      <w:r w:rsidR="00B00143">
        <w:rPr>
          <w:rFonts w:ascii="Times New Roman" w:hAnsi="Times New Roman" w:cs="Times New Roman"/>
          <w:sz w:val="24"/>
          <w:szCs w:val="24"/>
          <w:lang w:val="en-US"/>
        </w:rPr>
        <w:t xml:space="preserve"> the same unit.</w:t>
      </w:r>
    </w:p>
    <w:p w14:paraId="5B8012C5" w14:textId="77777777" w:rsidR="00B00143" w:rsidRDefault="00B00143" w:rsidP="005C3C19">
      <w:pPr>
        <w:spacing w:after="0" w:line="240" w:lineRule="auto"/>
        <w:rPr>
          <w:rFonts w:ascii="Times New Roman" w:hAnsi="Times New Roman" w:cs="Times New Roman"/>
          <w:sz w:val="24"/>
          <w:szCs w:val="24"/>
          <w:lang w:val="en-US"/>
        </w:rPr>
      </w:pPr>
    </w:p>
    <w:p w14:paraId="5B5CF219" w14:textId="77777777" w:rsidR="005C3C19" w:rsidRPr="0011099A" w:rsidRDefault="00B00143" w:rsidP="00B00143">
      <w:pPr>
        <w:spacing w:after="0" w:line="240" w:lineRule="auto"/>
        <w:rPr>
          <w:rStyle w:val="jlqj4b"/>
          <w:rFonts w:ascii="Times New Roman" w:hAnsi="Times New Roman" w:cs="Times New Roman"/>
          <w:sz w:val="24"/>
          <w:szCs w:val="24"/>
          <w:lang w:val="en-US"/>
        </w:rPr>
      </w:pPr>
      <w:r>
        <w:rPr>
          <w:rFonts w:ascii="Times New Roman" w:hAnsi="Times New Roman" w:cs="Times New Roman"/>
          <w:sz w:val="24"/>
          <w:szCs w:val="24"/>
          <w:lang w:val="en-US"/>
        </w:rPr>
        <w:t xml:space="preserve">8-10 </w:t>
      </w:r>
      <w:r w:rsidR="002325D1">
        <w:rPr>
          <w:rFonts w:ascii="Times New Roman" w:hAnsi="Times New Roman" w:cs="Times New Roman"/>
          <w:sz w:val="24"/>
          <w:szCs w:val="24"/>
          <w:lang w:val="en-US"/>
        </w:rPr>
        <w:tab/>
      </w:r>
      <w:r>
        <w:rPr>
          <w:rFonts w:ascii="Times New Roman" w:hAnsi="Times New Roman" w:cs="Times New Roman"/>
          <w:sz w:val="24"/>
          <w:szCs w:val="24"/>
          <w:lang w:val="en-US"/>
        </w:rPr>
        <w:t xml:space="preserve">The volume of </w:t>
      </w:r>
      <w:r w:rsidR="00A81CF9">
        <w:rPr>
          <w:rFonts w:ascii="Times New Roman" w:hAnsi="Times New Roman" w:cs="Times New Roman"/>
          <w:sz w:val="24"/>
          <w:szCs w:val="24"/>
          <w:lang w:val="en-US"/>
        </w:rPr>
        <w:t>the measure</w:t>
      </w:r>
      <w:r>
        <w:rPr>
          <w:rFonts w:ascii="Times New Roman" w:hAnsi="Times New Roman" w:cs="Times New Roman"/>
          <w:sz w:val="24"/>
          <w:szCs w:val="24"/>
          <w:lang w:val="en-US"/>
        </w:rPr>
        <w:t xml:space="preserve"> is expressed in </w:t>
      </w:r>
      <w:r w:rsidR="00712443" w:rsidRPr="0011099A">
        <w:rPr>
          <w:rStyle w:val="hi1"/>
          <w:rFonts w:ascii="IFAO-Grec Unicode" w:hAnsi="IFAO-Grec Unicode" w:cs="Times New Roman"/>
          <w:sz w:val="24"/>
          <w:szCs w:val="24"/>
          <w:lang w:val="en-US"/>
        </w:rPr>
        <w:t>χυδαῖοι</w:t>
      </w:r>
      <w:r w:rsidR="00712443" w:rsidRPr="0011099A">
        <w:rPr>
          <w:rStyle w:val="hi1"/>
          <w:rFonts w:ascii="Times New Roman" w:hAnsi="Times New Roman" w:cs="Times New Roman"/>
          <w:sz w:val="24"/>
          <w:szCs w:val="24"/>
          <w:lang w:val="en-US"/>
        </w:rPr>
        <w:t xml:space="preserve"> </w:t>
      </w:r>
      <w:r w:rsidRPr="0011099A">
        <w:rPr>
          <w:rStyle w:val="jlqj4b"/>
          <w:rFonts w:ascii="IFAO-Grec Unicode" w:hAnsi="IFAO-Grec Unicode" w:cs="Times New Roman"/>
          <w:sz w:val="24"/>
          <w:szCs w:val="24"/>
          <w:lang w:val="en-US"/>
        </w:rPr>
        <w:t>δά</w:t>
      </w:r>
      <w:r>
        <w:rPr>
          <w:rStyle w:val="jlqj4b"/>
          <w:rFonts w:ascii="IFAO-Grec Unicode" w:hAnsi="IFAO-Grec Unicode" w:cs="Times New Roman"/>
          <w:sz w:val="24"/>
          <w:szCs w:val="24"/>
          <w:lang w:val="en-US"/>
        </w:rPr>
        <w:t xml:space="preserve">κτυλοι, </w:t>
      </w:r>
      <w:r w:rsidRPr="00B00143">
        <w:rPr>
          <w:rStyle w:val="jlqj4b"/>
          <w:rFonts w:ascii="Times New Roman" w:hAnsi="Times New Roman" w:cs="Times New Roman"/>
          <w:sz w:val="24"/>
          <w:szCs w:val="24"/>
          <w:lang w:val="en-US"/>
        </w:rPr>
        <w:t>“mixed” fingers, which are then converted to</w:t>
      </w:r>
      <w:r>
        <w:rPr>
          <w:rStyle w:val="jlqj4b"/>
          <w:rFonts w:ascii="IFAO-Grec Unicode" w:hAnsi="IFAO-Grec Unicode" w:cs="Times New Roman"/>
          <w:sz w:val="24"/>
          <w:szCs w:val="24"/>
          <w:lang w:val="en-US"/>
        </w:rPr>
        <w:t xml:space="preserve"> </w:t>
      </w:r>
      <w:r w:rsidR="00712443" w:rsidRPr="0011099A">
        <w:rPr>
          <w:rStyle w:val="jlqj4b"/>
          <w:rFonts w:ascii="IFAO-Grec Unicode" w:hAnsi="IFAO-Grec Unicode" w:cs="Times New Roman"/>
          <w:sz w:val="24"/>
          <w:szCs w:val="24"/>
          <w:lang w:val="en-US"/>
        </w:rPr>
        <w:t>ἀγελαῖοι</w:t>
      </w:r>
      <w:r>
        <w:rPr>
          <w:rStyle w:val="jlqj4b"/>
          <w:rFonts w:ascii="IFAO-Grec Unicode" w:hAnsi="IFAO-Grec Unicode" w:cs="Times New Roman"/>
          <w:sz w:val="24"/>
          <w:szCs w:val="24"/>
          <w:lang w:val="en-US"/>
        </w:rPr>
        <w:t xml:space="preserve"> </w:t>
      </w:r>
      <w:r w:rsidRPr="0011099A">
        <w:rPr>
          <w:rStyle w:val="jlqj4b"/>
          <w:rFonts w:ascii="IFAO-Grec Unicode" w:hAnsi="IFAO-Grec Unicode" w:cs="Times New Roman"/>
          <w:sz w:val="24"/>
          <w:szCs w:val="24"/>
          <w:lang w:val="en-US"/>
        </w:rPr>
        <w:t>δά</w:t>
      </w:r>
      <w:r>
        <w:rPr>
          <w:rStyle w:val="jlqj4b"/>
          <w:rFonts w:ascii="IFAO-Grec Unicode" w:hAnsi="IFAO-Grec Unicode" w:cs="Times New Roman"/>
          <w:sz w:val="24"/>
          <w:szCs w:val="24"/>
          <w:lang w:val="en-US"/>
        </w:rPr>
        <w:t>κτυλοι</w:t>
      </w:r>
      <w:r w:rsidR="002551F4">
        <w:rPr>
          <w:rStyle w:val="jlqj4b"/>
          <w:rFonts w:ascii="IFAO-Grec Unicode" w:hAnsi="IFAO-Grec Unicode" w:cs="Times New Roman"/>
          <w:sz w:val="24"/>
          <w:szCs w:val="24"/>
          <w:lang w:val="en-US"/>
        </w:rPr>
        <w:t xml:space="preserve">, </w:t>
      </w:r>
      <w:r>
        <w:rPr>
          <w:rStyle w:val="jlqj4b"/>
          <w:rFonts w:ascii="Times New Roman" w:hAnsi="Times New Roman" w:cs="Times New Roman"/>
          <w:sz w:val="24"/>
          <w:szCs w:val="24"/>
          <w:lang w:val="en-US"/>
        </w:rPr>
        <w:t xml:space="preserve">“ordinary” fingers. For the terms, cf. </w:t>
      </w:r>
      <w:r w:rsidR="002551F4">
        <w:rPr>
          <w:rStyle w:val="jlqj4b"/>
          <w:rFonts w:ascii="Times New Roman" w:hAnsi="Times New Roman" w:cs="Times New Roman"/>
          <w:sz w:val="24"/>
          <w:szCs w:val="24"/>
          <w:lang w:val="en-US"/>
        </w:rPr>
        <w:t>the reedition of P.Harris 50 and the introduction to this section above.</w:t>
      </w:r>
      <w:r w:rsidR="00712443" w:rsidRPr="0011099A">
        <w:rPr>
          <w:rStyle w:val="jlqj4b"/>
          <w:rFonts w:ascii="Times New Roman" w:hAnsi="Times New Roman" w:cs="Times New Roman"/>
          <w:sz w:val="24"/>
          <w:szCs w:val="24"/>
          <w:lang w:val="en-US"/>
        </w:rPr>
        <w:t xml:space="preserve"> Following a tentative suggestion of F. Hultsch (</w:t>
      </w:r>
      <w:r w:rsidR="00712443" w:rsidRPr="0011099A">
        <w:rPr>
          <w:rStyle w:val="jlqj4b"/>
          <w:rFonts w:ascii="Times New Roman" w:hAnsi="Times New Roman" w:cs="Times New Roman"/>
          <w:i/>
          <w:sz w:val="24"/>
          <w:szCs w:val="24"/>
          <w:lang w:val="en-US"/>
        </w:rPr>
        <w:t>Metrologicorum scriptorium reliquiae</w:t>
      </w:r>
      <w:r w:rsidR="00712443" w:rsidRPr="0011099A">
        <w:rPr>
          <w:rStyle w:val="jlqj4b"/>
          <w:rFonts w:ascii="Times New Roman" w:hAnsi="Times New Roman" w:cs="Times New Roman"/>
          <w:sz w:val="24"/>
          <w:szCs w:val="24"/>
          <w:lang w:val="en-US"/>
        </w:rPr>
        <w:t xml:space="preserve"> [Leipzig 1864], vol. 1 p. 37 fn. 2) Shelton correctly interpreted </w:t>
      </w:r>
      <w:r w:rsidR="00712443" w:rsidRPr="0011099A">
        <w:rPr>
          <w:rStyle w:val="jlqj4b"/>
          <w:rFonts w:ascii="IFAO-Grec Unicode" w:hAnsi="IFAO-Grec Unicode" w:cs="Times New Roman"/>
          <w:sz w:val="24"/>
          <w:szCs w:val="24"/>
          <w:lang w:val="en-US"/>
        </w:rPr>
        <w:t>ἀγελαῖοι δάκτυλοι</w:t>
      </w:r>
      <w:r>
        <w:rPr>
          <w:rStyle w:val="jlqj4b"/>
          <w:rFonts w:ascii="Times New Roman" w:hAnsi="Times New Roman" w:cs="Times New Roman"/>
          <w:sz w:val="24"/>
          <w:szCs w:val="24"/>
          <w:lang w:val="en-US"/>
        </w:rPr>
        <w:t xml:space="preserve"> as cubic fingers</w:t>
      </w:r>
      <w:r w:rsidR="00712443" w:rsidRPr="0011099A">
        <w:rPr>
          <w:rStyle w:val="jlqj4b"/>
          <w:rFonts w:ascii="Times New Roman" w:hAnsi="Times New Roman" w:cs="Times New Roman"/>
          <w:sz w:val="24"/>
          <w:szCs w:val="24"/>
          <w:lang w:val="en-US"/>
        </w:rPr>
        <w:t xml:space="preserve">, but his interpretation of </w:t>
      </w:r>
      <w:r w:rsidR="00712443" w:rsidRPr="0011099A">
        <w:rPr>
          <w:rStyle w:val="hi1"/>
          <w:rFonts w:ascii="IFAO-Grec Unicode" w:hAnsi="IFAO-Grec Unicode" w:cs="Times New Roman"/>
          <w:sz w:val="24"/>
          <w:szCs w:val="24"/>
          <w:lang w:val="en-US"/>
        </w:rPr>
        <w:t>χυδαῖοι</w:t>
      </w:r>
      <w:r w:rsidR="00712443" w:rsidRPr="0011099A">
        <w:rPr>
          <w:rStyle w:val="hi1"/>
          <w:rFonts w:ascii="Times New Roman" w:hAnsi="Times New Roman" w:cs="Times New Roman"/>
          <w:sz w:val="24"/>
          <w:szCs w:val="24"/>
          <w:lang w:val="en-US"/>
        </w:rPr>
        <w:t xml:space="preserve"> </w:t>
      </w:r>
      <w:r w:rsidR="00F959B1">
        <w:rPr>
          <w:rStyle w:val="jlqj4b"/>
          <w:rFonts w:ascii="Times New Roman" w:hAnsi="Times New Roman" w:cs="Times New Roman"/>
          <w:sz w:val="24"/>
          <w:szCs w:val="24"/>
          <w:lang w:val="en-US"/>
        </w:rPr>
        <w:t xml:space="preserve">as square fingers is </w:t>
      </w:r>
      <w:r w:rsidR="004B73BA">
        <w:rPr>
          <w:rStyle w:val="jlqj4b"/>
          <w:rFonts w:ascii="Times New Roman" w:hAnsi="Times New Roman" w:cs="Times New Roman"/>
          <w:sz w:val="24"/>
          <w:szCs w:val="24"/>
          <w:lang w:val="en-US"/>
        </w:rPr>
        <w:t xml:space="preserve">misleading. He appears to have </w:t>
      </w:r>
      <w:r w:rsidR="00712443" w:rsidRPr="0011099A">
        <w:rPr>
          <w:rStyle w:val="jlqj4b"/>
          <w:rFonts w:ascii="Times New Roman" w:hAnsi="Times New Roman" w:cs="Times New Roman"/>
          <w:sz w:val="24"/>
          <w:szCs w:val="24"/>
          <w:lang w:val="en-US"/>
        </w:rPr>
        <w:t xml:space="preserve">assumed that </w:t>
      </w:r>
      <w:r w:rsidR="004B73BA" w:rsidRPr="0011099A">
        <w:rPr>
          <w:rStyle w:val="hi1"/>
          <w:rFonts w:ascii="IFAO-Grec Unicode" w:hAnsi="IFAO-Grec Unicode" w:cs="Times New Roman"/>
          <w:sz w:val="24"/>
          <w:szCs w:val="24"/>
          <w:lang w:val="en-US"/>
        </w:rPr>
        <w:t>χυδαῖοι</w:t>
      </w:r>
      <w:r w:rsidR="004B73BA" w:rsidRPr="0011099A">
        <w:rPr>
          <w:rStyle w:val="jlqj4b"/>
          <w:rFonts w:ascii="Times New Roman" w:hAnsi="Times New Roman" w:cs="Times New Roman"/>
          <w:sz w:val="24"/>
          <w:szCs w:val="24"/>
          <w:lang w:val="en-US"/>
        </w:rPr>
        <w:t xml:space="preserve"> </w:t>
      </w:r>
      <w:r w:rsidR="004B73BA" w:rsidRPr="0011099A">
        <w:rPr>
          <w:rStyle w:val="jlqj4b"/>
          <w:rFonts w:ascii="IFAO-Grec Unicode" w:hAnsi="IFAO-Grec Unicode" w:cs="Times New Roman"/>
          <w:sz w:val="24"/>
          <w:szCs w:val="24"/>
          <w:lang w:val="en-US"/>
        </w:rPr>
        <w:t>δά</w:t>
      </w:r>
      <w:r w:rsidR="004B73BA">
        <w:rPr>
          <w:rStyle w:val="jlqj4b"/>
          <w:rFonts w:ascii="IFAO-Grec Unicode" w:hAnsi="IFAO-Grec Unicode" w:cs="Times New Roman"/>
          <w:sz w:val="24"/>
          <w:szCs w:val="24"/>
          <w:lang w:val="en-US"/>
        </w:rPr>
        <w:t>κτυλοι</w:t>
      </w:r>
      <w:r w:rsidR="004B73BA" w:rsidRPr="0011099A">
        <w:rPr>
          <w:rStyle w:val="jlqj4b"/>
          <w:rFonts w:ascii="Times New Roman" w:hAnsi="Times New Roman" w:cs="Times New Roman"/>
          <w:sz w:val="24"/>
          <w:szCs w:val="24"/>
          <w:lang w:val="en-US"/>
        </w:rPr>
        <w:t xml:space="preserve"> </w:t>
      </w:r>
      <w:r w:rsidR="003B40B7">
        <w:rPr>
          <w:rStyle w:val="jlqj4b"/>
          <w:rFonts w:ascii="Times New Roman" w:hAnsi="Times New Roman" w:cs="Times New Roman"/>
          <w:sz w:val="24"/>
          <w:szCs w:val="24"/>
          <w:lang w:val="en-US"/>
        </w:rPr>
        <w:t>refer to</w:t>
      </w:r>
      <w:r w:rsidR="004B73BA">
        <w:rPr>
          <w:rStyle w:val="jlqj4b"/>
          <w:rFonts w:ascii="Times New Roman" w:hAnsi="Times New Roman" w:cs="Times New Roman"/>
          <w:sz w:val="24"/>
          <w:szCs w:val="24"/>
          <w:lang w:val="en-US"/>
        </w:rPr>
        <w:t xml:space="preserve"> the surface area of the</w:t>
      </w:r>
      <w:r w:rsidR="00712443" w:rsidRPr="0011099A">
        <w:rPr>
          <w:rStyle w:val="jlqj4b"/>
          <w:rFonts w:ascii="Times New Roman" w:hAnsi="Times New Roman" w:cs="Times New Roman"/>
          <w:sz w:val="24"/>
          <w:szCs w:val="24"/>
          <w:lang w:val="en-US"/>
        </w:rPr>
        <w:t xml:space="preserve"> face</w:t>
      </w:r>
      <w:r w:rsidR="004B73BA">
        <w:rPr>
          <w:rStyle w:val="jlqj4b"/>
          <w:rFonts w:ascii="Times New Roman" w:hAnsi="Times New Roman" w:cs="Times New Roman"/>
          <w:sz w:val="24"/>
          <w:szCs w:val="24"/>
          <w:lang w:val="en-US"/>
        </w:rPr>
        <w:t xml:space="preserve"> of the</w:t>
      </w:r>
      <w:r w:rsidR="00712443" w:rsidRPr="0011099A">
        <w:rPr>
          <w:rStyle w:val="jlqj4b"/>
          <w:rFonts w:ascii="Times New Roman" w:hAnsi="Times New Roman" w:cs="Times New Roman"/>
          <w:sz w:val="24"/>
          <w:szCs w:val="24"/>
          <w:lang w:val="en-US"/>
        </w:rPr>
        <w:t xml:space="preserve"> </w:t>
      </w:r>
      <w:r w:rsidR="00A81CF9">
        <w:rPr>
          <w:rStyle w:val="jlqj4b"/>
          <w:rFonts w:ascii="Times New Roman" w:hAnsi="Times New Roman" w:cs="Times New Roman"/>
          <w:sz w:val="24"/>
          <w:szCs w:val="24"/>
          <w:lang w:val="en-US"/>
        </w:rPr>
        <w:t>measure</w:t>
      </w:r>
      <w:r w:rsidR="003B40B7">
        <w:rPr>
          <w:rStyle w:val="jlqj4b"/>
          <w:rFonts w:ascii="Times New Roman" w:hAnsi="Times New Roman" w:cs="Times New Roman"/>
          <w:sz w:val="24"/>
          <w:szCs w:val="24"/>
          <w:lang w:val="en-US"/>
        </w:rPr>
        <w:t xml:space="preserve"> </w:t>
      </w:r>
      <w:r>
        <w:rPr>
          <w:rStyle w:val="jlqj4b"/>
          <w:rFonts w:ascii="Times New Roman" w:hAnsi="Times New Roman" w:cs="Times New Roman"/>
          <w:sz w:val="24"/>
          <w:szCs w:val="24"/>
          <w:lang w:val="en-US"/>
        </w:rPr>
        <w:t xml:space="preserve">formed by its </w:t>
      </w:r>
      <w:r w:rsidR="00C33B3C">
        <w:rPr>
          <w:rStyle w:val="jlqj4b"/>
          <w:rFonts w:ascii="Times New Roman" w:hAnsi="Times New Roman" w:cs="Times New Roman"/>
          <w:sz w:val="24"/>
          <w:szCs w:val="24"/>
          <w:lang w:val="en-US"/>
        </w:rPr>
        <w:t>length (</w:t>
      </w:r>
      <w:r w:rsidR="00C33B3C" w:rsidRPr="00B00143">
        <w:rPr>
          <w:rStyle w:val="jlqj4b"/>
          <w:rFonts w:ascii="IFAO-Grec Unicode" w:hAnsi="IFAO-Grec Unicode" w:cs="Times New Roman"/>
          <w:sz w:val="24"/>
          <w:szCs w:val="24"/>
          <w:lang w:val="el-GR"/>
        </w:rPr>
        <w:t>μῆκος</w:t>
      </w:r>
      <w:r w:rsidR="00C33B3C">
        <w:rPr>
          <w:rStyle w:val="jlqj4b"/>
          <w:rFonts w:ascii="Times New Roman" w:hAnsi="Times New Roman" w:cs="Times New Roman"/>
          <w:sz w:val="24"/>
          <w:szCs w:val="24"/>
          <w:lang w:val="en-US"/>
        </w:rPr>
        <w:t>) and width (</w:t>
      </w:r>
      <w:r w:rsidR="00C33B3C" w:rsidRPr="00B00143">
        <w:rPr>
          <w:rStyle w:val="jlqj4b"/>
          <w:rFonts w:ascii="IFAO-Grec Unicode" w:hAnsi="IFAO-Grec Unicode" w:cs="Times New Roman"/>
          <w:sz w:val="24"/>
          <w:szCs w:val="24"/>
          <w:lang w:val="el-GR"/>
        </w:rPr>
        <w:t>πλάτος</w:t>
      </w:r>
      <w:r w:rsidR="00C33B3C">
        <w:rPr>
          <w:rStyle w:val="jlqj4b"/>
          <w:rFonts w:ascii="Times New Roman" w:hAnsi="Times New Roman" w:cs="Times New Roman"/>
          <w:sz w:val="24"/>
          <w:szCs w:val="24"/>
          <w:lang w:val="en-US"/>
        </w:rPr>
        <w:t>)</w:t>
      </w:r>
      <w:r w:rsidR="00712443" w:rsidRPr="0011099A">
        <w:rPr>
          <w:rStyle w:val="jlqj4b"/>
          <w:rFonts w:ascii="Times New Roman" w:hAnsi="Times New Roman" w:cs="Times New Roman"/>
          <w:sz w:val="24"/>
          <w:szCs w:val="24"/>
          <w:lang w:val="en-US"/>
        </w:rPr>
        <w:t xml:space="preserve">, 1 cubit </w:t>
      </w:r>
      <w:r w:rsidR="00712443">
        <w:rPr>
          <w:rStyle w:val="jlqj4b"/>
          <w:rFonts w:ascii="Times New Roman" w:hAnsi="Times New Roman" w:cs="Times New Roman"/>
          <w:sz w:val="24"/>
          <w:szCs w:val="24"/>
          <w:lang w:val="en-US"/>
        </w:rPr>
        <w:t>(=</w:t>
      </w:r>
      <w:r w:rsidR="00C14273">
        <w:rPr>
          <w:rStyle w:val="jlqj4b"/>
          <w:rFonts w:ascii="Times New Roman" w:hAnsi="Times New Roman" w:cs="Times New Roman"/>
          <w:sz w:val="24"/>
          <w:szCs w:val="24"/>
          <w:lang w:val="en-US"/>
        </w:rPr>
        <w:t xml:space="preserve"> </w:t>
      </w:r>
      <w:r w:rsidR="00712443" w:rsidRPr="0011099A">
        <w:rPr>
          <w:rStyle w:val="jlqj4b"/>
          <w:rFonts w:ascii="Times New Roman" w:hAnsi="Times New Roman" w:cs="Times New Roman"/>
          <w:sz w:val="24"/>
          <w:szCs w:val="24"/>
          <w:lang w:val="en-US"/>
        </w:rPr>
        <w:t>24 fingers</w:t>
      </w:r>
      <w:r w:rsidR="00712443">
        <w:rPr>
          <w:rStyle w:val="jlqj4b"/>
          <w:rFonts w:ascii="Times New Roman" w:hAnsi="Times New Roman" w:cs="Times New Roman"/>
          <w:sz w:val="24"/>
          <w:szCs w:val="24"/>
          <w:lang w:val="en-US"/>
        </w:rPr>
        <w:t xml:space="preserve">) × </w:t>
      </w:r>
      <w:r w:rsidR="004B73BA">
        <w:rPr>
          <w:rStyle w:val="jlqj4b"/>
          <w:rFonts w:ascii="Times New Roman" w:hAnsi="Times New Roman" w:cs="Times New Roman"/>
          <w:sz w:val="24"/>
          <w:szCs w:val="24"/>
          <w:lang w:val="en-US"/>
        </w:rPr>
        <w:t>12 fingers = 288 sq. fingers</w:t>
      </w:r>
      <w:r>
        <w:rPr>
          <w:rStyle w:val="jlqj4b"/>
          <w:rFonts w:ascii="Times New Roman" w:hAnsi="Times New Roman" w:cs="Times New Roman"/>
          <w:sz w:val="24"/>
          <w:szCs w:val="24"/>
          <w:lang w:val="en-US"/>
        </w:rPr>
        <w:t xml:space="preserve">. </w:t>
      </w:r>
      <w:r w:rsidR="00A81CF9">
        <w:rPr>
          <w:rStyle w:val="jlqj4b"/>
          <w:rFonts w:ascii="Times New Roman" w:hAnsi="Times New Roman" w:cs="Times New Roman"/>
          <w:sz w:val="24"/>
          <w:szCs w:val="24"/>
          <w:lang w:val="en-US"/>
        </w:rPr>
        <w:t>However, s</w:t>
      </w:r>
      <w:r w:rsidR="003B40B7">
        <w:rPr>
          <w:rStyle w:val="jlqj4b"/>
          <w:rFonts w:ascii="Times New Roman" w:hAnsi="Times New Roman" w:cs="Times New Roman"/>
          <w:sz w:val="24"/>
          <w:szCs w:val="24"/>
          <w:lang w:val="en-US"/>
        </w:rPr>
        <w:t xml:space="preserve">ince </w:t>
      </w:r>
      <w:r w:rsidR="00A81CF9">
        <w:rPr>
          <w:rStyle w:val="jlqj4b"/>
          <w:rFonts w:ascii="Times New Roman" w:hAnsi="Times New Roman" w:cs="Times New Roman"/>
          <w:sz w:val="24"/>
          <w:szCs w:val="24"/>
          <w:lang w:val="en-US"/>
        </w:rPr>
        <w:t>the units designate</w:t>
      </w:r>
      <w:r w:rsidR="004B73BA">
        <w:rPr>
          <w:rStyle w:val="jlqj4b"/>
          <w:rFonts w:ascii="Times New Roman" w:hAnsi="Times New Roman" w:cs="Times New Roman"/>
          <w:sz w:val="24"/>
          <w:szCs w:val="24"/>
          <w:lang w:val="en-US"/>
        </w:rPr>
        <w:t xml:space="preserve"> the prod</w:t>
      </w:r>
      <w:r>
        <w:rPr>
          <w:rStyle w:val="jlqj4b"/>
          <w:rFonts w:ascii="Times New Roman" w:hAnsi="Times New Roman" w:cs="Times New Roman"/>
          <w:sz w:val="24"/>
          <w:szCs w:val="24"/>
          <w:lang w:val="en-US"/>
        </w:rPr>
        <w:t xml:space="preserve">uct of three linear </w:t>
      </w:r>
      <w:r w:rsidRPr="00B00143">
        <w:rPr>
          <w:rStyle w:val="jlqj4b"/>
          <w:rFonts w:ascii="Times New Roman" w:hAnsi="Times New Roman" w:cs="Times New Roman"/>
          <w:sz w:val="24"/>
          <w:szCs w:val="24"/>
          <w:lang w:val="en-US"/>
        </w:rPr>
        <w:t xml:space="preserve">dimensions </w:t>
      </w:r>
      <w:r w:rsidR="002325D1">
        <w:rPr>
          <w:rStyle w:val="jlqj4b"/>
          <w:rFonts w:ascii="Times New Roman" w:hAnsi="Times New Roman" w:cs="Times New Roman"/>
          <w:sz w:val="24"/>
          <w:szCs w:val="24"/>
          <w:lang w:val="en-US"/>
        </w:rPr>
        <w:t>(</w:t>
      </w:r>
      <w:r w:rsidR="003B40B7" w:rsidRPr="0011099A">
        <w:rPr>
          <w:rFonts w:ascii="IFAO-Grec Unicode" w:hAnsi="IFAO-Grec Unicode"/>
          <w:sz w:val="24"/>
          <w:szCs w:val="24"/>
          <w:lang w:val="en-US"/>
        </w:rPr>
        <w:t>ὡς τὰ μέτρα πολυπλασιασθέντα</w:t>
      </w:r>
      <w:r w:rsidR="003B40B7">
        <w:rPr>
          <w:rStyle w:val="jlqj4b"/>
          <w:rFonts w:ascii="Times New Roman" w:hAnsi="Times New Roman" w:cs="Times New Roman"/>
          <w:sz w:val="24"/>
          <w:szCs w:val="24"/>
          <w:lang w:val="en-US"/>
        </w:rPr>
        <w:t xml:space="preserve">), they must be </w:t>
      </w:r>
      <w:r w:rsidR="005C3C19" w:rsidRPr="00B00143">
        <w:rPr>
          <w:rStyle w:val="hi1"/>
          <w:rFonts w:ascii="Times New Roman" w:hAnsi="Times New Roman" w:cs="Times New Roman"/>
          <w:sz w:val="24"/>
          <w:szCs w:val="24"/>
          <w:lang w:val="en-US"/>
        </w:rPr>
        <w:t>volumetric</w:t>
      </w:r>
      <w:r w:rsidR="002325D1">
        <w:rPr>
          <w:rStyle w:val="hi1"/>
          <w:rFonts w:ascii="Times New Roman" w:hAnsi="Times New Roman" w:cs="Times New Roman"/>
          <w:sz w:val="24"/>
          <w:szCs w:val="24"/>
          <w:lang w:val="en-US"/>
        </w:rPr>
        <w:t xml:space="preserve">, </w:t>
      </w:r>
      <w:r w:rsidR="00C33B3C">
        <w:rPr>
          <w:rStyle w:val="hi1"/>
          <w:rFonts w:ascii="Times New Roman" w:hAnsi="Times New Roman" w:cs="Times New Roman"/>
          <w:sz w:val="24"/>
          <w:szCs w:val="24"/>
          <w:lang w:val="en-US"/>
        </w:rPr>
        <w:t>i.</w:t>
      </w:r>
      <w:r w:rsidR="002325D1">
        <w:rPr>
          <w:rStyle w:val="hi1"/>
          <w:rFonts w:ascii="Times New Roman" w:hAnsi="Times New Roman" w:cs="Times New Roman"/>
          <w:sz w:val="24"/>
          <w:szCs w:val="24"/>
          <w:lang w:val="en-US"/>
        </w:rPr>
        <w:t>e. 288 sq. finger × cubit</w:t>
      </w:r>
      <w:r w:rsidR="005C3C19">
        <w:rPr>
          <w:rStyle w:val="hi1"/>
          <w:rFonts w:ascii="Times New Roman" w:hAnsi="Times New Roman" w:cs="Times New Roman"/>
          <w:sz w:val="24"/>
          <w:szCs w:val="24"/>
          <w:lang w:val="en-US"/>
        </w:rPr>
        <w:t xml:space="preserve">.  </w:t>
      </w:r>
    </w:p>
    <w:p w14:paraId="17C07D74" w14:textId="77777777" w:rsidR="00712443" w:rsidRPr="0011099A" w:rsidRDefault="00712443" w:rsidP="00712443">
      <w:pPr>
        <w:spacing w:after="0" w:line="240" w:lineRule="auto"/>
        <w:rPr>
          <w:rStyle w:val="hi1"/>
          <w:rFonts w:ascii="Times New Roman" w:hAnsi="Times New Roman" w:cs="Times New Roman"/>
          <w:sz w:val="24"/>
          <w:szCs w:val="24"/>
          <w:lang w:val="en-US"/>
        </w:rPr>
      </w:pPr>
    </w:p>
    <w:p w14:paraId="4E9992D9" w14:textId="77777777" w:rsidR="00712443" w:rsidRPr="0011099A" w:rsidRDefault="00712443" w:rsidP="00712443">
      <w:pPr>
        <w:spacing w:after="0" w:line="240" w:lineRule="auto"/>
        <w:rPr>
          <w:rStyle w:val="jlqj4b"/>
          <w:rFonts w:ascii="Times New Roman" w:hAnsi="Times New Roman" w:cs="Times New Roman"/>
          <w:sz w:val="24"/>
          <w:szCs w:val="24"/>
          <w:lang w:val="en-US"/>
        </w:rPr>
      </w:pPr>
      <w:r w:rsidRPr="0011099A">
        <w:rPr>
          <w:rFonts w:ascii="IFAO-Grec Unicode" w:hAnsi="IFAO-Grec Unicode"/>
          <w:sz w:val="24"/>
          <w:szCs w:val="24"/>
          <w:lang w:val="en-US"/>
        </w:rPr>
        <w:t xml:space="preserve">8 τὸν̣ [π]ῆ̣χοις: </w:t>
      </w:r>
      <w:r w:rsidRPr="0011099A">
        <w:rPr>
          <w:rFonts w:ascii="Times New Roman" w:hAnsi="Times New Roman" w:cs="Times New Roman"/>
          <w:sz w:val="24"/>
          <w:szCs w:val="24"/>
          <w:lang w:val="en-US"/>
        </w:rPr>
        <w:t xml:space="preserve">the ed.pr. has </w:t>
      </w:r>
      <w:r w:rsidRPr="0011099A">
        <w:rPr>
          <w:rFonts w:ascii="IFAO-Grec Unicode" w:hAnsi="IFAO-Grec Unicode"/>
          <w:sz w:val="24"/>
          <w:szCs w:val="24"/>
          <w:lang w:val="en-US"/>
        </w:rPr>
        <w:t xml:space="preserve">τοὺ̣ν χόις, </w:t>
      </w:r>
      <w:r w:rsidRPr="0011099A">
        <w:rPr>
          <w:rFonts w:ascii="Times New Roman" w:hAnsi="Times New Roman" w:cs="Times New Roman"/>
          <w:sz w:val="24"/>
          <w:szCs w:val="24"/>
          <w:lang w:val="en-US"/>
        </w:rPr>
        <w:t>but the traces before χοις are actually more compatible with eta than with nu, while what Shelton took as a trace of upsilon is likely to be that of nu. Thus,</w:t>
      </w:r>
      <w:r w:rsidRPr="0011099A">
        <w:rPr>
          <w:rFonts w:ascii="IFAO-Grec Unicode" w:hAnsi="IFAO-Grec Unicode"/>
          <w:sz w:val="24"/>
          <w:szCs w:val="24"/>
          <w:lang w:val="en-US"/>
        </w:rPr>
        <w:t xml:space="preserve"> τὸν̣ [π]ῆ̣χοις</w:t>
      </w:r>
      <w:r w:rsidRPr="0011099A">
        <w:rPr>
          <w:rStyle w:val="jlqj4b"/>
          <w:rFonts w:ascii="Times New Roman" w:hAnsi="Times New Roman" w:cs="Times New Roman"/>
          <w:sz w:val="24"/>
          <w:szCs w:val="24"/>
          <w:lang w:val="en-US"/>
        </w:rPr>
        <w:t xml:space="preserve">, </w:t>
      </w:r>
      <w:r w:rsidRPr="0011099A">
        <w:rPr>
          <w:rFonts w:ascii="IFAO-Grec Unicode" w:hAnsi="IFAO-Grec Unicode"/>
          <w:sz w:val="24"/>
          <w:szCs w:val="24"/>
          <w:lang w:val="en-US"/>
        </w:rPr>
        <w:t>l. τὸν πῆχυν</w:t>
      </w:r>
      <w:r w:rsidRPr="0011099A">
        <w:rPr>
          <w:rStyle w:val="jlqj4b"/>
          <w:rFonts w:ascii="Times New Roman" w:hAnsi="Times New Roman" w:cs="Times New Roman"/>
          <w:sz w:val="24"/>
          <w:szCs w:val="24"/>
          <w:lang w:val="en-US"/>
        </w:rPr>
        <w:t xml:space="preserve">, fits the traces better. </w:t>
      </w:r>
    </w:p>
    <w:p w14:paraId="74A36226" w14:textId="77777777" w:rsidR="00712443" w:rsidRPr="0011099A" w:rsidRDefault="00712443" w:rsidP="00712443">
      <w:pPr>
        <w:spacing w:after="0" w:line="240" w:lineRule="auto"/>
        <w:rPr>
          <w:rStyle w:val="jlqj4b"/>
          <w:rFonts w:ascii="Times New Roman" w:hAnsi="Times New Roman" w:cs="Times New Roman"/>
          <w:sz w:val="24"/>
          <w:szCs w:val="24"/>
          <w:lang w:val="en-US"/>
        </w:rPr>
      </w:pPr>
    </w:p>
    <w:p w14:paraId="3AF94B69" w14:textId="77777777" w:rsidR="00712443" w:rsidRPr="0011099A" w:rsidRDefault="00712443" w:rsidP="00712443">
      <w:pPr>
        <w:spacing w:after="0" w:line="240" w:lineRule="auto"/>
        <w:rPr>
          <w:rFonts w:ascii="IFAO-Grec Unicode" w:hAnsi="IFAO-Grec Unicode"/>
          <w:sz w:val="24"/>
          <w:szCs w:val="24"/>
          <w:lang w:val="en-US"/>
        </w:rPr>
      </w:pPr>
      <w:r w:rsidRPr="0011099A">
        <w:rPr>
          <w:rFonts w:ascii="IFAO-Grec Unicode" w:hAnsi="IFAO-Grec Unicode"/>
          <w:sz w:val="24"/>
          <w:szCs w:val="24"/>
          <w:lang w:val="en-US"/>
        </w:rPr>
        <w:t xml:space="preserve">10 Νικομηδικὸ̣ς̣ [πῆχ]ις: </w:t>
      </w:r>
      <w:r w:rsidRPr="0011099A">
        <w:rPr>
          <w:rFonts w:ascii="Times New Roman" w:hAnsi="Times New Roman" w:cs="Times New Roman"/>
          <w:sz w:val="24"/>
          <w:szCs w:val="24"/>
          <w:lang w:val="en-US"/>
        </w:rPr>
        <w:t>since the unit is called the</w:t>
      </w:r>
      <w:r w:rsidRPr="0011099A">
        <w:rPr>
          <w:rFonts w:ascii="IFAO-Grec Unicode" w:hAnsi="IFAO-Grec Unicode"/>
          <w:sz w:val="24"/>
          <w:szCs w:val="24"/>
          <w:lang w:val="en-US"/>
        </w:rPr>
        <w:t xml:space="preserve"> Νικο[μηδ]ι̣κ̣ὸν πῆχυν̣ in ll. 13-14, [πῆχ]ις </w:t>
      </w:r>
      <w:r w:rsidRPr="0011099A">
        <w:rPr>
          <w:rFonts w:ascii="Times New Roman" w:hAnsi="Times New Roman" w:cs="Times New Roman"/>
          <w:sz w:val="24"/>
          <w:szCs w:val="24"/>
          <w:lang w:val="en-US"/>
        </w:rPr>
        <w:t>is likely to be restored here</w:t>
      </w:r>
      <w:r w:rsidR="00C14273">
        <w:rPr>
          <w:rFonts w:ascii="Times New Roman" w:hAnsi="Times New Roman" w:cs="Times New Roman"/>
          <w:sz w:val="24"/>
          <w:szCs w:val="24"/>
          <w:lang w:val="en-US"/>
        </w:rPr>
        <w:t xml:space="preserve"> for </w:t>
      </w:r>
      <w:r w:rsidR="00C14273" w:rsidRPr="000239F2">
        <w:rPr>
          <w:rFonts w:ascii="IFAO-Grec Unicode" w:hAnsi="IFAO-Grec Unicode" w:cs="Times New Roman"/>
          <w:sz w:val="24"/>
          <w:szCs w:val="24"/>
          <w:lang w:val="en-US"/>
        </w:rPr>
        <w:t>πῆχυς</w:t>
      </w:r>
      <w:r w:rsidRPr="0011099A">
        <w:rPr>
          <w:rFonts w:ascii="Times New Roman" w:hAnsi="Times New Roman" w:cs="Times New Roman"/>
          <w:sz w:val="24"/>
          <w:szCs w:val="24"/>
          <w:lang w:val="en-US"/>
        </w:rPr>
        <w:t>. Shelton expressed concern that there might not be enough room for more than two letters, but the spacing of the writing, let alone the state of preservation of the papyrus, do not allow for such precise estimations here. Three letters seem perfectly possible.</w:t>
      </w:r>
      <w:r w:rsidRPr="0011099A">
        <w:rPr>
          <w:rFonts w:ascii="IFAO-Grec Unicode" w:hAnsi="IFAO-Grec Unicode"/>
          <w:sz w:val="24"/>
          <w:szCs w:val="24"/>
          <w:lang w:val="en-US"/>
        </w:rPr>
        <w:t xml:space="preserve"> </w:t>
      </w:r>
    </w:p>
    <w:p w14:paraId="08CEBB83" w14:textId="77777777" w:rsidR="00712443" w:rsidRPr="0011099A" w:rsidRDefault="00712443" w:rsidP="00712443">
      <w:pPr>
        <w:spacing w:after="0" w:line="240" w:lineRule="auto"/>
        <w:rPr>
          <w:rFonts w:ascii="IFAO-Grec Unicode" w:hAnsi="IFAO-Grec Unicode"/>
          <w:sz w:val="24"/>
          <w:szCs w:val="24"/>
          <w:lang w:val="en-US"/>
        </w:rPr>
      </w:pPr>
    </w:p>
    <w:p w14:paraId="7DFC4530" w14:textId="77777777" w:rsidR="00712443" w:rsidRPr="0011099A" w:rsidRDefault="00712443" w:rsidP="00712443">
      <w:pPr>
        <w:spacing w:after="0" w:line="240" w:lineRule="auto"/>
        <w:rPr>
          <w:rFonts w:ascii="Times New Roman" w:hAnsi="Times New Roman" w:cs="Times New Roman"/>
          <w:sz w:val="24"/>
          <w:szCs w:val="24"/>
          <w:lang w:val="en-US"/>
        </w:rPr>
      </w:pPr>
      <w:r w:rsidRPr="0011099A">
        <w:rPr>
          <w:rFonts w:ascii="IFAO-Grec Unicode" w:hAnsi="IFAO-Grec Unicode"/>
          <w:sz w:val="24"/>
          <w:szCs w:val="24"/>
          <w:lang w:val="en-US"/>
        </w:rPr>
        <w:t xml:space="preserve">11 [  ̣  ̣  ̣  ̣  ̣  ̣]  ̣α̣ ὠ̣νῖται </w:t>
      </w:r>
      <w:r w:rsidRPr="0011099A">
        <w:rPr>
          <w:rFonts w:ascii="Times New Roman" w:hAnsi="Times New Roman" w:cs="Times New Roman"/>
          <w:sz w:val="24"/>
          <w:szCs w:val="24"/>
          <w:lang w:val="en-US"/>
        </w:rPr>
        <w:t>T</w:t>
      </w:r>
      <w:r w:rsidR="002325D1">
        <w:rPr>
          <w:rFonts w:ascii="Times New Roman" w:hAnsi="Times New Roman" w:cs="Times New Roman"/>
          <w:sz w:val="24"/>
          <w:szCs w:val="24"/>
          <w:lang w:val="en-US"/>
        </w:rPr>
        <w:t>he word indicating what was purchased (?)</w:t>
      </w:r>
      <w:r w:rsidRPr="0011099A">
        <w:rPr>
          <w:rFonts w:ascii="Times New Roman" w:hAnsi="Times New Roman" w:cs="Times New Roman"/>
          <w:sz w:val="24"/>
          <w:szCs w:val="24"/>
          <w:lang w:val="en-US"/>
        </w:rPr>
        <w:t xml:space="preserve"> in Nicomedi</w:t>
      </w:r>
      <w:r w:rsidR="003B40B7">
        <w:rPr>
          <w:rFonts w:ascii="Times New Roman" w:hAnsi="Times New Roman" w:cs="Times New Roman"/>
          <w:sz w:val="24"/>
          <w:szCs w:val="24"/>
          <w:lang w:val="en-US"/>
        </w:rPr>
        <w:t>an cubits is unfortunately lost</w:t>
      </w:r>
      <w:r w:rsidR="002325D1">
        <w:rPr>
          <w:rFonts w:ascii="Times New Roman" w:hAnsi="Times New Roman" w:cs="Times New Roman"/>
          <w:sz w:val="24"/>
          <w:szCs w:val="24"/>
          <w:lang w:val="en-US"/>
        </w:rPr>
        <w:t xml:space="preserve">, and the reading </w:t>
      </w:r>
      <w:r w:rsidR="002325D1" w:rsidRPr="0011099A">
        <w:rPr>
          <w:rFonts w:ascii="IFAO-Grec Unicode" w:hAnsi="IFAO-Grec Unicode"/>
          <w:sz w:val="24"/>
          <w:szCs w:val="24"/>
          <w:lang w:val="en-US"/>
        </w:rPr>
        <w:t>ὠ̣νῖται</w:t>
      </w:r>
      <w:r w:rsidR="002325D1">
        <w:rPr>
          <w:rFonts w:ascii="IFAO-Grec Unicode" w:hAnsi="IFAO-Grec Unicode"/>
          <w:sz w:val="24"/>
          <w:szCs w:val="24"/>
          <w:lang w:val="en-US"/>
        </w:rPr>
        <w:t xml:space="preserve"> </w:t>
      </w:r>
      <w:r w:rsidR="002325D1" w:rsidRPr="002325D1">
        <w:rPr>
          <w:rFonts w:ascii="Times New Roman" w:hAnsi="Times New Roman" w:cs="Times New Roman"/>
          <w:sz w:val="24"/>
          <w:szCs w:val="24"/>
          <w:lang w:val="en-US"/>
        </w:rPr>
        <w:t>itself is far from certain</w:t>
      </w:r>
      <w:r w:rsidR="002325D1">
        <w:rPr>
          <w:rFonts w:ascii="IFAO-Grec Unicode" w:hAnsi="IFAO-Grec Unicode"/>
          <w:sz w:val="24"/>
          <w:szCs w:val="24"/>
          <w:lang w:val="en-US"/>
        </w:rPr>
        <w:t>.</w:t>
      </w:r>
    </w:p>
    <w:p w14:paraId="51F72FE8" w14:textId="77777777" w:rsidR="00712443" w:rsidRPr="0011099A" w:rsidRDefault="00712443" w:rsidP="00712443">
      <w:pPr>
        <w:spacing w:after="0" w:line="240" w:lineRule="auto"/>
        <w:rPr>
          <w:rFonts w:ascii="Times New Roman" w:hAnsi="Times New Roman" w:cs="Times New Roman"/>
          <w:sz w:val="24"/>
          <w:szCs w:val="24"/>
          <w:lang w:val="en-US"/>
        </w:rPr>
      </w:pPr>
    </w:p>
    <w:p w14:paraId="12F5BFA9" w14:textId="77777777" w:rsidR="00712443" w:rsidRPr="0011099A" w:rsidRDefault="00712443" w:rsidP="00712443">
      <w:pPr>
        <w:spacing w:after="0" w:line="240" w:lineRule="auto"/>
        <w:rPr>
          <w:rFonts w:ascii="Times New Roman" w:hAnsi="Times New Roman" w:cs="Times New Roman"/>
          <w:sz w:val="24"/>
          <w:szCs w:val="24"/>
          <w:lang w:val="en-US"/>
        </w:rPr>
      </w:pPr>
      <w:r w:rsidRPr="0011099A">
        <w:rPr>
          <w:rFonts w:ascii="IFAO-Grec Unicode" w:hAnsi="IFAO-Grec Unicode"/>
          <w:sz w:val="24"/>
          <w:szCs w:val="24"/>
          <w:lang w:val="en-US"/>
        </w:rPr>
        <w:t>12 [τὸ δὲ πλ]άτος δακτύλων [κ̅δ̅</w:t>
      </w:r>
      <w:r w:rsidRPr="0011099A">
        <w:rPr>
          <w:rFonts w:ascii="Times New Roman" w:hAnsi="Times New Roman" w:cs="Times New Roman"/>
          <w:sz w:val="24"/>
          <w:szCs w:val="24"/>
          <w:lang w:val="en-US"/>
        </w:rPr>
        <w:t>]: the restoration of the numeral, 24, depends on the number of</w:t>
      </w:r>
      <w:r w:rsidRPr="0011099A">
        <w:rPr>
          <w:rFonts w:ascii="IFAO-Grec Unicode" w:hAnsi="IFAO-Grec Unicode"/>
          <w:sz w:val="24"/>
          <w:szCs w:val="24"/>
          <w:lang w:val="en-US"/>
        </w:rPr>
        <w:t xml:space="preserve"> </w:t>
      </w:r>
      <w:r w:rsidRPr="0011099A">
        <w:rPr>
          <w:rStyle w:val="hi1"/>
          <w:rFonts w:ascii="IFAO-Grec Unicode" w:hAnsi="IFAO-Grec Unicode" w:cs="Times New Roman"/>
          <w:sz w:val="24"/>
          <w:szCs w:val="24"/>
          <w:lang w:val="en-US"/>
        </w:rPr>
        <w:t>χυδαῖοι,</w:t>
      </w:r>
      <w:r w:rsidR="00B9021C">
        <w:rPr>
          <w:rFonts w:ascii="IFAO-Grec Unicode" w:hAnsi="IFAO-Grec Unicode"/>
          <w:sz w:val="24"/>
          <w:szCs w:val="24"/>
          <w:lang w:val="en-US"/>
        </w:rPr>
        <w:t xml:space="preserve"> or “mixed</w:t>
      </w:r>
      <w:r w:rsidRPr="0011099A">
        <w:rPr>
          <w:rFonts w:ascii="IFAO-Grec Unicode" w:hAnsi="IFAO-Grec Unicode"/>
          <w:sz w:val="24"/>
          <w:szCs w:val="24"/>
          <w:lang w:val="en-US"/>
        </w:rPr>
        <w:t xml:space="preserve">” fingers, </w:t>
      </w:r>
      <w:r w:rsidRPr="0011099A">
        <w:rPr>
          <w:rFonts w:ascii="Times New Roman" w:hAnsi="Times New Roman" w:cs="Times New Roman"/>
          <w:sz w:val="24"/>
          <w:szCs w:val="24"/>
          <w:lang w:val="en-US"/>
        </w:rPr>
        <w:t>in this unit in l. 15, which clearly ends in -2 and which I restore as</w:t>
      </w:r>
      <w:r w:rsidRPr="0011099A">
        <w:rPr>
          <w:rFonts w:ascii="IFAO-Grec Unicode" w:hAnsi="IFAO-Grec Unicode"/>
          <w:sz w:val="24"/>
          <w:szCs w:val="24"/>
          <w:lang w:val="en-US"/>
        </w:rPr>
        <w:t xml:space="preserve"> [ρ]ϙ̣β </w:t>
      </w:r>
      <w:r w:rsidRPr="0011099A">
        <w:rPr>
          <w:rFonts w:ascii="Times New Roman" w:hAnsi="Times New Roman" w:cs="Times New Roman"/>
          <w:sz w:val="24"/>
          <w:szCs w:val="24"/>
          <w:lang w:val="en-US"/>
        </w:rPr>
        <w:t>(since 1 cubit</w:t>
      </w:r>
      <w:r>
        <w:rPr>
          <w:rFonts w:ascii="Times New Roman" w:hAnsi="Times New Roman" w:cs="Times New Roman"/>
          <w:sz w:val="24"/>
          <w:szCs w:val="24"/>
          <w:lang w:val="en-US"/>
        </w:rPr>
        <w:t xml:space="preserve"> × </w:t>
      </w:r>
      <w:r w:rsidRPr="0011099A">
        <w:rPr>
          <w:rFonts w:ascii="Times New Roman" w:hAnsi="Times New Roman" w:cs="Times New Roman"/>
          <w:sz w:val="24"/>
          <w:szCs w:val="24"/>
          <w:lang w:val="en-US"/>
        </w:rPr>
        <w:t>24 fingers</w:t>
      </w:r>
      <w:r>
        <w:rPr>
          <w:rFonts w:ascii="Times New Roman" w:hAnsi="Times New Roman" w:cs="Times New Roman"/>
          <w:sz w:val="24"/>
          <w:szCs w:val="24"/>
          <w:lang w:val="en-US"/>
        </w:rPr>
        <w:t xml:space="preserve"> × </w:t>
      </w:r>
      <w:r w:rsidR="00B9021C">
        <w:rPr>
          <w:rFonts w:ascii="Times New Roman" w:hAnsi="Times New Roman" w:cs="Times New Roman"/>
          <w:sz w:val="24"/>
          <w:szCs w:val="24"/>
          <w:lang w:val="en-US"/>
        </w:rPr>
        <w:t>8 fingers = 192 “mixed</w:t>
      </w:r>
      <w:r w:rsidRPr="0011099A">
        <w:rPr>
          <w:rFonts w:ascii="Times New Roman" w:hAnsi="Times New Roman" w:cs="Times New Roman"/>
          <w:sz w:val="24"/>
          <w:szCs w:val="24"/>
          <w:lang w:val="en-US"/>
        </w:rPr>
        <w:t>” fingers).</w:t>
      </w:r>
    </w:p>
    <w:p w14:paraId="78C66AD7" w14:textId="77777777" w:rsidR="00712443" w:rsidRPr="0011099A" w:rsidRDefault="00712443" w:rsidP="00712443">
      <w:pPr>
        <w:spacing w:after="0" w:line="240" w:lineRule="auto"/>
        <w:rPr>
          <w:rFonts w:ascii="IFAO-Grec Unicode" w:hAnsi="IFAO-Grec Unicode"/>
          <w:sz w:val="24"/>
          <w:szCs w:val="24"/>
          <w:lang w:val="en-US"/>
        </w:rPr>
      </w:pPr>
    </w:p>
    <w:p w14:paraId="6EFDC000" w14:textId="77777777" w:rsidR="00712443" w:rsidRPr="0011099A" w:rsidRDefault="00712443" w:rsidP="00712443">
      <w:pPr>
        <w:spacing w:after="0" w:line="240" w:lineRule="auto"/>
        <w:rPr>
          <w:rFonts w:ascii="IFAO-Grec Unicode" w:hAnsi="IFAO-Grec Unicode"/>
          <w:sz w:val="24"/>
          <w:szCs w:val="24"/>
          <w:lang w:val="en-US"/>
        </w:rPr>
      </w:pPr>
      <w:r w:rsidRPr="0011099A">
        <w:rPr>
          <w:rFonts w:ascii="IFAO-Grec Unicode" w:hAnsi="IFAO-Grec Unicode"/>
          <w:sz w:val="24"/>
          <w:szCs w:val="24"/>
          <w:lang w:val="en-US"/>
        </w:rPr>
        <w:lastRenderedPageBreak/>
        <w:t xml:space="preserve">12-13 [κ̅δ̅] τ̣ὸ̣ δ̣ὲ̣ πά|[χος δα]κτύλων: </w:t>
      </w:r>
      <w:r w:rsidRPr="0011099A">
        <w:rPr>
          <w:rFonts w:ascii="Times New Roman" w:hAnsi="Times New Roman" w:cs="Times New Roman"/>
          <w:sz w:val="24"/>
          <w:szCs w:val="24"/>
          <w:lang w:val="en-US"/>
        </w:rPr>
        <w:t xml:space="preserve">although the traces before the very clearly written </w:t>
      </w:r>
      <w:r w:rsidRPr="0011099A">
        <w:rPr>
          <w:rFonts w:ascii="IFAO-Grec Unicode" w:hAnsi="IFAO-Grec Unicode"/>
          <w:sz w:val="24"/>
          <w:szCs w:val="24"/>
          <w:lang w:val="en-US"/>
        </w:rPr>
        <w:t xml:space="preserve">πά- </w:t>
      </w:r>
      <w:r w:rsidRPr="0011099A">
        <w:rPr>
          <w:rFonts w:ascii="Times New Roman" w:hAnsi="Times New Roman" w:cs="Times New Roman"/>
          <w:sz w:val="24"/>
          <w:szCs w:val="24"/>
          <w:lang w:val="en-US"/>
        </w:rPr>
        <w:t xml:space="preserve">are quite faint, I believe they can be reconciled with the suggested—and expected—reading. In the ed. pr. Shelton printed </w:t>
      </w:r>
      <w:r w:rsidRPr="0011099A">
        <w:rPr>
          <w:rFonts w:ascii="IFAO-Grec Unicode" w:hAnsi="IFAO-Grec Unicode"/>
          <w:sz w:val="24"/>
          <w:szCs w:val="24"/>
          <w:lang w:val="en-US"/>
        </w:rPr>
        <w:t xml:space="preserve">[  ̣  ̣ ]  ̣  ̣ο̣ς̣ πά|[χος δὲ δα]κτύλων </w:t>
      </w:r>
      <w:r w:rsidRPr="0011099A">
        <w:rPr>
          <w:rFonts w:ascii="Times New Roman" w:hAnsi="Times New Roman" w:cs="Times New Roman"/>
          <w:sz w:val="24"/>
          <w:szCs w:val="24"/>
          <w:lang w:val="en-US"/>
        </w:rPr>
        <w:t xml:space="preserve">in the text and suggested in the notes that </w:t>
      </w:r>
      <w:r w:rsidRPr="0011099A">
        <w:rPr>
          <w:rFonts w:ascii="IFAO-Grec Unicode" w:hAnsi="IFAO-Grec Unicode"/>
          <w:sz w:val="24"/>
          <w:szCs w:val="24"/>
          <w:lang w:val="en-US"/>
        </w:rPr>
        <w:t>[τὸ δὲ πλ]άτος δακτύλων [γ̅, π]ά̣χ̣ος {πά|</w:t>
      </w:r>
      <w:r w:rsidRPr="0011099A">
        <w:rPr>
          <w:rFonts w:ascii="IFAO-Grec Unicode" w:hAnsi="IFAO-Grec Unicode"/>
          <w:sz w:val="24"/>
          <w:szCs w:val="24"/>
          <w:vertAlign w:val="superscript"/>
          <w:lang w:val="en-US"/>
        </w:rPr>
        <w:t>13</w:t>
      </w:r>
      <w:r w:rsidRPr="0011099A">
        <w:rPr>
          <w:rFonts w:ascii="IFAO-Grec Unicode" w:hAnsi="IFAO-Grec Unicode"/>
          <w:sz w:val="24"/>
          <w:szCs w:val="24"/>
          <w:lang w:val="en-US"/>
        </w:rPr>
        <w:t xml:space="preserve">[χος} δὲ δα]κτύλων </w:t>
      </w:r>
      <w:r w:rsidRPr="00B9021C">
        <w:rPr>
          <w:rFonts w:ascii="Times New Roman" w:hAnsi="Times New Roman" w:cs="Times New Roman"/>
          <w:sz w:val="24"/>
          <w:szCs w:val="24"/>
          <w:lang w:val="en-US"/>
        </w:rPr>
        <w:t xml:space="preserve">be restored, i.e. with dittography of the word </w:t>
      </w:r>
      <w:r w:rsidRPr="0011099A">
        <w:rPr>
          <w:rFonts w:ascii="IFAO-Grec Unicode" w:hAnsi="IFAO-Grec Unicode"/>
          <w:sz w:val="24"/>
          <w:szCs w:val="24"/>
          <w:lang w:val="en-US"/>
        </w:rPr>
        <w:t xml:space="preserve">πάχος. </w:t>
      </w:r>
    </w:p>
    <w:p w14:paraId="17BBB09F" w14:textId="77777777" w:rsidR="00712443" w:rsidRPr="0011099A" w:rsidRDefault="00712443" w:rsidP="00712443">
      <w:pPr>
        <w:spacing w:after="0" w:line="240" w:lineRule="auto"/>
        <w:rPr>
          <w:rFonts w:ascii="IFAO-Grec Unicode" w:hAnsi="IFAO-Grec Unicode"/>
          <w:sz w:val="24"/>
          <w:szCs w:val="24"/>
          <w:lang w:val="en-US"/>
        </w:rPr>
      </w:pPr>
    </w:p>
    <w:p w14:paraId="1673778A" w14:textId="77777777" w:rsidR="00712443" w:rsidRPr="0011099A" w:rsidRDefault="00712443" w:rsidP="00712443">
      <w:pPr>
        <w:spacing w:after="0" w:line="240" w:lineRule="auto"/>
        <w:rPr>
          <w:rFonts w:ascii="IFAO-Grec Unicode" w:hAnsi="IFAO-Grec Unicode"/>
          <w:sz w:val="24"/>
          <w:szCs w:val="24"/>
          <w:lang w:val="en-US"/>
        </w:rPr>
      </w:pPr>
      <w:r w:rsidRPr="0011099A">
        <w:rPr>
          <w:rFonts w:ascii="Times New Roman" w:hAnsi="Times New Roman" w:cs="Times New Roman"/>
          <w:sz w:val="24"/>
          <w:szCs w:val="24"/>
          <w:lang w:val="en-US"/>
        </w:rPr>
        <w:t>13-15</w:t>
      </w:r>
      <w:r w:rsidRPr="0011099A">
        <w:rPr>
          <w:rFonts w:ascii="Times New Roman" w:hAnsi="Times New Roman" w:cs="Times New Roman"/>
          <w:sz w:val="24"/>
          <w:szCs w:val="24"/>
          <w:lang w:val="en-US"/>
        </w:rPr>
        <w:tab/>
        <w:t>Shelton suggested the following restoration in his notes</w:t>
      </w:r>
      <w:r w:rsidRPr="0011099A">
        <w:rPr>
          <w:rFonts w:ascii="IFAO-Grec Unicode" w:hAnsi="IFAO-Grec Unicode"/>
          <w:sz w:val="24"/>
          <w:szCs w:val="24"/>
          <w:lang w:val="en-US"/>
        </w:rPr>
        <w:t>: ὡ̣ς εἶν̣[αι τὸ]ν Νικο|</w:t>
      </w:r>
      <w:r w:rsidRPr="0011099A">
        <w:rPr>
          <w:rFonts w:ascii="IFAO-Grec Unicode" w:hAnsi="IFAO-Grec Unicode"/>
          <w:sz w:val="24"/>
          <w:szCs w:val="24"/>
          <w:vertAlign w:val="superscript"/>
          <w:lang w:val="en-US"/>
        </w:rPr>
        <w:t>14</w:t>
      </w:r>
      <w:r w:rsidRPr="0011099A">
        <w:rPr>
          <w:rFonts w:ascii="IFAO-Grec Unicode" w:hAnsi="IFAO-Grec Unicode"/>
          <w:sz w:val="24"/>
          <w:szCs w:val="24"/>
          <w:lang w:val="en-US"/>
        </w:rPr>
        <w:t>[μηδ]ι̣κ̣ὸν πῆχυν̣ (l. χοῦν) χοιδέω̣ν̣ μ̣ὲ̣ν δακτύ|</w:t>
      </w:r>
      <w:r w:rsidRPr="0011099A">
        <w:rPr>
          <w:rFonts w:ascii="IFAO-Grec Unicode" w:hAnsi="IFAO-Grec Unicode"/>
          <w:sz w:val="24"/>
          <w:szCs w:val="24"/>
          <w:vertAlign w:val="superscript"/>
          <w:lang w:val="en-US"/>
        </w:rPr>
        <w:t>15</w:t>
      </w:r>
      <w:r w:rsidRPr="0011099A">
        <w:rPr>
          <w:rFonts w:ascii="IFAO-Grec Unicode" w:hAnsi="IFAO-Grec Unicode"/>
          <w:sz w:val="24"/>
          <w:szCs w:val="24"/>
          <w:lang w:val="en-US"/>
        </w:rPr>
        <w:t xml:space="preserve">[λων] </w:t>
      </w:r>
      <w:r w:rsidRPr="0011099A">
        <w:rPr>
          <w:rStyle w:val="jlqj4b"/>
          <w:rFonts w:ascii="IFAO-Grec Unicode" w:hAnsi="IFAO-Grec Unicode" w:cs="Times New Roman"/>
          <w:sz w:val="24"/>
          <w:szCs w:val="24"/>
          <w:lang w:val="en-US"/>
        </w:rPr>
        <w:t>ο̣̅β̅</w:t>
      </w:r>
      <w:r w:rsidRPr="0011099A">
        <w:rPr>
          <w:rFonts w:ascii="IFAO-Grec Unicode" w:hAnsi="IFAO-Grec Unicode"/>
          <w:sz w:val="24"/>
          <w:szCs w:val="24"/>
          <w:lang w:val="en-US"/>
        </w:rPr>
        <w:t>, ἀγελέων δὲ [ φ̅ο̅ϛ̅], “</w:t>
      </w:r>
      <w:r w:rsidRPr="0011099A">
        <w:rPr>
          <w:rFonts w:ascii="Times New Roman" w:hAnsi="Times New Roman" w:cs="Times New Roman"/>
          <w:sz w:val="24"/>
          <w:szCs w:val="24"/>
          <w:lang w:val="en-US"/>
        </w:rPr>
        <w:t xml:space="preserve">so that the Nicomedian chous (?) has 72 square dactyls, 576 cubic ones.” </w:t>
      </w:r>
    </w:p>
    <w:p w14:paraId="66BDB050" w14:textId="77777777" w:rsidR="00712443" w:rsidRPr="0011099A" w:rsidRDefault="00712443" w:rsidP="00712443">
      <w:pPr>
        <w:spacing w:after="0" w:line="240" w:lineRule="auto"/>
        <w:rPr>
          <w:rFonts w:ascii="IFAO-Grec Unicode" w:hAnsi="IFAO-Grec Unicode"/>
          <w:sz w:val="24"/>
          <w:szCs w:val="24"/>
          <w:lang w:val="en-US"/>
        </w:rPr>
      </w:pPr>
    </w:p>
    <w:p w14:paraId="1621DC55" w14:textId="77777777" w:rsidR="00712443" w:rsidRPr="0011099A" w:rsidRDefault="00712443" w:rsidP="00712443">
      <w:pPr>
        <w:spacing w:after="0" w:line="240" w:lineRule="auto"/>
        <w:rPr>
          <w:rFonts w:ascii="IFAO-Grec Unicode" w:hAnsi="IFAO-Grec Unicode"/>
          <w:sz w:val="24"/>
          <w:szCs w:val="24"/>
          <w:lang w:val="en-US"/>
        </w:rPr>
      </w:pPr>
      <w:r w:rsidRPr="0011099A">
        <w:rPr>
          <w:rFonts w:ascii="IFAO-Grec Unicode" w:hAnsi="IFAO-Grec Unicode"/>
          <w:sz w:val="24"/>
          <w:szCs w:val="24"/>
          <w:lang w:val="en-US"/>
        </w:rPr>
        <w:t xml:space="preserve">15 [ρ]ϙ̣̅β̅: </w:t>
      </w:r>
      <w:r w:rsidRPr="0011099A">
        <w:rPr>
          <w:rFonts w:ascii="Times New Roman" w:hAnsi="Times New Roman" w:cs="Times New Roman"/>
          <w:sz w:val="24"/>
          <w:szCs w:val="24"/>
          <w:lang w:val="en-US"/>
        </w:rPr>
        <w:t>despite Shelton’s statement that the traces before beta fit best an omicron and that koppa is paleographically unlikely, I believe that the circle visible on the papyrus belongs to a koppa and thus restore the numeral accordingly.</w:t>
      </w:r>
    </w:p>
    <w:p w14:paraId="2C0E789B" w14:textId="77777777" w:rsidR="00712443" w:rsidRPr="0011099A" w:rsidRDefault="00712443" w:rsidP="00712443">
      <w:pPr>
        <w:spacing w:after="0" w:line="240" w:lineRule="auto"/>
        <w:rPr>
          <w:rFonts w:ascii="IFAO-Grec Unicode" w:hAnsi="IFAO-Grec Unicode"/>
          <w:sz w:val="24"/>
          <w:szCs w:val="24"/>
          <w:lang w:val="en-US"/>
        </w:rPr>
      </w:pPr>
    </w:p>
    <w:p w14:paraId="42358FFA" w14:textId="77777777" w:rsidR="00712443" w:rsidRPr="0011099A" w:rsidRDefault="00712443" w:rsidP="00712443">
      <w:pPr>
        <w:spacing w:after="0" w:line="240" w:lineRule="auto"/>
        <w:rPr>
          <w:rStyle w:val="jlqj4b"/>
          <w:rFonts w:ascii="Times New Roman" w:hAnsi="Times New Roman" w:cs="Times New Roman"/>
          <w:sz w:val="24"/>
          <w:szCs w:val="24"/>
          <w:lang w:val="en-US"/>
        </w:rPr>
      </w:pPr>
      <w:r w:rsidRPr="0011099A">
        <w:rPr>
          <w:rFonts w:ascii="IFAO-Grec Unicode" w:hAnsi="IFAO-Grec Unicode"/>
          <w:sz w:val="24"/>
          <w:szCs w:val="24"/>
          <w:lang w:val="en-US"/>
        </w:rPr>
        <w:t>19-20</w:t>
      </w:r>
      <w:r w:rsidRPr="0011099A">
        <w:rPr>
          <w:rFonts w:ascii="IFAO-Grec Unicode" w:hAnsi="IFAO-Grec Unicode"/>
          <w:sz w:val="24"/>
          <w:szCs w:val="24"/>
          <w:lang w:val="en-US"/>
        </w:rPr>
        <w:tab/>
      </w:r>
      <w:r w:rsidRPr="00C2327F">
        <w:rPr>
          <w:rFonts w:ascii="Times New Roman" w:hAnsi="Times New Roman" w:cs="Times New Roman"/>
          <w:sz w:val="24"/>
          <w:szCs w:val="24"/>
          <w:lang w:val="en-US"/>
        </w:rPr>
        <w:t xml:space="preserve">The completely preserved figure of </w:t>
      </w:r>
      <w:r w:rsidR="00B9021C" w:rsidRPr="00C2327F">
        <w:rPr>
          <w:rStyle w:val="jlqj4b"/>
          <w:rFonts w:ascii="Times New Roman" w:hAnsi="Times New Roman" w:cs="Times New Roman"/>
          <w:sz w:val="24"/>
          <w:szCs w:val="24"/>
          <w:lang w:val="en-US"/>
        </w:rPr>
        <w:t>13</w:t>
      </w:r>
      <w:r w:rsidR="00D61454" w:rsidRPr="00C2327F">
        <w:rPr>
          <w:rStyle w:val="jlqj4b"/>
          <w:rFonts w:ascii="Times New Roman" w:hAnsi="Times New Roman" w:cs="Times New Roman"/>
          <w:sz w:val="24"/>
          <w:szCs w:val="24"/>
          <w:lang w:val="en-US"/>
        </w:rPr>
        <w:t>,</w:t>
      </w:r>
      <w:r w:rsidRPr="00C2327F">
        <w:rPr>
          <w:rStyle w:val="jlqj4b"/>
          <w:rFonts w:ascii="Times New Roman" w:hAnsi="Times New Roman" w:cs="Times New Roman"/>
          <w:sz w:val="24"/>
          <w:szCs w:val="24"/>
          <w:lang w:val="en-US"/>
        </w:rPr>
        <w:t xml:space="preserve">824 </w:t>
      </w:r>
      <w:r w:rsidRPr="00C2327F">
        <w:rPr>
          <w:rFonts w:ascii="Times New Roman" w:hAnsi="Times New Roman" w:cs="Times New Roman"/>
          <w:sz w:val="24"/>
          <w:szCs w:val="24"/>
          <w:lang w:val="en-US"/>
        </w:rPr>
        <w:t>for the number of</w:t>
      </w:r>
      <w:r w:rsidRPr="0011099A">
        <w:rPr>
          <w:rFonts w:ascii="IFAO-Grec Unicode" w:hAnsi="IFAO-Grec Unicode"/>
          <w:sz w:val="24"/>
          <w:szCs w:val="24"/>
          <w:lang w:val="en-US"/>
        </w:rPr>
        <w:t xml:space="preserve"> </w:t>
      </w:r>
      <w:r w:rsidRPr="0011099A">
        <w:rPr>
          <w:rStyle w:val="jlqj4b"/>
          <w:rFonts w:ascii="IFAO-Grec Unicode" w:hAnsi="IFAO-Grec Unicode" w:cs="Times New Roman"/>
          <w:sz w:val="24"/>
          <w:szCs w:val="24"/>
          <w:lang w:val="en-US"/>
        </w:rPr>
        <w:t xml:space="preserve">ἀγελαῖοι δάκτυλοι </w:t>
      </w:r>
      <w:r w:rsidRPr="0011099A">
        <w:rPr>
          <w:rStyle w:val="jlqj4b"/>
          <w:rFonts w:ascii="Times New Roman" w:hAnsi="Times New Roman" w:cs="Times New Roman"/>
          <w:sz w:val="24"/>
          <w:szCs w:val="24"/>
          <w:lang w:val="en-US"/>
        </w:rPr>
        <w:t xml:space="preserve">in which a cubic cubit is measured </w:t>
      </w:r>
      <w:r w:rsidRPr="0011099A">
        <w:rPr>
          <w:rStyle w:val="jlqj4b"/>
          <w:rFonts w:ascii="IFAO-Grec Unicode" w:hAnsi="IFAO-Grec Unicode" w:cs="Times New Roman"/>
          <w:sz w:val="24"/>
          <w:szCs w:val="24"/>
          <w:lang w:val="en-US"/>
        </w:rPr>
        <w:t xml:space="preserve">(l. 20, </w:t>
      </w:r>
      <w:r w:rsidRPr="0011099A">
        <w:rPr>
          <w:rFonts w:ascii="IFAO-Grec Unicode" w:hAnsi="IFAO-Grec Unicode"/>
          <w:sz w:val="24"/>
          <w:szCs w:val="24"/>
          <w:lang w:val="en-US"/>
        </w:rPr>
        <w:t>ἀγ]ελέων δὲ (μυριάδα) α̅ ᾿Γ̅ω̅κ̅δ̅</w:t>
      </w:r>
      <w:r w:rsidRPr="0011099A">
        <w:rPr>
          <w:rStyle w:val="jlqj4b"/>
          <w:rFonts w:ascii="IFAO-Grec Unicode" w:hAnsi="IFAO-Grec Unicode" w:cs="Times New Roman"/>
          <w:sz w:val="24"/>
          <w:szCs w:val="24"/>
          <w:lang w:val="en-US"/>
        </w:rPr>
        <w:t>)</w:t>
      </w:r>
      <w:r w:rsidRPr="0011099A">
        <w:rPr>
          <w:rStyle w:val="jlqj4b"/>
          <w:rFonts w:ascii="Times New Roman" w:hAnsi="Times New Roman" w:cs="Times New Roman"/>
          <w:sz w:val="24"/>
          <w:szCs w:val="24"/>
          <w:lang w:val="en-US"/>
        </w:rPr>
        <w:t xml:space="preserve"> </w:t>
      </w:r>
      <w:r w:rsidR="00D61454">
        <w:rPr>
          <w:rStyle w:val="jlqj4b"/>
          <w:rFonts w:ascii="Times New Roman" w:hAnsi="Times New Roman" w:cs="Times New Roman"/>
          <w:sz w:val="24"/>
          <w:szCs w:val="24"/>
          <w:lang w:val="en-US"/>
        </w:rPr>
        <w:t>proves that they are equivalent to cubic fingers</w:t>
      </w:r>
      <w:r w:rsidRPr="0011099A">
        <w:rPr>
          <w:rStyle w:val="jlqj4b"/>
          <w:rFonts w:ascii="IFAO-Grec Unicode" w:hAnsi="IFAO-Grec Unicode" w:cs="Times New Roman"/>
          <w:sz w:val="24"/>
          <w:szCs w:val="24"/>
          <w:lang w:val="en-US"/>
        </w:rPr>
        <w:t xml:space="preserve">. </w:t>
      </w:r>
    </w:p>
    <w:p w14:paraId="1BE1301B" w14:textId="77777777" w:rsidR="00712443" w:rsidRDefault="00712443" w:rsidP="00712443">
      <w:pPr>
        <w:spacing w:after="0" w:line="240" w:lineRule="auto"/>
        <w:rPr>
          <w:rStyle w:val="jlqj4b"/>
          <w:rFonts w:ascii="Times New Roman" w:hAnsi="Times New Roman" w:cs="Times New Roman"/>
          <w:sz w:val="24"/>
          <w:szCs w:val="24"/>
          <w:lang w:val="en-US"/>
        </w:rPr>
      </w:pPr>
    </w:p>
    <w:p w14:paraId="28FF3DD2" w14:textId="77777777" w:rsidR="00625B72" w:rsidRDefault="00625B72" w:rsidP="00075A94">
      <w:pPr>
        <w:spacing w:after="0" w:line="240" w:lineRule="auto"/>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Conclusion</w:t>
      </w:r>
    </w:p>
    <w:p w14:paraId="62F37C1A" w14:textId="3F771823" w:rsidR="00C17237" w:rsidRPr="000239F2" w:rsidRDefault="00625B72" w:rsidP="00075A94">
      <w:pPr>
        <w:spacing w:after="0" w:line="240" w:lineRule="auto"/>
        <w:rPr>
          <w:rStyle w:val="jlqj4b"/>
          <w:rFonts w:ascii="Times New Roman" w:hAnsi="Times New Roman" w:cs="Times New Roman"/>
          <w:sz w:val="24"/>
          <w:szCs w:val="24"/>
          <w:lang w:val="en-US"/>
        </w:rPr>
      </w:pPr>
      <w:r>
        <w:rPr>
          <w:rStyle w:val="jlqj4b"/>
          <w:rFonts w:ascii="Times New Roman" w:hAnsi="Times New Roman" w:cs="Times New Roman"/>
          <w:sz w:val="24"/>
          <w:szCs w:val="24"/>
          <w:lang w:val="en-US"/>
        </w:rPr>
        <w:t>Evidence from Didymus and the papyri</w:t>
      </w:r>
      <w:r w:rsidR="00074DE3">
        <w:rPr>
          <w:rStyle w:val="jlqj4b"/>
          <w:rFonts w:ascii="Times New Roman" w:hAnsi="Times New Roman" w:cs="Times New Roman"/>
          <w:sz w:val="24"/>
          <w:szCs w:val="24"/>
          <w:lang w:val="en-US"/>
        </w:rPr>
        <w:t xml:space="preserve"> suggests a trade-specific system for </w:t>
      </w:r>
      <w:r>
        <w:rPr>
          <w:rStyle w:val="jlqj4b"/>
          <w:rFonts w:ascii="Times New Roman" w:hAnsi="Times New Roman" w:cs="Times New Roman"/>
          <w:sz w:val="24"/>
          <w:szCs w:val="24"/>
          <w:lang w:val="en-US"/>
        </w:rPr>
        <w:t>mensura</w:t>
      </w:r>
      <w:r w:rsidR="00074DE3">
        <w:rPr>
          <w:rStyle w:val="jlqj4b"/>
          <w:rFonts w:ascii="Times New Roman" w:hAnsi="Times New Roman" w:cs="Times New Roman"/>
          <w:sz w:val="24"/>
          <w:szCs w:val="24"/>
          <w:lang w:val="en-US"/>
        </w:rPr>
        <w:t>tion of wood and timber</w:t>
      </w:r>
      <w:r w:rsidR="00C17237">
        <w:rPr>
          <w:rStyle w:val="jlqj4b"/>
          <w:rFonts w:ascii="Times New Roman" w:hAnsi="Times New Roman" w:cs="Times New Roman"/>
          <w:sz w:val="24"/>
          <w:szCs w:val="24"/>
          <w:lang w:val="en-US"/>
        </w:rPr>
        <w:t xml:space="preserve">. Although the </w:t>
      </w:r>
      <w:r w:rsidR="004B0475">
        <w:rPr>
          <w:rStyle w:val="jlqj4b"/>
          <w:rFonts w:ascii="Times New Roman" w:hAnsi="Times New Roman" w:cs="Times New Roman"/>
          <w:sz w:val="24"/>
          <w:szCs w:val="24"/>
          <w:lang w:val="en-US"/>
        </w:rPr>
        <w:t xml:space="preserve">logs and pieces of timber </w:t>
      </w:r>
      <w:r w:rsidR="00C17237" w:rsidRPr="001D2372">
        <w:rPr>
          <w:rStyle w:val="jlqj4b"/>
          <w:rFonts w:ascii="Times New Roman" w:hAnsi="Times New Roman" w:cs="Times New Roman"/>
          <w:sz w:val="24"/>
          <w:szCs w:val="24"/>
          <w:lang w:val="en-US"/>
        </w:rPr>
        <w:t xml:space="preserve">were </w:t>
      </w:r>
      <w:r w:rsidR="004B0475" w:rsidRPr="001D2372">
        <w:rPr>
          <w:rStyle w:val="jlqj4b"/>
          <w:rFonts w:ascii="Times New Roman" w:hAnsi="Times New Roman" w:cs="Times New Roman"/>
          <w:sz w:val="24"/>
          <w:szCs w:val="24"/>
          <w:lang w:val="en-US"/>
        </w:rPr>
        <w:t>considered</w:t>
      </w:r>
      <w:r w:rsidR="001D2372" w:rsidRPr="001D2372">
        <w:rPr>
          <w:rStyle w:val="jlqj4b"/>
          <w:rFonts w:ascii="Times New Roman" w:hAnsi="Times New Roman" w:cs="Times New Roman"/>
          <w:sz w:val="24"/>
          <w:szCs w:val="24"/>
          <w:lang w:val="en-US"/>
        </w:rPr>
        <w:t xml:space="preserve"> </w:t>
      </w:r>
      <w:r w:rsidR="004B0475" w:rsidRPr="001D2372">
        <w:rPr>
          <w:rStyle w:val="jlqj4b"/>
          <w:rFonts w:ascii="Times New Roman" w:hAnsi="Times New Roman" w:cs="Times New Roman"/>
          <w:sz w:val="24"/>
          <w:szCs w:val="24"/>
          <w:lang w:val="en-US"/>
        </w:rPr>
        <w:t>geometric</w:t>
      </w:r>
      <w:r w:rsidR="004B0475">
        <w:rPr>
          <w:rStyle w:val="jlqj4b"/>
          <w:rFonts w:ascii="Times New Roman" w:hAnsi="Times New Roman" w:cs="Times New Roman"/>
          <w:sz w:val="24"/>
          <w:szCs w:val="24"/>
          <w:lang w:val="en-US"/>
        </w:rPr>
        <w:t xml:space="preserve"> </w:t>
      </w:r>
      <w:r w:rsidR="00C17237">
        <w:rPr>
          <w:rStyle w:val="jlqj4b"/>
          <w:rFonts w:ascii="Times New Roman" w:hAnsi="Times New Roman" w:cs="Times New Roman"/>
          <w:sz w:val="24"/>
          <w:szCs w:val="24"/>
          <w:lang w:val="en-US"/>
        </w:rPr>
        <w:t>solids an</w:t>
      </w:r>
      <w:r w:rsidR="004B0475">
        <w:rPr>
          <w:rStyle w:val="jlqj4b"/>
          <w:rFonts w:ascii="Times New Roman" w:hAnsi="Times New Roman" w:cs="Times New Roman"/>
          <w:sz w:val="24"/>
          <w:szCs w:val="24"/>
          <w:lang w:val="en-US"/>
        </w:rPr>
        <w:t>d usual algorithms were applied</w:t>
      </w:r>
      <w:r w:rsidR="00C17237">
        <w:rPr>
          <w:rStyle w:val="jlqj4b"/>
          <w:rFonts w:ascii="Times New Roman" w:hAnsi="Times New Roman" w:cs="Times New Roman"/>
          <w:sz w:val="24"/>
          <w:szCs w:val="24"/>
          <w:lang w:val="en-US"/>
        </w:rPr>
        <w:t xml:space="preserve"> t</w:t>
      </w:r>
      <w:r w:rsidR="004B0475">
        <w:rPr>
          <w:rStyle w:val="jlqj4b"/>
          <w:rFonts w:ascii="Times New Roman" w:hAnsi="Times New Roman" w:cs="Times New Roman"/>
          <w:sz w:val="24"/>
          <w:szCs w:val="24"/>
          <w:lang w:val="en-US"/>
        </w:rPr>
        <w:t xml:space="preserve">o compute the volume, there were certain conventions that distinguished measuring wood from other objetcs. Likely for practical reasons the length of </w:t>
      </w:r>
      <w:r w:rsidR="00C17237">
        <w:rPr>
          <w:rStyle w:val="jlqj4b"/>
          <w:rFonts w:ascii="Times New Roman" w:hAnsi="Times New Roman" w:cs="Times New Roman"/>
          <w:sz w:val="24"/>
          <w:szCs w:val="24"/>
          <w:lang w:val="en-US"/>
        </w:rPr>
        <w:t xml:space="preserve">wood or timber </w:t>
      </w:r>
      <w:r w:rsidR="004B0475">
        <w:rPr>
          <w:rStyle w:val="jlqj4b"/>
          <w:rFonts w:ascii="Times New Roman" w:hAnsi="Times New Roman" w:cs="Times New Roman"/>
          <w:sz w:val="24"/>
          <w:szCs w:val="24"/>
          <w:lang w:val="en-US"/>
        </w:rPr>
        <w:t>was measured in c</w:t>
      </w:r>
      <w:r w:rsidR="00C17237">
        <w:rPr>
          <w:rStyle w:val="jlqj4b"/>
          <w:rFonts w:ascii="Times New Roman" w:hAnsi="Times New Roman" w:cs="Times New Roman"/>
          <w:sz w:val="24"/>
          <w:szCs w:val="24"/>
          <w:lang w:val="en-US"/>
        </w:rPr>
        <w:t>ubits</w:t>
      </w:r>
      <w:r w:rsidR="004B0475">
        <w:rPr>
          <w:rStyle w:val="jlqj4b"/>
          <w:rFonts w:ascii="Times New Roman" w:hAnsi="Times New Roman" w:cs="Times New Roman"/>
          <w:sz w:val="24"/>
          <w:szCs w:val="24"/>
          <w:lang w:val="en-US"/>
        </w:rPr>
        <w:t>, but</w:t>
      </w:r>
      <w:r w:rsidR="00C17237">
        <w:rPr>
          <w:rStyle w:val="jlqj4b"/>
          <w:rFonts w:ascii="Times New Roman" w:hAnsi="Times New Roman" w:cs="Times New Roman"/>
          <w:sz w:val="24"/>
          <w:szCs w:val="24"/>
          <w:lang w:val="en-US"/>
        </w:rPr>
        <w:t xml:space="preserve"> the dimensions of the cross-section in fingers</w:t>
      </w:r>
      <w:r w:rsidR="004B0475">
        <w:rPr>
          <w:rStyle w:val="jlqj4b"/>
          <w:rFonts w:ascii="Times New Roman" w:hAnsi="Times New Roman" w:cs="Times New Roman"/>
          <w:sz w:val="24"/>
          <w:szCs w:val="24"/>
          <w:lang w:val="en-US"/>
        </w:rPr>
        <w:t>, with no effort spent on converting the different units to one</w:t>
      </w:r>
      <w:r w:rsidR="00C17237">
        <w:rPr>
          <w:rStyle w:val="jlqj4b"/>
          <w:rFonts w:ascii="Times New Roman" w:hAnsi="Times New Roman" w:cs="Times New Roman"/>
          <w:sz w:val="24"/>
          <w:szCs w:val="24"/>
          <w:lang w:val="en-US"/>
        </w:rPr>
        <w:t>. Secondly, the volume was</w:t>
      </w:r>
      <w:r w:rsidR="004B0475">
        <w:rPr>
          <w:rStyle w:val="jlqj4b"/>
          <w:rFonts w:ascii="Times New Roman" w:hAnsi="Times New Roman" w:cs="Times New Roman"/>
          <w:sz w:val="24"/>
          <w:szCs w:val="24"/>
          <w:lang w:val="en-US"/>
        </w:rPr>
        <w:t xml:space="preserve"> computed as the product of unconverted </w:t>
      </w:r>
      <w:r w:rsidR="00C17237">
        <w:rPr>
          <w:rStyle w:val="jlqj4b"/>
          <w:rFonts w:ascii="Times New Roman" w:hAnsi="Times New Roman" w:cs="Times New Roman"/>
          <w:sz w:val="24"/>
          <w:szCs w:val="24"/>
          <w:lang w:val="en-US"/>
        </w:rPr>
        <w:t>linear dimensions</w:t>
      </w:r>
      <w:r w:rsidR="004B0475">
        <w:rPr>
          <w:rStyle w:val="jlqj4b"/>
          <w:rFonts w:ascii="Times New Roman" w:hAnsi="Times New Roman" w:cs="Times New Roman"/>
          <w:sz w:val="24"/>
          <w:szCs w:val="24"/>
          <w:lang w:val="en-US"/>
        </w:rPr>
        <w:t xml:space="preserve"> so that the </w:t>
      </w:r>
      <w:r w:rsidR="00C17237">
        <w:rPr>
          <w:rStyle w:val="jlqj4b"/>
          <w:rFonts w:ascii="Times New Roman" w:hAnsi="Times New Roman" w:cs="Times New Roman"/>
          <w:sz w:val="24"/>
          <w:szCs w:val="24"/>
          <w:lang w:val="en-US"/>
        </w:rPr>
        <w:t xml:space="preserve">result </w:t>
      </w:r>
      <w:r w:rsidR="004B0475">
        <w:rPr>
          <w:rStyle w:val="jlqj4b"/>
          <w:rFonts w:ascii="Times New Roman" w:hAnsi="Times New Roman" w:cs="Times New Roman"/>
          <w:sz w:val="24"/>
          <w:szCs w:val="24"/>
          <w:lang w:val="en-US"/>
        </w:rPr>
        <w:t xml:space="preserve">was </w:t>
      </w:r>
      <w:r w:rsidR="00C17237">
        <w:rPr>
          <w:rStyle w:val="jlqj4b"/>
          <w:rFonts w:ascii="Times New Roman" w:hAnsi="Times New Roman" w:cs="Times New Roman"/>
          <w:sz w:val="24"/>
          <w:szCs w:val="24"/>
          <w:lang w:val="en-US"/>
        </w:rPr>
        <w:t xml:space="preserve">in notional mixed units </w:t>
      </w:r>
      <w:r w:rsidR="004B0475">
        <w:rPr>
          <w:rStyle w:val="jlqj4b"/>
          <w:rFonts w:ascii="Times New Roman" w:hAnsi="Times New Roman" w:cs="Times New Roman"/>
          <w:sz w:val="24"/>
          <w:szCs w:val="24"/>
          <w:lang w:val="en-US"/>
        </w:rPr>
        <w:t xml:space="preserve">equaling 1 </w:t>
      </w:r>
      <w:r w:rsidR="00C17237">
        <w:rPr>
          <w:rStyle w:val="jlqj4b"/>
          <w:rFonts w:ascii="Times New Roman" w:hAnsi="Times New Roman" w:cs="Times New Roman"/>
          <w:sz w:val="24"/>
          <w:szCs w:val="24"/>
          <w:lang w:val="en-US"/>
        </w:rPr>
        <w:t xml:space="preserve">sq. finger × </w:t>
      </w:r>
      <w:r w:rsidR="004B0475">
        <w:rPr>
          <w:rStyle w:val="jlqj4b"/>
          <w:rFonts w:ascii="Times New Roman" w:hAnsi="Times New Roman" w:cs="Times New Roman"/>
          <w:sz w:val="24"/>
          <w:szCs w:val="24"/>
          <w:lang w:val="en-US"/>
        </w:rPr>
        <w:t xml:space="preserve">1 </w:t>
      </w:r>
      <w:r w:rsidR="00C17237">
        <w:rPr>
          <w:rStyle w:val="jlqj4b"/>
          <w:rFonts w:ascii="Times New Roman" w:hAnsi="Times New Roman" w:cs="Times New Roman"/>
          <w:sz w:val="24"/>
          <w:szCs w:val="24"/>
          <w:lang w:val="en-US"/>
        </w:rPr>
        <w:t xml:space="preserve">cubit, which were sometimes identified as </w:t>
      </w:r>
      <w:r w:rsidR="00C17237" w:rsidRPr="0011099A">
        <w:rPr>
          <w:rFonts w:ascii="IFAO-Grec Unicode" w:hAnsi="IFAO-Grec Unicode"/>
          <w:sz w:val="24"/>
          <w:szCs w:val="24"/>
          <w:lang w:val="en-US"/>
        </w:rPr>
        <w:t xml:space="preserve">χυδαῖοι </w:t>
      </w:r>
      <w:r w:rsidR="00C17237" w:rsidRPr="0011099A">
        <w:rPr>
          <w:rStyle w:val="jlqj4b"/>
          <w:rFonts w:ascii="IFAO-Grec Unicode" w:hAnsi="IFAO-Grec Unicode" w:cs="Times New Roman"/>
          <w:sz w:val="24"/>
          <w:szCs w:val="24"/>
          <w:lang w:val="en-US"/>
        </w:rPr>
        <w:t>δάκτυλοι</w:t>
      </w:r>
      <w:r w:rsidR="00C17237" w:rsidRPr="000239F2">
        <w:rPr>
          <w:rStyle w:val="jlqj4b"/>
          <w:rFonts w:ascii="Times New Roman" w:hAnsi="Times New Roman" w:cs="Times New Roman"/>
          <w:sz w:val="24"/>
          <w:szCs w:val="24"/>
          <w:lang w:val="en-US"/>
        </w:rPr>
        <w:t xml:space="preserve">, “mixed” fingers. </w:t>
      </w:r>
      <w:r w:rsidR="00A251A4" w:rsidRPr="000239F2">
        <w:rPr>
          <w:rStyle w:val="jlqj4b"/>
          <w:rFonts w:ascii="Times New Roman" w:hAnsi="Times New Roman" w:cs="Times New Roman"/>
          <w:sz w:val="24"/>
          <w:szCs w:val="24"/>
          <w:lang w:val="en-US"/>
        </w:rPr>
        <w:t>These served as</w:t>
      </w:r>
      <w:r w:rsidR="00E8285E" w:rsidRPr="000239F2">
        <w:rPr>
          <w:rStyle w:val="jlqj4b"/>
          <w:rFonts w:ascii="Times New Roman" w:hAnsi="Times New Roman" w:cs="Times New Roman"/>
          <w:sz w:val="24"/>
          <w:szCs w:val="24"/>
          <w:lang w:val="en-US"/>
        </w:rPr>
        <w:t xml:space="preserve"> a</w:t>
      </w:r>
      <w:r w:rsidR="00A251A4" w:rsidRPr="000239F2">
        <w:rPr>
          <w:rStyle w:val="jlqj4b"/>
          <w:rFonts w:ascii="Times New Roman" w:hAnsi="Times New Roman" w:cs="Times New Roman"/>
          <w:sz w:val="24"/>
          <w:szCs w:val="24"/>
          <w:lang w:val="en-US"/>
        </w:rPr>
        <w:t xml:space="preserve"> means of computation and were not volumetric units proper. </w:t>
      </w:r>
      <w:r w:rsidR="00DC65B4" w:rsidRPr="000239F2">
        <w:rPr>
          <w:rStyle w:val="jlqj4b"/>
          <w:rFonts w:ascii="Times New Roman" w:hAnsi="Times New Roman" w:cs="Times New Roman"/>
          <w:sz w:val="24"/>
          <w:szCs w:val="24"/>
          <w:lang w:val="en-US"/>
        </w:rPr>
        <w:t>To express the volume, t</w:t>
      </w:r>
      <w:r w:rsidR="00CB2BFD" w:rsidRPr="000239F2">
        <w:rPr>
          <w:rStyle w:val="jlqj4b"/>
          <w:rFonts w:ascii="Times New Roman" w:hAnsi="Times New Roman" w:cs="Times New Roman"/>
          <w:sz w:val="24"/>
          <w:szCs w:val="24"/>
          <w:lang w:val="en-US"/>
        </w:rPr>
        <w:t>he</w:t>
      </w:r>
      <w:r w:rsidR="00DC65B4" w:rsidRPr="000239F2">
        <w:rPr>
          <w:rStyle w:val="jlqj4b"/>
          <w:rFonts w:ascii="Times New Roman" w:hAnsi="Times New Roman" w:cs="Times New Roman"/>
          <w:sz w:val="24"/>
          <w:szCs w:val="24"/>
          <w:lang w:val="en-US"/>
        </w:rPr>
        <w:t xml:space="preserve"> product in “mixed” fingers was </w:t>
      </w:r>
      <w:r w:rsidR="00A251A4" w:rsidRPr="000239F2">
        <w:rPr>
          <w:rStyle w:val="jlqj4b"/>
          <w:rFonts w:ascii="Times New Roman" w:hAnsi="Times New Roman" w:cs="Times New Roman"/>
          <w:sz w:val="24"/>
          <w:szCs w:val="24"/>
          <w:lang w:val="en-US"/>
        </w:rPr>
        <w:t>to be converted to one of three measures, all regarded as</w:t>
      </w:r>
      <w:r w:rsidR="00DC65B4" w:rsidRPr="000239F2">
        <w:rPr>
          <w:rStyle w:val="jlqj4b"/>
          <w:rFonts w:ascii="Times New Roman" w:hAnsi="Times New Roman" w:cs="Times New Roman"/>
          <w:sz w:val="24"/>
          <w:szCs w:val="24"/>
          <w:lang w:val="en-US"/>
        </w:rPr>
        <w:t xml:space="preserve"> solid cubits, but varying in size and equaling one-third of a cubic cubit</w:t>
      </w:r>
      <w:r w:rsidR="00BE5B9E" w:rsidRPr="000239F2">
        <w:rPr>
          <w:rStyle w:val="jlqj4b"/>
          <w:rFonts w:ascii="Times New Roman" w:hAnsi="Times New Roman" w:cs="Times New Roman"/>
          <w:sz w:val="24"/>
          <w:szCs w:val="24"/>
          <w:lang w:val="en-US"/>
        </w:rPr>
        <w:t xml:space="preserve"> (2-palm solid cubit)</w:t>
      </w:r>
      <w:r w:rsidR="00DC65B4" w:rsidRPr="000239F2">
        <w:rPr>
          <w:rStyle w:val="jlqj4b"/>
          <w:rFonts w:ascii="Times New Roman" w:hAnsi="Times New Roman" w:cs="Times New Roman"/>
          <w:sz w:val="24"/>
          <w:szCs w:val="24"/>
          <w:lang w:val="en-US"/>
        </w:rPr>
        <w:t>, one-half of it</w:t>
      </w:r>
      <w:r w:rsidR="00BE5B9E" w:rsidRPr="000239F2">
        <w:rPr>
          <w:rStyle w:val="jlqj4b"/>
          <w:rFonts w:ascii="Times New Roman" w:hAnsi="Times New Roman" w:cs="Times New Roman"/>
          <w:sz w:val="24"/>
          <w:szCs w:val="24"/>
          <w:lang w:val="en-US"/>
        </w:rPr>
        <w:t xml:space="preserve"> (3-palm solid cubit)</w:t>
      </w:r>
      <w:r w:rsidR="00DC65B4" w:rsidRPr="000239F2">
        <w:rPr>
          <w:rStyle w:val="jlqj4b"/>
          <w:rFonts w:ascii="Times New Roman" w:hAnsi="Times New Roman" w:cs="Times New Roman"/>
          <w:sz w:val="24"/>
          <w:szCs w:val="24"/>
          <w:lang w:val="en-US"/>
        </w:rPr>
        <w:t xml:space="preserve">, or a cubic cubit. </w:t>
      </w:r>
      <w:r w:rsidR="00BE5B9E" w:rsidRPr="000239F2">
        <w:rPr>
          <w:rStyle w:val="jlqj4b"/>
          <w:rFonts w:ascii="Times New Roman" w:hAnsi="Times New Roman" w:cs="Times New Roman"/>
          <w:sz w:val="24"/>
          <w:szCs w:val="24"/>
          <w:lang w:val="en-US"/>
        </w:rPr>
        <w:t>The choice of the unit must have been obvious enough not to warrant explicit specification</w:t>
      </w:r>
      <w:r w:rsidR="00A251A4" w:rsidRPr="000239F2">
        <w:rPr>
          <w:rStyle w:val="jlqj4b"/>
          <w:rFonts w:ascii="Times New Roman" w:hAnsi="Times New Roman" w:cs="Times New Roman"/>
          <w:sz w:val="24"/>
          <w:szCs w:val="24"/>
          <w:lang w:val="en-US"/>
        </w:rPr>
        <w:t xml:space="preserve"> in the texts of the problems we have</w:t>
      </w:r>
      <w:r w:rsidR="001E7CC7" w:rsidRPr="000239F2">
        <w:rPr>
          <w:rStyle w:val="jlqj4b"/>
          <w:rFonts w:ascii="Times New Roman" w:hAnsi="Times New Roman" w:cs="Times New Roman"/>
          <w:sz w:val="24"/>
          <w:szCs w:val="24"/>
          <w:lang w:val="en-US"/>
        </w:rPr>
        <w:t xml:space="preserve">. </w:t>
      </w:r>
      <w:r w:rsidR="00A251A4" w:rsidRPr="000239F2">
        <w:rPr>
          <w:rStyle w:val="jlqj4b"/>
          <w:rFonts w:ascii="Times New Roman" w:hAnsi="Times New Roman" w:cs="Times New Roman"/>
          <w:sz w:val="24"/>
          <w:szCs w:val="24"/>
          <w:lang w:val="en-US"/>
        </w:rPr>
        <w:t xml:space="preserve">I am inclined to think </w:t>
      </w:r>
      <w:r w:rsidR="001E7CC7" w:rsidRPr="000239F2">
        <w:rPr>
          <w:rStyle w:val="jlqj4b"/>
          <w:rFonts w:ascii="Times New Roman" w:hAnsi="Times New Roman" w:cs="Times New Roman"/>
          <w:sz w:val="24"/>
          <w:szCs w:val="24"/>
          <w:lang w:val="en-US"/>
        </w:rPr>
        <w:t xml:space="preserve">that it depended on the type </w:t>
      </w:r>
      <w:r w:rsidR="00A251A4" w:rsidRPr="000239F2">
        <w:rPr>
          <w:rStyle w:val="jlqj4b"/>
          <w:rFonts w:ascii="Times New Roman" w:hAnsi="Times New Roman" w:cs="Times New Roman"/>
          <w:sz w:val="24"/>
          <w:szCs w:val="24"/>
          <w:lang w:val="en-US"/>
        </w:rPr>
        <w:t xml:space="preserve">and/or </w:t>
      </w:r>
      <w:r w:rsidR="000239F2">
        <w:rPr>
          <w:rStyle w:val="jlqj4b"/>
          <w:rFonts w:ascii="Times New Roman" w:hAnsi="Times New Roman" w:cs="Times New Roman"/>
          <w:sz w:val="24"/>
          <w:szCs w:val="24"/>
          <w:lang w:val="en-US"/>
        </w:rPr>
        <w:t xml:space="preserve">cut </w:t>
      </w:r>
      <w:r w:rsidR="001E7CC7" w:rsidRPr="000239F2">
        <w:rPr>
          <w:rStyle w:val="jlqj4b"/>
          <w:rFonts w:ascii="Times New Roman" w:hAnsi="Times New Roman" w:cs="Times New Roman"/>
          <w:sz w:val="24"/>
          <w:szCs w:val="24"/>
          <w:lang w:val="en-US"/>
        </w:rPr>
        <w:t xml:space="preserve">of </w:t>
      </w:r>
      <w:r w:rsidR="000239F2">
        <w:rPr>
          <w:rStyle w:val="jlqj4b"/>
          <w:rFonts w:ascii="Times New Roman" w:hAnsi="Times New Roman" w:cs="Times New Roman"/>
          <w:sz w:val="24"/>
          <w:szCs w:val="24"/>
          <w:lang w:val="en-US"/>
        </w:rPr>
        <w:t>wood</w:t>
      </w:r>
      <w:r w:rsidR="001E7CC7" w:rsidRPr="000239F2">
        <w:rPr>
          <w:rStyle w:val="jlqj4b"/>
          <w:rFonts w:ascii="Times New Roman" w:hAnsi="Times New Roman" w:cs="Times New Roman"/>
          <w:sz w:val="24"/>
          <w:szCs w:val="24"/>
          <w:lang w:val="en-US"/>
        </w:rPr>
        <w:t>, possibly with ship-timber measured in the smaller unit(s).</w:t>
      </w:r>
    </w:p>
    <w:p w14:paraId="42710B70" w14:textId="1B043713" w:rsidR="00075A94" w:rsidRPr="0011099A" w:rsidRDefault="001E7CC7" w:rsidP="00B374F9">
      <w:pPr>
        <w:spacing w:after="0" w:line="240" w:lineRule="auto"/>
        <w:rPr>
          <w:rStyle w:val="jlqj4b"/>
          <w:rFonts w:ascii="Times New Roman" w:hAnsi="Times New Roman" w:cs="Times New Roman"/>
          <w:sz w:val="24"/>
          <w:szCs w:val="24"/>
          <w:lang w:val="en-US"/>
        </w:rPr>
      </w:pPr>
      <w:r w:rsidRPr="00A251A4">
        <w:rPr>
          <w:rStyle w:val="jlqj4b"/>
          <w:rFonts w:ascii="Times New Roman" w:hAnsi="Times New Roman" w:cs="Times New Roman"/>
          <w:sz w:val="24"/>
          <w:szCs w:val="24"/>
          <w:lang w:val="en-US"/>
        </w:rPr>
        <w:tab/>
      </w:r>
      <w:r w:rsidR="00A251A4" w:rsidRPr="00A251A4">
        <w:rPr>
          <w:rStyle w:val="jlqj4b"/>
          <w:rFonts w:ascii="Times New Roman" w:hAnsi="Times New Roman" w:cs="Times New Roman"/>
          <w:sz w:val="24"/>
          <w:szCs w:val="24"/>
          <w:lang w:val="en-US"/>
        </w:rPr>
        <w:t>Regardless</w:t>
      </w:r>
      <w:r w:rsidR="00E8285E">
        <w:rPr>
          <w:rStyle w:val="jlqj4b"/>
          <w:rFonts w:ascii="Times New Roman" w:hAnsi="Times New Roman" w:cs="Times New Roman"/>
          <w:sz w:val="24"/>
          <w:szCs w:val="24"/>
          <w:lang w:val="en-US"/>
        </w:rPr>
        <w:t xml:space="preserve"> of</w:t>
      </w:r>
      <w:r w:rsidR="00A251A4" w:rsidRPr="00A251A4">
        <w:rPr>
          <w:rStyle w:val="jlqj4b"/>
          <w:rFonts w:ascii="Times New Roman" w:hAnsi="Times New Roman" w:cs="Times New Roman"/>
          <w:sz w:val="24"/>
          <w:szCs w:val="24"/>
          <w:lang w:val="en-US"/>
        </w:rPr>
        <w:t xml:space="preserve"> the volume of a particular solid cubit, it was divisible in</w:t>
      </w:r>
      <w:r w:rsidR="00E8285E">
        <w:rPr>
          <w:rStyle w:val="jlqj4b"/>
          <w:rFonts w:ascii="Times New Roman" w:hAnsi="Times New Roman" w:cs="Times New Roman"/>
          <w:sz w:val="24"/>
          <w:szCs w:val="24"/>
          <w:lang w:val="en-US"/>
        </w:rPr>
        <w:t>to</w:t>
      </w:r>
      <w:r w:rsidR="00A251A4" w:rsidRPr="00A251A4">
        <w:rPr>
          <w:rStyle w:val="jlqj4b"/>
          <w:rFonts w:ascii="Times New Roman" w:hAnsi="Times New Roman" w:cs="Times New Roman"/>
          <w:sz w:val="24"/>
          <w:szCs w:val="24"/>
          <w:lang w:val="en-US"/>
        </w:rPr>
        <w:t xml:space="preserve"> 24 fingers. These fingers</w:t>
      </w:r>
      <w:r w:rsidRPr="00A251A4">
        <w:rPr>
          <w:rStyle w:val="jlqj4b"/>
          <w:rFonts w:ascii="Times New Roman" w:hAnsi="Times New Roman" w:cs="Times New Roman"/>
          <w:sz w:val="24"/>
          <w:szCs w:val="24"/>
          <w:lang w:val="en-US"/>
        </w:rPr>
        <w:t xml:space="preserve"> were consequently relational and not absolute subunits. </w:t>
      </w:r>
      <w:r w:rsidR="00F02C2C">
        <w:rPr>
          <w:rStyle w:val="jlqj4b"/>
          <w:rFonts w:ascii="Times New Roman" w:hAnsi="Times New Roman" w:cs="Times New Roman"/>
          <w:sz w:val="24"/>
          <w:szCs w:val="24"/>
          <w:lang w:val="en-US"/>
        </w:rPr>
        <w:t>Th</w:t>
      </w:r>
      <w:r w:rsidR="00E8285E">
        <w:rPr>
          <w:rStyle w:val="jlqj4b"/>
          <w:rFonts w:ascii="Times New Roman" w:hAnsi="Times New Roman" w:cs="Times New Roman"/>
          <w:sz w:val="24"/>
          <w:szCs w:val="24"/>
          <w:lang w:val="en-US"/>
        </w:rPr>
        <w:t>e</w:t>
      </w:r>
      <w:r w:rsidR="00F02C2C">
        <w:rPr>
          <w:rStyle w:val="jlqj4b"/>
          <w:rFonts w:ascii="Times New Roman" w:hAnsi="Times New Roman" w:cs="Times New Roman"/>
          <w:sz w:val="24"/>
          <w:szCs w:val="24"/>
          <w:lang w:val="en-US"/>
        </w:rPr>
        <w:t xml:space="preserve"> e</w:t>
      </w:r>
      <w:r w:rsidRPr="00A251A4">
        <w:rPr>
          <w:rStyle w:val="jlqj4b"/>
          <w:rFonts w:ascii="Times New Roman" w:hAnsi="Times New Roman" w:cs="Times New Roman"/>
          <w:sz w:val="24"/>
          <w:szCs w:val="24"/>
          <w:lang w:val="en-US"/>
        </w:rPr>
        <w:t xml:space="preserve">xpediency of the ratio of linear </w:t>
      </w:r>
      <w:r w:rsidR="00C03469">
        <w:rPr>
          <w:rStyle w:val="jlqj4b"/>
          <w:rFonts w:ascii="Times New Roman" w:hAnsi="Times New Roman" w:cs="Times New Roman"/>
          <w:sz w:val="24"/>
          <w:szCs w:val="24"/>
          <w:lang w:val="en-US"/>
        </w:rPr>
        <w:t>sub</w:t>
      </w:r>
      <w:r w:rsidRPr="00A251A4">
        <w:rPr>
          <w:rStyle w:val="jlqj4b"/>
          <w:rFonts w:ascii="Times New Roman" w:hAnsi="Times New Roman" w:cs="Times New Roman"/>
          <w:sz w:val="24"/>
          <w:szCs w:val="24"/>
          <w:lang w:val="en-US"/>
        </w:rPr>
        <w:t>units (1:24) for</w:t>
      </w:r>
      <w:r w:rsidR="00F02C2C">
        <w:rPr>
          <w:rStyle w:val="jlqj4b"/>
          <w:rFonts w:ascii="Times New Roman" w:hAnsi="Times New Roman" w:cs="Times New Roman"/>
          <w:sz w:val="24"/>
          <w:szCs w:val="24"/>
          <w:lang w:val="en-US"/>
        </w:rPr>
        <w:t xml:space="preserve"> the rate of volumetric subunits</w:t>
      </w:r>
      <w:r w:rsidRPr="00A251A4">
        <w:rPr>
          <w:rStyle w:val="jlqj4b"/>
          <w:rFonts w:ascii="Times New Roman" w:hAnsi="Times New Roman" w:cs="Times New Roman"/>
          <w:sz w:val="24"/>
          <w:szCs w:val="24"/>
          <w:lang w:val="en-US"/>
        </w:rPr>
        <w:t xml:space="preserve"> is obvious</w:t>
      </w:r>
      <w:r w:rsidR="00F02C2C">
        <w:rPr>
          <w:rStyle w:val="jlqj4b"/>
          <w:rFonts w:ascii="Times New Roman" w:hAnsi="Times New Roman" w:cs="Times New Roman"/>
          <w:sz w:val="24"/>
          <w:szCs w:val="24"/>
          <w:lang w:val="en-US"/>
        </w:rPr>
        <w:t xml:space="preserve">, since the regular cubic fingers would have been too minute a measure to be practical in cutting and measuring wood </w:t>
      </w:r>
      <w:r w:rsidR="00F02C2C" w:rsidRPr="00A251A4">
        <w:rPr>
          <w:rStyle w:val="jlqj4b"/>
          <w:rFonts w:ascii="Times New Roman" w:hAnsi="Times New Roman" w:cs="Times New Roman"/>
          <w:sz w:val="24"/>
          <w:szCs w:val="24"/>
          <w:lang w:val="en-US"/>
        </w:rPr>
        <w:t>(</w:t>
      </w:r>
      <w:r w:rsidR="00F02C2C">
        <w:rPr>
          <w:rStyle w:val="jlqj4b"/>
          <w:rFonts w:ascii="Times New Roman" w:hAnsi="Times New Roman" w:cs="Times New Roman"/>
          <w:sz w:val="24"/>
          <w:szCs w:val="24"/>
          <w:lang w:val="en-US"/>
        </w:rPr>
        <w:t>the relations would be</w:t>
      </w:r>
      <w:r w:rsidR="00F02C2C" w:rsidRPr="00A251A4">
        <w:rPr>
          <w:rStyle w:val="jlqj4b"/>
          <w:rFonts w:ascii="Times New Roman" w:hAnsi="Times New Roman" w:cs="Times New Roman"/>
          <w:sz w:val="24"/>
          <w:szCs w:val="24"/>
          <w:lang w:val="en-US"/>
        </w:rPr>
        <w:t xml:space="preserve"> 1:4,608, 1:6,912, and 1:13,824</w:t>
      </w:r>
      <w:r w:rsidR="00E8285E">
        <w:rPr>
          <w:rStyle w:val="jlqj4b"/>
          <w:rFonts w:ascii="Times New Roman" w:hAnsi="Times New Roman" w:cs="Times New Roman"/>
          <w:sz w:val="24"/>
          <w:szCs w:val="24"/>
          <w:lang w:val="en-US"/>
        </w:rPr>
        <w:t xml:space="preserve">, respectively, </w:t>
      </w:r>
      <w:r w:rsidR="00F02C2C" w:rsidRPr="00A251A4">
        <w:rPr>
          <w:rStyle w:val="jlqj4b"/>
          <w:rFonts w:ascii="Times New Roman" w:hAnsi="Times New Roman" w:cs="Times New Roman"/>
          <w:sz w:val="24"/>
          <w:szCs w:val="24"/>
          <w:lang w:val="en-US"/>
        </w:rPr>
        <w:t xml:space="preserve">for the three solid cubits to cubic </w:t>
      </w:r>
      <w:r w:rsidR="00F02C2C" w:rsidRPr="001D2372">
        <w:rPr>
          <w:rStyle w:val="jlqj4b"/>
          <w:rFonts w:ascii="Times New Roman" w:hAnsi="Times New Roman" w:cs="Times New Roman"/>
          <w:sz w:val="24"/>
          <w:szCs w:val="24"/>
          <w:lang w:val="en-US"/>
        </w:rPr>
        <w:t>fingers).</w:t>
      </w:r>
      <w:r w:rsidR="005C7A64" w:rsidRPr="001D2372">
        <w:rPr>
          <w:rStyle w:val="FootnoteReference"/>
          <w:rFonts w:ascii="Times New Roman" w:hAnsi="Times New Roman" w:cs="Times New Roman"/>
          <w:sz w:val="24"/>
          <w:szCs w:val="24"/>
          <w:lang w:val="en-US"/>
        </w:rPr>
        <w:footnoteReference w:id="17"/>
      </w:r>
      <w:r w:rsidR="000830ED" w:rsidRPr="001D2372">
        <w:rPr>
          <w:rStyle w:val="jlqj4b"/>
          <w:rFonts w:ascii="Times New Roman" w:hAnsi="Times New Roman" w:cs="Times New Roman"/>
          <w:sz w:val="24"/>
          <w:szCs w:val="24"/>
          <w:lang w:val="en-US"/>
        </w:rPr>
        <w:t xml:space="preserve"> The</w:t>
      </w:r>
      <w:r w:rsidR="00C03469" w:rsidRPr="001D2372">
        <w:rPr>
          <w:rStyle w:val="jlqj4b"/>
          <w:rFonts w:ascii="Times New Roman" w:hAnsi="Times New Roman" w:cs="Times New Roman"/>
          <w:sz w:val="24"/>
          <w:szCs w:val="24"/>
          <w:lang w:val="en-US"/>
        </w:rPr>
        <w:t xml:space="preserve"> corollary </w:t>
      </w:r>
      <w:r w:rsidR="000830ED" w:rsidRPr="001D2372">
        <w:rPr>
          <w:rStyle w:val="jlqj4b"/>
          <w:rFonts w:ascii="Times New Roman" w:hAnsi="Times New Roman" w:cs="Times New Roman"/>
          <w:sz w:val="24"/>
          <w:szCs w:val="24"/>
          <w:lang w:val="en-US"/>
        </w:rPr>
        <w:t>of expressing volume with the help of relational solid fingers is that mensuration</w:t>
      </w:r>
      <w:r w:rsidR="00DC3D16" w:rsidRPr="001D2372">
        <w:rPr>
          <w:rStyle w:val="jlqj4b"/>
          <w:rFonts w:ascii="Times New Roman" w:hAnsi="Times New Roman" w:cs="Times New Roman"/>
          <w:sz w:val="24"/>
          <w:szCs w:val="24"/>
          <w:lang w:val="en-US"/>
        </w:rPr>
        <w:t xml:space="preserve"> of wood</w:t>
      </w:r>
      <w:r w:rsidR="000830ED" w:rsidRPr="001D2372">
        <w:rPr>
          <w:rStyle w:val="jlqj4b"/>
          <w:rFonts w:ascii="Times New Roman" w:hAnsi="Times New Roman" w:cs="Times New Roman"/>
          <w:sz w:val="24"/>
          <w:szCs w:val="24"/>
          <w:lang w:val="en-US"/>
        </w:rPr>
        <w:t xml:space="preserve"> entail</w:t>
      </w:r>
      <w:r w:rsidR="00DC3D16" w:rsidRPr="001D2372">
        <w:rPr>
          <w:rStyle w:val="jlqj4b"/>
          <w:rFonts w:ascii="Times New Roman" w:hAnsi="Times New Roman" w:cs="Times New Roman"/>
          <w:sz w:val="24"/>
          <w:szCs w:val="24"/>
          <w:lang w:val="en-US"/>
        </w:rPr>
        <w:t>ed</w:t>
      </w:r>
      <w:r w:rsidR="000830ED" w:rsidRPr="001D2372">
        <w:rPr>
          <w:rStyle w:val="jlqj4b"/>
          <w:rFonts w:ascii="Times New Roman" w:hAnsi="Times New Roman" w:cs="Times New Roman"/>
          <w:sz w:val="24"/>
          <w:szCs w:val="24"/>
          <w:lang w:val="en-US"/>
        </w:rPr>
        <w:t xml:space="preserve"> use of entirely different entities all called “fingers</w:t>
      </w:r>
      <w:r w:rsidR="009E1C15" w:rsidRPr="001D2372">
        <w:rPr>
          <w:rStyle w:val="jlqj4b"/>
          <w:rFonts w:ascii="Times New Roman" w:hAnsi="Times New Roman" w:cs="Times New Roman"/>
          <w:sz w:val="24"/>
          <w:szCs w:val="24"/>
          <w:lang w:val="en-US"/>
        </w:rPr>
        <w:t>,</w:t>
      </w:r>
      <w:r w:rsidR="000830ED" w:rsidRPr="001D2372">
        <w:rPr>
          <w:rStyle w:val="jlqj4b"/>
          <w:rFonts w:ascii="Times New Roman" w:hAnsi="Times New Roman" w:cs="Times New Roman"/>
          <w:sz w:val="24"/>
          <w:szCs w:val="24"/>
          <w:lang w:val="en-US"/>
        </w:rPr>
        <w:t>”</w:t>
      </w:r>
      <w:r w:rsidR="00DC3D16" w:rsidRPr="001D2372">
        <w:rPr>
          <w:rStyle w:val="jlqj4b"/>
          <w:rFonts w:ascii="Times New Roman" w:hAnsi="Times New Roman" w:cs="Times New Roman"/>
          <w:sz w:val="24"/>
          <w:szCs w:val="24"/>
          <w:lang w:val="en-US"/>
        </w:rPr>
        <w:t xml:space="preserve"> and that was on top of a range </w:t>
      </w:r>
      <w:r w:rsidR="009E1C15" w:rsidRPr="001D2372">
        <w:rPr>
          <w:rStyle w:val="jlqj4b"/>
          <w:rFonts w:ascii="Times New Roman" w:hAnsi="Times New Roman" w:cs="Times New Roman"/>
          <w:sz w:val="24"/>
          <w:szCs w:val="24"/>
          <w:lang w:val="en-US"/>
        </w:rPr>
        <w:t>of solid cubits of different sizes. The system would have surely look confusing</w:t>
      </w:r>
      <w:r w:rsidR="009E1C15" w:rsidRPr="00A251A4">
        <w:rPr>
          <w:rStyle w:val="jlqj4b"/>
          <w:rFonts w:ascii="Times New Roman" w:hAnsi="Times New Roman" w:cs="Times New Roman"/>
          <w:sz w:val="24"/>
          <w:szCs w:val="24"/>
          <w:lang w:val="en-US"/>
        </w:rPr>
        <w:t xml:space="preserve"> </w:t>
      </w:r>
      <w:r w:rsidR="00075A94" w:rsidRPr="00A251A4">
        <w:rPr>
          <w:rStyle w:val="jlqj4b"/>
          <w:rFonts w:ascii="Times New Roman" w:hAnsi="Times New Roman" w:cs="Times New Roman"/>
          <w:sz w:val="24"/>
          <w:szCs w:val="24"/>
          <w:lang w:val="en-US"/>
        </w:rPr>
        <w:t>to an external observer</w:t>
      </w:r>
      <w:r w:rsidR="009E1C15" w:rsidRPr="00A251A4">
        <w:rPr>
          <w:rStyle w:val="jlqj4b"/>
          <w:rFonts w:ascii="Times New Roman" w:hAnsi="Times New Roman" w:cs="Times New Roman"/>
          <w:sz w:val="24"/>
          <w:szCs w:val="24"/>
          <w:lang w:val="en-US"/>
        </w:rPr>
        <w:t>, and it</w:t>
      </w:r>
      <w:r w:rsidR="00C746D7" w:rsidRPr="00A251A4">
        <w:rPr>
          <w:rStyle w:val="jlqj4b"/>
          <w:rFonts w:ascii="Times New Roman" w:hAnsi="Times New Roman" w:cs="Times New Roman"/>
          <w:sz w:val="24"/>
          <w:szCs w:val="24"/>
          <w:lang w:val="en-US"/>
        </w:rPr>
        <w:t xml:space="preserve"> is perhaps for </w:t>
      </w:r>
      <w:r w:rsidR="00075A94" w:rsidRPr="00A251A4">
        <w:rPr>
          <w:rStyle w:val="jlqj4b"/>
          <w:rFonts w:ascii="Times New Roman" w:hAnsi="Times New Roman" w:cs="Times New Roman"/>
          <w:sz w:val="24"/>
          <w:szCs w:val="24"/>
          <w:lang w:val="en-US"/>
        </w:rPr>
        <w:t xml:space="preserve">this reason that the great </w:t>
      </w:r>
      <w:r w:rsidR="00075A94" w:rsidRPr="00A251A4">
        <w:rPr>
          <w:rFonts w:ascii="Times New Roman" w:hAnsi="Times New Roman" w:cs="Times New Roman"/>
          <w:sz w:val="24"/>
          <w:szCs w:val="24"/>
          <w:lang w:val="en-US"/>
        </w:rPr>
        <w:t xml:space="preserve">Egyptian mathematician Abu Kamil (ca. 850-ca. 930) criticized “people of Egypt” for their way of measuring wood in his work </w:t>
      </w:r>
      <w:r w:rsidR="00075A94" w:rsidRPr="00A251A4">
        <w:rPr>
          <w:rFonts w:ascii="Times New Roman" w:hAnsi="Times New Roman" w:cs="Times New Roman"/>
          <w:i/>
          <w:sz w:val="24"/>
          <w:szCs w:val="24"/>
          <w:lang w:val="en-US"/>
        </w:rPr>
        <w:t>Book on Mensuration</w:t>
      </w:r>
      <w:r w:rsidR="00075A94" w:rsidRPr="00A251A4">
        <w:rPr>
          <w:rFonts w:ascii="Times New Roman" w:hAnsi="Times New Roman" w:cs="Times New Roman"/>
          <w:sz w:val="24"/>
          <w:szCs w:val="24"/>
          <w:lang w:val="en-US"/>
        </w:rPr>
        <w:t>.</w:t>
      </w:r>
      <w:r w:rsidR="00075A94" w:rsidRPr="00A251A4">
        <w:rPr>
          <w:rStyle w:val="FootnoteReference"/>
          <w:rFonts w:ascii="Times New Roman" w:hAnsi="Times New Roman" w:cs="Times New Roman"/>
          <w:sz w:val="24"/>
          <w:szCs w:val="24"/>
          <w:lang w:val="en-US"/>
        </w:rPr>
        <w:footnoteReference w:id="18"/>
      </w:r>
      <w:r w:rsidR="00075A94" w:rsidRPr="00A251A4">
        <w:rPr>
          <w:rFonts w:ascii="Times New Roman" w:hAnsi="Times New Roman" w:cs="Times New Roman"/>
          <w:sz w:val="24"/>
          <w:szCs w:val="24"/>
          <w:lang w:val="en-US"/>
        </w:rPr>
        <w:t xml:space="preserve"> Although the details of the </w:t>
      </w:r>
      <w:r w:rsidR="00075A94" w:rsidRPr="00A251A4">
        <w:rPr>
          <w:rFonts w:ascii="Times New Roman" w:hAnsi="Times New Roman" w:cs="Times New Roman"/>
          <w:sz w:val="24"/>
          <w:szCs w:val="24"/>
          <w:lang w:val="en-US"/>
        </w:rPr>
        <w:lastRenderedPageBreak/>
        <w:t xml:space="preserve">critique are not entirely clear, the major point seems to be that measuring wood should not differ from that of any other solids, indicating that in practice it was. </w:t>
      </w:r>
      <w:r w:rsidR="009E1C15" w:rsidRPr="00A251A4">
        <w:rPr>
          <w:rFonts w:ascii="Times New Roman" w:hAnsi="Times New Roman" w:cs="Times New Roman"/>
          <w:sz w:val="24"/>
          <w:szCs w:val="24"/>
          <w:lang w:val="en-US"/>
        </w:rPr>
        <w:t xml:space="preserve">In particular, </w:t>
      </w:r>
      <w:r w:rsidR="00075A94" w:rsidRPr="00A251A4">
        <w:rPr>
          <w:rFonts w:ascii="Times New Roman" w:hAnsi="Times New Roman" w:cs="Times New Roman"/>
          <w:sz w:val="24"/>
          <w:szCs w:val="24"/>
          <w:lang w:val="en-US"/>
        </w:rPr>
        <w:t xml:space="preserve">Abu Kamil notes </w:t>
      </w:r>
      <w:r w:rsidR="009E1C15" w:rsidRPr="00A251A4">
        <w:rPr>
          <w:rFonts w:ascii="Times New Roman" w:hAnsi="Times New Roman" w:cs="Times New Roman"/>
          <w:sz w:val="24"/>
          <w:szCs w:val="24"/>
          <w:lang w:val="en-US"/>
        </w:rPr>
        <w:t>that “p</w:t>
      </w:r>
      <w:r w:rsidR="00075A94" w:rsidRPr="00A251A4">
        <w:rPr>
          <w:rFonts w:ascii="Times New Roman" w:hAnsi="Times New Roman" w:cs="Times New Roman"/>
          <w:sz w:val="24"/>
          <w:szCs w:val="24"/>
          <w:lang w:val="en-US"/>
        </w:rPr>
        <w:t xml:space="preserve">eople of Egypt, for measuring their wood, proceed according to something … which is a measurement neither of volume nor of surface.” One wonders whether this reflects his disapproval of </w:t>
      </w:r>
      <w:r w:rsidR="00C746D7" w:rsidRPr="00A251A4">
        <w:rPr>
          <w:rFonts w:ascii="Times New Roman" w:hAnsi="Times New Roman" w:cs="Times New Roman"/>
          <w:sz w:val="24"/>
          <w:szCs w:val="24"/>
          <w:lang w:val="en-US"/>
        </w:rPr>
        <w:t xml:space="preserve">computing the volume </w:t>
      </w:r>
      <w:r w:rsidR="0096588D" w:rsidRPr="00A251A4">
        <w:rPr>
          <w:rFonts w:ascii="Times New Roman" w:hAnsi="Times New Roman" w:cs="Times New Roman"/>
          <w:sz w:val="24"/>
          <w:szCs w:val="24"/>
          <w:lang w:val="en-US"/>
        </w:rPr>
        <w:t xml:space="preserve">in notional “mixed” units </w:t>
      </w:r>
      <w:r w:rsidR="00C746D7" w:rsidRPr="00A251A4">
        <w:rPr>
          <w:rFonts w:ascii="Times New Roman" w:hAnsi="Times New Roman" w:cs="Times New Roman"/>
          <w:sz w:val="24"/>
          <w:szCs w:val="24"/>
          <w:lang w:val="en-US"/>
        </w:rPr>
        <w:t xml:space="preserve">and </w:t>
      </w:r>
      <w:r w:rsidR="0096588D" w:rsidRPr="00A251A4">
        <w:rPr>
          <w:rFonts w:ascii="Times New Roman" w:hAnsi="Times New Roman" w:cs="Times New Roman"/>
          <w:sz w:val="24"/>
          <w:szCs w:val="24"/>
          <w:lang w:val="en-US"/>
        </w:rPr>
        <w:t>then converting it into</w:t>
      </w:r>
      <w:r w:rsidR="00075A94" w:rsidRPr="00A251A4">
        <w:rPr>
          <w:rFonts w:ascii="Times New Roman" w:hAnsi="Times New Roman" w:cs="Times New Roman"/>
          <w:sz w:val="24"/>
          <w:szCs w:val="24"/>
          <w:lang w:val="en-US"/>
        </w:rPr>
        <w:t xml:space="preserve"> solid cubits of different dimensions</w:t>
      </w:r>
      <w:r w:rsidR="00C746D7" w:rsidRPr="00A251A4">
        <w:rPr>
          <w:rFonts w:ascii="Times New Roman" w:hAnsi="Times New Roman" w:cs="Times New Roman"/>
          <w:sz w:val="24"/>
          <w:szCs w:val="24"/>
          <w:lang w:val="en-US"/>
        </w:rPr>
        <w:t xml:space="preserve">, </w:t>
      </w:r>
      <w:r w:rsidR="0096588D" w:rsidRPr="00A251A4">
        <w:rPr>
          <w:rFonts w:ascii="Times New Roman" w:hAnsi="Times New Roman" w:cs="Times New Roman"/>
          <w:sz w:val="24"/>
          <w:szCs w:val="24"/>
          <w:lang w:val="en-US"/>
        </w:rPr>
        <w:t>the subunits of which have the ratio of linear fingers to cubits</w:t>
      </w:r>
      <w:r w:rsidR="009E1C15" w:rsidRPr="00A251A4">
        <w:rPr>
          <w:rFonts w:ascii="Times New Roman" w:hAnsi="Times New Roman" w:cs="Times New Roman"/>
          <w:sz w:val="24"/>
          <w:szCs w:val="24"/>
          <w:lang w:val="en-US"/>
        </w:rPr>
        <w:t>, all of which is unnecessary from a strictly mathematic</w:t>
      </w:r>
      <w:r w:rsidR="00E8285E">
        <w:rPr>
          <w:rFonts w:ascii="Times New Roman" w:hAnsi="Times New Roman" w:cs="Times New Roman"/>
          <w:sz w:val="24"/>
          <w:szCs w:val="24"/>
          <w:lang w:val="en-US"/>
        </w:rPr>
        <w:t>a</w:t>
      </w:r>
      <w:r w:rsidR="009E1C15" w:rsidRPr="00A251A4">
        <w:rPr>
          <w:rFonts w:ascii="Times New Roman" w:hAnsi="Times New Roman" w:cs="Times New Roman"/>
          <w:sz w:val="24"/>
          <w:szCs w:val="24"/>
          <w:lang w:val="en-US"/>
        </w:rPr>
        <w:t>l point of view. T</w:t>
      </w:r>
      <w:r w:rsidR="0038754B" w:rsidRPr="00A251A4">
        <w:rPr>
          <w:rFonts w:ascii="Times New Roman" w:hAnsi="Times New Roman" w:cs="Times New Roman"/>
          <w:sz w:val="24"/>
          <w:szCs w:val="24"/>
          <w:lang w:val="en-US"/>
        </w:rPr>
        <w:t>h</w:t>
      </w:r>
      <w:r w:rsidR="00795422" w:rsidRPr="00A251A4">
        <w:rPr>
          <w:rFonts w:ascii="Times New Roman" w:hAnsi="Times New Roman" w:cs="Times New Roman"/>
          <w:sz w:val="24"/>
          <w:szCs w:val="24"/>
          <w:lang w:val="en-US"/>
        </w:rPr>
        <w:t>e sa</w:t>
      </w:r>
      <w:r w:rsidR="00E8285E">
        <w:rPr>
          <w:rFonts w:ascii="Times New Roman" w:hAnsi="Times New Roman" w:cs="Times New Roman"/>
          <w:sz w:val="24"/>
          <w:szCs w:val="24"/>
          <w:lang w:val="en-US"/>
        </w:rPr>
        <w:t>w</w:t>
      </w:r>
      <w:r w:rsidR="00795422" w:rsidRPr="00A251A4">
        <w:rPr>
          <w:rFonts w:ascii="Times New Roman" w:hAnsi="Times New Roman" w:cs="Times New Roman"/>
          <w:sz w:val="24"/>
          <w:szCs w:val="24"/>
          <w:lang w:val="en-US"/>
        </w:rPr>
        <w:t>yers and carpen</w:t>
      </w:r>
      <w:r w:rsidR="00E8285E">
        <w:rPr>
          <w:rFonts w:ascii="Times New Roman" w:hAnsi="Times New Roman" w:cs="Times New Roman"/>
          <w:sz w:val="24"/>
          <w:szCs w:val="24"/>
          <w:lang w:val="en-US"/>
        </w:rPr>
        <w:t>t</w:t>
      </w:r>
      <w:r w:rsidR="00795422" w:rsidRPr="00A251A4">
        <w:rPr>
          <w:rFonts w:ascii="Times New Roman" w:hAnsi="Times New Roman" w:cs="Times New Roman"/>
          <w:sz w:val="24"/>
          <w:szCs w:val="24"/>
          <w:lang w:val="en-US"/>
        </w:rPr>
        <w:t>ers of Gre</w:t>
      </w:r>
      <w:r w:rsidR="0038754B" w:rsidRPr="00A251A4">
        <w:rPr>
          <w:rFonts w:ascii="Times New Roman" w:hAnsi="Times New Roman" w:cs="Times New Roman"/>
          <w:sz w:val="24"/>
          <w:szCs w:val="24"/>
          <w:lang w:val="en-US"/>
        </w:rPr>
        <w:t>co-Roman Egypt</w:t>
      </w:r>
      <w:r w:rsidR="009E1C15" w:rsidRPr="00A251A4">
        <w:rPr>
          <w:rFonts w:ascii="Times New Roman" w:hAnsi="Times New Roman" w:cs="Times New Roman"/>
          <w:sz w:val="24"/>
          <w:szCs w:val="24"/>
          <w:lang w:val="en-US"/>
        </w:rPr>
        <w:t>, however,</w:t>
      </w:r>
      <w:r w:rsidR="0038754B" w:rsidRPr="00A251A4">
        <w:rPr>
          <w:rFonts w:ascii="Times New Roman" w:hAnsi="Times New Roman" w:cs="Times New Roman"/>
          <w:sz w:val="24"/>
          <w:szCs w:val="24"/>
          <w:lang w:val="en-US"/>
        </w:rPr>
        <w:t xml:space="preserve"> must </w:t>
      </w:r>
      <w:r w:rsidR="00795422" w:rsidRPr="00A251A4">
        <w:rPr>
          <w:rFonts w:ascii="Times New Roman" w:hAnsi="Times New Roman" w:cs="Times New Roman"/>
          <w:sz w:val="24"/>
          <w:szCs w:val="24"/>
          <w:lang w:val="en-US"/>
        </w:rPr>
        <w:t>have</w:t>
      </w:r>
      <w:r w:rsidR="009E1C15" w:rsidRPr="00A251A4">
        <w:rPr>
          <w:rFonts w:ascii="Times New Roman" w:hAnsi="Times New Roman" w:cs="Times New Roman"/>
          <w:sz w:val="24"/>
          <w:szCs w:val="24"/>
          <w:lang w:val="en-US"/>
        </w:rPr>
        <w:t xml:space="preserve"> begged to differ</w:t>
      </w:r>
      <w:r w:rsidR="0038754B" w:rsidRPr="00A251A4">
        <w:rPr>
          <w:rFonts w:ascii="Times New Roman" w:hAnsi="Times New Roman" w:cs="Times New Roman"/>
          <w:sz w:val="24"/>
          <w:szCs w:val="24"/>
          <w:lang w:val="en-US"/>
        </w:rPr>
        <w:t xml:space="preserve">. </w:t>
      </w:r>
    </w:p>
    <w:sectPr w:rsidR="00075A94" w:rsidRPr="0011099A">
      <w:footerReference w:type="default" r:id="rId10"/>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A25C4" w16cex:dateUtc="2021-05-15T14:49:00Z"/>
  <w16cex:commentExtensible w16cex:durableId="244A261A" w16cex:dateUtc="2021-05-15T14:51:00Z"/>
  <w16cex:commentExtensible w16cex:durableId="244A2C8D" w16cex:dateUtc="2021-05-15T15:18:00Z"/>
  <w16cex:commentExtensible w16cex:durableId="244A2BDD" w16cex:dateUtc="2021-05-15T15:15:00Z"/>
  <w16cex:commentExtensible w16cex:durableId="244A2EFB" w16cex:dateUtc="2021-05-15T15:28:00Z"/>
  <w16cex:commentExtensible w16cex:durableId="244A309D" w16cex:dateUtc="2021-05-15T15:35:00Z"/>
  <w16cex:commentExtensible w16cex:durableId="244A32DB" w16cex:dateUtc="2021-05-15T15:45:00Z"/>
  <w16cex:commentExtensible w16cex:durableId="244A349F" w16cex:dateUtc="2021-05-15T15:53:00Z"/>
  <w16cex:commentExtensible w16cex:durableId="244A4EE5" w16cex:dateUtc="2021-05-15T17:45:00Z"/>
  <w16cex:commentExtensible w16cex:durableId="244A50C2" w16cex:dateUtc="2021-05-15T17:53:00Z"/>
  <w16cex:commentExtensible w16cex:durableId="244A5F37" w16cex:dateUtc="2021-05-15T18:54:00Z"/>
  <w16cex:commentExtensible w16cex:durableId="244A62FD" w16cex:dateUtc="2021-05-15T19:10:00Z"/>
  <w16cex:commentExtensible w16cex:durableId="244A6732" w16cex:dateUtc="2021-05-15T19:28:00Z"/>
  <w16cex:commentExtensible w16cex:durableId="244A79AA" w16cex:dateUtc="2021-05-15T20:47:00Z"/>
  <w16cex:commentExtensible w16cex:durableId="244B66E3" w16cex:dateUtc="2021-05-16T13:39:00Z"/>
  <w16cex:commentExtensible w16cex:durableId="244B6736" w16cex:dateUtc="2021-05-16T13:41:00Z"/>
  <w16cex:commentExtensible w16cex:durableId="244B67A4" w16cex:dateUtc="2021-05-16T13:43:00Z"/>
  <w16cex:commentExtensible w16cex:durableId="244B678A" w16cex:dateUtc="2021-05-16T13:42:00Z"/>
  <w16cex:commentExtensible w16cex:durableId="244B6808" w16cex:dateUtc="2021-05-16T13:44:00Z"/>
  <w16cex:commentExtensible w16cex:durableId="244B6850" w16cex:dateUtc="2021-05-16T13:45:00Z"/>
  <w16cex:commentExtensible w16cex:durableId="244B687B" w16cex:dateUtc="2021-05-16T13:46:00Z"/>
  <w16cex:commentExtensible w16cex:durableId="244B695D" w16cex:dateUtc="2021-05-16T13:50:00Z"/>
  <w16cex:commentExtensible w16cex:durableId="244B694D" w16cex:dateUtc="2021-05-16T13:50:00Z"/>
  <w16cex:commentExtensible w16cex:durableId="244B69F2" w16cex:dateUtc="2021-05-16T13:52:00Z"/>
  <w16cex:commentExtensible w16cex:durableId="244B6A0C" w16cex:dateUtc="2021-05-16T13:53:00Z"/>
  <w16cex:commentExtensible w16cex:durableId="244B6A51" w16cex:dateUtc="2021-05-16T13:54:00Z"/>
  <w16cex:commentExtensible w16cex:durableId="244B6A96" w16cex:dateUtc="2021-05-16T13:55:00Z"/>
  <w16cex:commentExtensible w16cex:durableId="244B6AC6" w16cex:dateUtc="2021-05-16T13:56:00Z"/>
  <w16cex:commentExtensible w16cex:durableId="244B6AFD" w16cex:dateUtc="2021-05-16T13:57:00Z"/>
  <w16cex:commentExtensible w16cex:durableId="244B6BC6" w16cex:dateUtc="2021-05-16T14:00:00Z"/>
  <w16cex:commentExtensible w16cex:durableId="244B6BAE" w16cex:dateUtc="2021-05-16T14:00:00Z"/>
  <w16cex:commentExtensible w16cex:durableId="244B6BDD" w16cex:dateUtc="2021-05-16T14:01:00Z"/>
  <w16cex:commentExtensible w16cex:durableId="244B6C1B" w16cex:dateUtc="2021-05-16T14:02:00Z"/>
  <w16cex:commentExtensible w16cex:durableId="244B6CCB" w16cex:dateUtc="2021-05-16T14:04:00Z"/>
  <w16cex:commentExtensible w16cex:durableId="244B6CF0" w16cex:dateUtc="2021-05-16T14:05:00Z"/>
  <w16cex:commentExtensible w16cex:durableId="244B6D58" w16cex:dateUtc="2021-05-16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C09551" w16cid:durableId="244A25C4"/>
  <w16cid:commentId w16cid:paraId="4E1D99DA" w16cid:durableId="244A261A"/>
  <w16cid:commentId w16cid:paraId="76369D88" w16cid:durableId="244A2C8D"/>
  <w16cid:commentId w16cid:paraId="01CFA727" w16cid:durableId="244A2BDD"/>
  <w16cid:commentId w16cid:paraId="22D91318" w16cid:durableId="244A2EFB"/>
  <w16cid:commentId w16cid:paraId="5C666A99" w16cid:durableId="244A309D"/>
  <w16cid:commentId w16cid:paraId="516845E1" w16cid:durableId="244A32DB"/>
  <w16cid:commentId w16cid:paraId="00123EDE" w16cid:durableId="244A349F"/>
  <w16cid:commentId w16cid:paraId="7D1972BD" w16cid:durableId="244A4EE5"/>
  <w16cid:commentId w16cid:paraId="50716721" w16cid:durableId="244A50C2"/>
  <w16cid:commentId w16cid:paraId="0192C3AA" w16cid:durableId="244A5F37"/>
  <w16cid:commentId w16cid:paraId="59518EB5" w16cid:durableId="244A62FD"/>
  <w16cid:commentId w16cid:paraId="7ADD1792" w16cid:durableId="244A6732"/>
  <w16cid:commentId w16cid:paraId="6C8491F0" w16cid:durableId="244A79AA"/>
  <w16cid:commentId w16cid:paraId="1B890240" w16cid:durableId="244B66E3"/>
  <w16cid:commentId w16cid:paraId="16D9B2BE" w16cid:durableId="244B6736"/>
  <w16cid:commentId w16cid:paraId="27BD3714" w16cid:durableId="244B67A4"/>
  <w16cid:commentId w16cid:paraId="6F3FB88C" w16cid:durableId="244B678A"/>
  <w16cid:commentId w16cid:paraId="3EB98DF2" w16cid:durableId="244B6808"/>
  <w16cid:commentId w16cid:paraId="719B5D57" w16cid:durableId="244B6850"/>
  <w16cid:commentId w16cid:paraId="4971AC3C" w16cid:durableId="244B687B"/>
  <w16cid:commentId w16cid:paraId="59F64DCD" w16cid:durableId="244B695D"/>
  <w16cid:commentId w16cid:paraId="7D8E11E8" w16cid:durableId="244B694D"/>
  <w16cid:commentId w16cid:paraId="492EC7B2" w16cid:durableId="244B69F2"/>
  <w16cid:commentId w16cid:paraId="4FF4A05C" w16cid:durableId="244B6A0C"/>
  <w16cid:commentId w16cid:paraId="1006391A" w16cid:durableId="244B6A51"/>
  <w16cid:commentId w16cid:paraId="06000BFC" w16cid:durableId="244B6A96"/>
  <w16cid:commentId w16cid:paraId="6E78210B" w16cid:durableId="244B6AC6"/>
  <w16cid:commentId w16cid:paraId="643A3154" w16cid:durableId="244B6AFD"/>
  <w16cid:commentId w16cid:paraId="00862292" w16cid:durableId="244B6BC6"/>
  <w16cid:commentId w16cid:paraId="326A998A" w16cid:durableId="244B6BAE"/>
  <w16cid:commentId w16cid:paraId="2A1F8960" w16cid:durableId="244B6BDD"/>
  <w16cid:commentId w16cid:paraId="625BADCA" w16cid:durableId="244B6C1B"/>
  <w16cid:commentId w16cid:paraId="096ED9F8" w16cid:durableId="244B6CCB"/>
  <w16cid:commentId w16cid:paraId="70FEDDC0" w16cid:durableId="244B6CF0"/>
  <w16cid:commentId w16cid:paraId="03EF624D" w16cid:durableId="244B6D5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66DA0" w14:textId="77777777" w:rsidR="0022387E" w:rsidRDefault="0022387E" w:rsidP="00A97001">
      <w:pPr>
        <w:spacing w:after="0" w:line="240" w:lineRule="auto"/>
      </w:pPr>
      <w:r>
        <w:separator/>
      </w:r>
    </w:p>
  </w:endnote>
  <w:endnote w:type="continuationSeparator" w:id="0">
    <w:p w14:paraId="2EB104E0" w14:textId="77777777" w:rsidR="0022387E" w:rsidRDefault="0022387E" w:rsidP="00A9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FAO-Grec Unicode">
    <w:panose1 w:val="02020603050405020304"/>
    <w:charset w:val="00"/>
    <w:family w:val="roman"/>
    <w:pitch w:val="variable"/>
    <w:sig w:usb0="E00002EF" w:usb1="5200387A" w:usb2="00000020" w:usb3="00000000" w:csb0="0000009B"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auto"/>
    <w:pitch w:val="variable"/>
    <w:sig w:usb0="800002E7" w:usb1="2AC7FCFF" w:usb2="00000012" w:usb3="00000000" w:csb0="0002009F" w:csb1="00000000"/>
  </w:font>
  <w:font w:name="MS Reference Sans Serif">
    <w:panose1 w:val="020B0604030504040204"/>
    <w:charset w:val="00"/>
    <w:family w:val="swiss"/>
    <w:pitch w:val="variable"/>
    <w:sig w:usb0="20000287" w:usb1="00000000" w:usb2="00000000" w:usb3="00000000" w:csb0="0000019F" w:csb1="00000000"/>
  </w:font>
  <w:font w:name="Mona Lisa Solid ITC TT">
    <w:charset w:val="00"/>
    <w:family w:val="auto"/>
    <w:pitch w:val="variable"/>
    <w:sig w:usb0="800000FF" w:usb1="50002048" w:usb2="00000000" w:usb3="00000000" w:csb0="00000111" w:csb1="00000000"/>
  </w:font>
  <w:font w:name="New Athena Unicode">
    <w:altName w:val="Myriad Pro"/>
    <w:charset w:val="00"/>
    <w:family w:val="auto"/>
    <w:pitch w:val="variable"/>
    <w:sig w:usb0="E00002FF" w:usb1="5000E8FB" w:usb2="00200000" w:usb3="00000000" w:csb0="0000008F" w:csb1="00000000"/>
  </w:font>
  <w:font w:name="Helvetica">
    <w:panose1 w:val="020B0604020202020204"/>
    <w:charset w:val="00"/>
    <w:family w:val="swiss"/>
    <w:pitch w:val="variable"/>
    <w:sig w:usb0="00000007" w:usb1="00000000"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002426"/>
      <w:docPartObj>
        <w:docPartGallery w:val="Page Numbers (Bottom of Page)"/>
        <w:docPartUnique/>
      </w:docPartObj>
    </w:sdtPr>
    <w:sdtEndPr>
      <w:rPr>
        <w:noProof/>
      </w:rPr>
    </w:sdtEndPr>
    <w:sdtContent>
      <w:p w14:paraId="6ACF4C23" w14:textId="28F8C10E" w:rsidR="004D63A8" w:rsidRDefault="004D63A8">
        <w:pPr>
          <w:pStyle w:val="Footer"/>
          <w:jc w:val="center"/>
        </w:pPr>
        <w:r>
          <w:fldChar w:fldCharType="begin"/>
        </w:r>
        <w:r>
          <w:instrText xml:space="preserve"> PAGE   \* MERGEFORMAT </w:instrText>
        </w:r>
        <w:r>
          <w:fldChar w:fldCharType="separate"/>
        </w:r>
        <w:r w:rsidR="003515E7">
          <w:rPr>
            <w:noProof/>
          </w:rPr>
          <w:t>11</w:t>
        </w:r>
        <w:r>
          <w:rPr>
            <w:noProof/>
          </w:rPr>
          <w:fldChar w:fldCharType="end"/>
        </w:r>
      </w:p>
    </w:sdtContent>
  </w:sdt>
  <w:p w14:paraId="2DA8C9D6" w14:textId="77777777" w:rsidR="004D63A8" w:rsidRDefault="004D6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C0717" w14:textId="77777777" w:rsidR="0022387E" w:rsidRDefault="0022387E" w:rsidP="00A97001">
      <w:pPr>
        <w:spacing w:after="0" w:line="240" w:lineRule="auto"/>
      </w:pPr>
      <w:r>
        <w:separator/>
      </w:r>
    </w:p>
  </w:footnote>
  <w:footnote w:type="continuationSeparator" w:id="0">
    <w:p w14:paraId="5B84F384" w14:textId="77777777" w:rsidR="0022387E" w:rsidRDefault="0022387E" w:rsidP="00A97001">
      <w:pPr>
        <w:spacing w:after="0" w:line="240" w:lineRule="auto"/>
      </w:pPr>
      <w:r>
        <w:continuationSeparator/>
      </w:r>
    </w:p>
  </w:footnote>
  <w:footnote w:id="1">
    <w:p w14:paraId="178115DA" w14:textId="20FF68CA" w:rsidR="004D63A8" w:rsidRPr="00077180" w:rsidRDefault="004D63A8" w:rsidP="00215E7B">
      <w:pPr>
        <w:pStyle w:val="FootnoteText"/>
        <w:rPr>
          <w:rFonts w:ascii="Times New Roman" w:hAnsi="Times New Roman" w:cs="Times New Roman"/>
          <w:lang w:val="en-US"/>
        </w:rPr>
      </w:pPr>
      <w:r w:rsidRPr="00077180">
        <w:rPr>
          <w:rFonts w:ascii="Times New Roman" w:hAnsi="Times New Roman" w:cs="Times New Roman"/>
          <w:lang w:val="en-US"/>
        </w:rPr>
        <w:t>* I am grateful to</w:t>
      </w:r>
      <w:r>
        <w:rPr>
          <w:rFonts w:ascii="Times New Roman" w:hAnsi="Times New Roman" w:cs="Times New Roman"/>
          <w:lang w:val="en-US"/>
        </w:rPr>
        <w:t xml:space="preserve"> Rodney Ast, </w:t>
      </w:r>
      <w:r w:rsidRPr="00077180">
        <w:rPr>
          <w:rFonts w:ascii="Times New Roman" w:hAnsi="Times New Roman" w:cs="Times New Roman"/>
          <w:lang w:val="en-US"/>
        </w:rPr>
        <w:t xml:space="preserve">Roger Bagnall, Alexander Jones, </w:t>
      </w:r>
      <w:r>
        <w:rPr>
          <w:rFonts w:ascii="Times New Roman" w:hAnsi="Times New Roman" w:cs="Times New Roman"/>
          <w:lang w:val="en-US"/>
        </w:rPr>
        <w:t xml:space="preserve">Mike Sampson, </w:t>
      </w:r>
      <w:r w:rsidRPr="00077180">
        <w:rPr>
          <w:rFonts w:ascii="Times New Roman" w:hAnsi="Times New Roman" w:cs="Times New Roman"/>
          <w:lang w:val="en-US"/>
        </w:rPr>
        <w:t>and Jacques Sesiano for comment</w:t>
      </w:r>
      <w:r>
        <w:rPr>
          <w:rFonts w:ascii="Times New Roman" w:hAnsi="Times New Roman" w:cs="Times New Roman"/>
          <w:lang w:val="en-US"/>
        </w:rPr>
        <w:t xml:space="preserve">ing on the draft of this paper, and </w:t>
      </w:r>
      <w:r w:rsidRPr="00C85368">
        <w:rPr>
          <w:rFonts w:ascii="Times New Roman" w:hAnsi="Times New Roman" w:cs="Times New Roman"/>
          <w:lang w:val="en-US"/>
        </w:rPr>
        <w:t xml:space="preserve">to the staff of the </w:t>
      </w:r>
      <w:r w:rsidRPr="00C85368">
        <w:rPr>
          <w:rFonts w:ascii="Times New Roman" w:hAnsi="Times New Roman" w:cs="Times New Roman"/>
          <w:lang w:val="en-GB"/>
        </w:rPr>
        <w:t xml:space="preserve">Cadbury Research Library of the University of Birmingham for allowing me to consult digital images of </w:t>
      </w:r>
      <w:r>
        <w:rPr>
          <w:rFonts w:ascii="Times New Roman" w:hAnsi="Times New Roman" w:cs="Times New Roman"/>
          <w:lang w:val="en-GB"/>
        </w:rPr>
        <w:t>P.Harris 50.</w:t>
      </w:r>
    </w:p>
    <w:p w14:paraId="4E3015A0" w14:textId="77777777" w:rsidR="004D63A8" w:rsidRPr="00077180" w:rsidRDefault="004D63A8" w:rsidP="00215E7B">
      <w:pPr>
        <w:pStyle w:val="FootnoteText"/>
        <w:rPr>
          <w:rFonts w:ascii="Times New Roman" w:hAnsi="Times New Roman" w:cs="Times New Roman"/>
          <w:lang w:val="en-US"/>
        </w:rPr>
      </w:pPr>
      <w:r w:rsidRPr="00077180">
        <w:rPr>
          <w:rStyle w:val="FootnoteReference"/>
          <w:rFonts w:ascii="Times New Roman" w:hAnsi="Times New Roman" w:cs="Times New Roman"/>
          <w:lang w:val="en-US"/>
        </w:rPr>
        <w:footnoteRef/>
      </w:r>
      <w:r w:rsidRPr="00077180">
        <w:rPr>
          <w:rFonts w:ascii="Times New Roman" w:hAnsi="Times New Roman" w:cs="Times New Roman"/>
          <w:lang w:val="en-US"/>
        </w:rPr>
        <w:t xml:space="preserve"> R. S. Bagnall and A. Jones, </w:t>
      </w:r>
      <w:r w:rsidRPr="00077180">
        <w:rPr>
          <w:rFonts w:ascii="Times New Roman" w:hAnsi="Times New Roman" w:cs="Times New Roman"/>
          <w:i/>
          <w:lang w:val="en-US"/>
        </w:rPr>
        <w:t xml:space="preserve">Mathematics, Metrology, and Model Contracts. A Codex from Late Antique Business Education </w:t>
      </w:r>
      <w:r w:rsidRPr="00077180">
        <w:rPr>
          <w:rFonts w:ascii="Times New Roman" w:hAnsi="Times New Roman" w:cs="Times New Roman"/>
          <w:lang w:val="en-US"/>
        </w:rPr>
        <w:t>(P.Math.), New York 2019.</w:t>
      </w:r>
    </w:p>
  </w:footnote>
  <w:footnote w:id="2">
    <w:p w14:paraId="14922FC6" w14:textId="18338E51" w:rsidR="00427315" w:rsidRPr="00411C6D" w:rsidRDefault="00427315" w:rsidP="00427315">
      <w:pPr>
        <w:pStyle w:val="FootnoteText"/>
        <w:rPr>
          <w:rFonts w:ascii="Times New Roman" w:hAnsi="Times New Roman" w:cs="Times New Roman"/>
          <w:lang w:val="en-US"/>
        </w:rPr>
      </w:pPr>
      <w:r w:rsidRPr="00B1072A">
        <w:rPr>
          <w:rStyle w:val="FootnoteReference"/>
          <w:rFonts w:ascii="Times New Roman" w:hAnsi="Times New Roman" w:cs="Times New Roman"/>
        </w:rPr>
        <w:footnoteRef/>
      </w:r>
      <w:r w:rsidRPr="00B1072A">
        <w:rPr>
          <w:rFonts w:ascii="Times New Roman" w:hAnsi="Times New Roman" w:cs="Times New Roman"/>
        </w:rPr>
        <w:t xml:space="preserve"> Cf. the</w:t>
      </w:r>
      <w:r w:rsidRPr="00B1072A">
        <w:rPr>
          <w:rFonts w:ascii="Times New Roman" w:hAnsi="Times New Roman" w:cs="Times New Roman"/>
          <w:lang w:val="en-US"/>
        </w:rPr>
        <w:t xml:space="preserve"> discussion of metrological relations in the mathematical problems in the codex, where the editros note that</w:t>
      </w:r>
      <w:r w:rsidRPr="00B1072A">
        <w:rPr>
          <w:rFonts w:ascii="Times New Roman" w:hAnsi="Times New Roman" w:cs="Times New Roman"/>
        </w:rPr>
        <w:t xml:space="preserve"> </w:t>
      </w:r>
      <w:r w:rsidRPr="00B1072A">
        <w:rPr>
          <w:rFonts w:ascii="Times New Roman" w:hAnsi="Times New Roman" w:cs="Times New Roman"/>
          <w:lang w:val="en-US"/>
        </w:rPr>
        <w:t>“[</w:t>
      </w:r>
      <w:r w:rsidRPr="00B1072A">
        <w:rPr>
          <w:rFonts w:ascii="Times New Roman" w:hAnsi="Times New Roman" w:cs="Times New Roman"/>
        </w:rPr>
        <w:t>f]our problems, a3, b5, c1, and g4, present a metrological enigma</w:t>
      </w:r>
      <w:r w:rsidRPr="00B1072A">
        <w:rPr>
          <w:rFonts w:ascii="Times New Roman" w:hAnsi="Times New Roman" w:cs="Times New Roman"/>
          <w:lang w:val="en-US"/>
        </w:rPr>
        <w:t>”</w:t>
      </w:r>
      <w:r w:rsidRPr="00B1072A">
        <w:rPr>
          <w:rFonts w:ascii="Times New Roman" w:hAnsi="Times New Roman" w:cs="Times New Roman"/>
        </w:rPr>
        <w:t xml:space="preserve"> and offer a summary of these problems</w:t>
      </w:r>
      <w:r w:rsidR="00F41FFA">
        <w:rPr>
          <w:rFonts w:ascii="Times New Roman" w:hAnsi="Times New Roman" w:cs="Times New Roman"/>
        </w:rPr>
        <w:t xml:space="preserve"> and a description of the two peculiar volumetric units used in them</w:t>
      </w:r>
      <w:r w:rsidRPr="00B1072A">
        <w:rPr>
          <w:rFonts w:ascii="Times New Roman" w:hAnsi="Times New Roman" w:cs="Times New Roman"/>
        </w:rPr>
        <w:t xml:space="preserve">, </w:t>
      </w:r>
      <w:r w:rsidRPr="00B1072A">
        <w:rPr>
          <w:rFonts w:ascii="Times New Roman" w:hAnsi="Times New Roman" w:cs="Times New Roman"/>
          <w:lang w:val="en-US"/>
        </w:rPr>
        <w:t>P.Math. p. 53-54.</w:t>
      </w:r>
      <w:r w:rsidRPr="00411C6D">
        <w:rPr>
          <w:rFonts w:ascii="Times New Roman" w:hAnsi="Times New Roman" w:cs="Times New Roman"/>
          <w:lang w:val="en-US"/>
        </w:rPr>
        <w:t xml:space="preserve"> </w:t>
      </w:r>
    </w:p>
  </w:footnote>
  <w:footnote w:id="3">
    <w:p w14:paraId="7D3178E2" w14:textId="35D59C42" w:rsidR="004D63A8" w:rsidRPr="004807AB" w:rsidRDefault="004D63A8" w:rsidP="006700A6">
      <w:pPr>
        <w:pStyle w:val="FootnoteText"/>
        <w:rPr>
          <w:lang w:val="en-US"/>
        </w:rPr>
      </w:pPr>
      <w:r w:rsidRPr="00A76FED">
        <w:rPr>
          <w:rStyle w:val="FootnoteReference"/>
          <w:rFonts w:ascii="Times New Roman" w:hAnsi="Times New Roman" w:cs="Times New Roman"/>
        </w:rPr>
        <w:footnoteRef/>
      </w:r>
      <w:r w:rsidRPr="00A76FED">
        <w:rPr>
          <w:rFonts w:ascii="Times New Roman" w:hAnsi="Times New Roman" w:cs="Times New Roman"/>
        </w:rPr>
        <w:t xml:space="preserve"> T</w:t>
      </w:r>
      <w:r w:rsidRPr="00A76FED">
        <w:rPr>
          <w:rFonts w:ascii="Times New Roman" w:hAnsi="Times New Roman" w:cs="Times New Roman"/>
          <w:lang w:val="en-US"/>
        </w:rPr>
        <w:t>here are three modern</w:t>
      </w:r>
      <w:r w:rsidRPr="00077180">
        <w:rPr>
          <w:rFonts w:ascii="Times New Roman" w:hAnsi="Times New Roman" w:cs="Times New Roman"/>
          <w:lang w:val="en-US"/>
        </w:rPr>
        <w:t xml:space="preserve"> editions of </w:t>
      </w:r>
      <w:r>
        <w:rPr>
          <w:rFonts w:ascii="Times New Roman" w:hAnsi="Times New Roman" w:cs="Times New Roman"/>
          <w:lang w:val="en-US"/>
        </w:rPr>
        <w:t>this work, which</w:t>
      </w:r>
      <w:r w:rsidRPr="00077180">
        <w:rPr>
          <w:rFonts w:ascii="Times New Roman" w:hAnsi="Times New Roman" w:cs="Times New Roman"/>
          <w:lang w:val="en-US"/>
        </w:rPr>
        <w:t xml:space="preserve"> significantly diverge from each other.</w:t>
      </w:r>
      <w:r>
        <w:rPr>
          <w:rFonts w:ascii="Times New Roman" w:hAnsi="Times New Roman" w:cs="Times New Roman"/>
          <w:lang w:val="en-US"/>
        </w:rPr>
        <w:t xml:space="preserve"> The earlier one is that of </w:t>
      </w:r>
      <w:r w:rsidRPr="00077180">
        <w:rPr>
          <w:rFonts w:ascii="Times New Roman" w:hAnsi="Times New Roman" w:cs="Times New Roman"/>
          <w:lang w:val="en-US"/>
        </w:rPr>
        <w:t xml:space="preserve">Friedrich Hultsch, who included Didymus’s </w:t>
      </w:r>
      <w:r w:rsidRPr="00077180">
        <w:rPr>
          <w:rFonts w:ascii="Times New Roman" w:hAnsi="Times New Roman" w:cs="Times New Roman"/>
          <w:i/>
          <w:lang w:val="en-US"/>
        </w:rPr>
        <w:t>Mensurae marmorum ac lignorum</w:t>
      </w:r>
      <w:r w:rsidRPr="00077180">
        <w:rPr>
          <w:rFonts w:ascii="Times New Roman" w:hAnsi="Times New Roman" w:cs="Times New Roman"/>
          <w:lang w:val="en-US"/>
        </w:rPr>
        <w:t xml:space="preserve"> in his edition of Heron, </w:t>
      </w:r>
      <w:r w:rsidRPr="00077180">
        <w:rPr>
          <w:rFonts w:ascii="Times New Roman" w:hAnsi="Times New Roman" w:cs="Times New Roman"/>
          <w:i/>
          <w:lang w:val="en-US"/>
        </w:rPr>
        <w:t>Heronis Alexandrini geometricorum et stereometricorum reliquiae</w:t>
      </w:r>
      <w:r w:rsidRPr="00077180">
        <w:rPr>
          <w:rFonts w:ascii="Times New Roman" w:hAnsi="Times New Roman" w:cs="Times New Roman"/>
          <w:lang w:val="en-US"/>
        </w:rPr>
        <w:t xml:space="preserve">, Berlin 1864, p. 238-244. Johan Heiberg in </w:t>
      </w:r>
      <w:r w:rsidRPr="00077180">
        <w:rPr>
          <w:rFonts w:ascii="Times New Roman" w:hAnsi="Times New Roman" w:cs="Times New Roman"/>
          <w:i/>
          <w:lang w:val="en-US"/>
        </w:rPr>
        <w:t>Mathematici Graeci Minores</w:t>
      </w:r>
      <w:r w:rsidRPr="00077180">
        <w:rPr>
          <w:rFonts w:ascii="Times New Roman" w:hAnsi="Times New Roman" w:cs="Times New Roman"/>
          <w:lang w:val="en-US"/>
        </w:rPr>
        <w:t xml:space="preserve"> (Copenhagen 192</w:t>
      </w:r>
      <w:r>
        <w:rPr>
          <w:rFonts w:ascii="Times New Roman" w:hAnsi="Times New Roman" w:cs="Times New Roman"/>
          <w:lang w:val="en-US"/>
        </w:rPr>
        <w:t>7) produced a different edition</w:t>
      </w:r>
      <w:r w:rsidRPr="00077180">
        <w:rPr>
          <w:rFonts w:ascii="Times New Roman" w:hAnsi="Times New Roman" w:cs="Times New Roman"/>
          <w:lang w:val="en-US"/>
        </w:rPr>
        <w:t>, in</w:t>
      </w:r>
      <w:r>
        <w:rPr>
          <w:rFonts w:ascii="Times New Roman" w:hAnsi="Times New Roman" w:cs="Times New Roman"/>
          <w:lang w:val="en-US"/>
        </w:rPr>
        <w:t xml:space="preserve"> which he attempted to restore the original</w:t>
      </w:r>
      <w:r w:rsidRPr="00077180">
        <w:rPr>
          <w:rFonts w:ascii="Times New Roman" w:hAnsi="Times New Roman" w:cs="Times New Roman"/>
          <w:lang w:val="en-US"/>
        </w:rPr>
        <w:t xml:space="preserve"> text of the treatise on the basis of two manuscripts that differed significantly from one another, S (cod. Constantinopolitanus Palatii veteris 1, 11</w:t>
      </w:r>
      <w:r w:rsidRPr="00077180">
        <w:rPr>
          <w:rFonts w:ascii="Times New Roman" w:hAnsi="Times New Roman" w:cs="Times New Roman"/>
          <w:vertAlign w:val="superscript"/>
          <w:lang w:val="en-US"/>
        </w:rPr>
        <w:t>th</w:t>
      </w:r>
      <w:r w:rsidRPr="00077180">
        <w:rPr>
          <w:rFonts w:ascii="Times New Roman" w:hAnsi="Times New Roman" w:cs="Times New Roman"/>
          <w:lang w:val="en-US"/>
        </w:rPr>
        <w:t xml:space="preserve"> c.) and C (cod. Parisin. Gr. suppl. 387, 14</w:t>
      </w:r>
      <w:r w:rsidRPr="00077180">
        <w:rPr>
          <w:rFonts w:ascii="Times New Roman" w:hAnsi="Times New Roman" w:cs="Times New Roman"/>
          <w:vertAlign w:val="superscript"/>
          <w:lang w:val="en-US"/>
        </w:rPr>
        <w:t>th</w:t>
      </w:r>
      <w:r w:rsidRPr="00077180">
        <w:rPr>
          <w:rFonts w:ascii="Times New Roman" w:hAnsi="Times New Roman" w:cs="Times New Roman"/>
          <w:lang w:val="en-US"/>
        </w:rPr>
        <w:t xml:space="preserve"> c.). Neither of these two codices was available to Hultsch, but his edition of Didymus was based on manuscripts</w:t>
      </w:r>
      <w:r>
        <w:rPr>
          <w:rFonts w:ascii="Times New Roman" w:hAnsi="Times New Roman" w:cs="Times New Roman"/>
          <w:lang w:val="en-US"/>
        </w:rPr>
        <w:t xml:space="preserve"> that </w:t>
      </w:r>
      <w:r w:rsidRPr="00077180">
        <w:rPr>
          <w:rFonts w:ascii="Times New Roman" w:hAnsi="Times New Roman" w:cs="Times New Roman"/>
          <w:lang w:val="en-US"/>
        </w:rPr>
        <w:t>l</w:t>
      </w:r>
      <w:r>
        <w:rPr>
          <w:rFonts w:ascii="Times New Roman" w:hAnsi="Times New Roman" w:cs="Times New Roman"/>
          <w:lang w:val="en-US"/>
        </w:rPr>
        <w:t>argely agree with C. Finally, Evert</w:t>
      </w:r>
      <w:r w:rsidRPr="00077180">
        <w:rPr>
          <w:rFonts w:ascii="Times New Roman" w:hAnsi="Times New Roman" w:cs="Times New Roman"/>
          <w:lang w:val="en-US"/>
        </w:rPr>
        <w:t xml:space="preserve"> Bruins published a complete transcription of S, along with images of the manuscript and a translation, but with no apparatus criticus, in </w:t>
      </w:r>
      <w:r w:rsidRPr="00077180">
        <w:rPr>
          <w:rFonts w:ascii="Times New Roman" w:hAnsi="Times New Roman" w:cs="Times New Roman"/>
          <w:i/>
          <w:lang w:val="en-US"/>
        </w:rPr>
        <w:t>Codex Constantinopolitanus Palatii Veteris No. 1</w:t>
      </w:r>
      <w:r w:rsidRPr="00077180">
        <w:rPr>
          <w:rFonts w:ascii="Times New Roman" w:hAnsi="Times New Roman" w:cs="Times New Roman"/>
          <w:lang w:val="en-US"/>
        </w:rPr>
        <w:t>, Parts I-III, Leiden 1964. When citing</w:t>
      </w:r>
      <w:r>
        <w:rPr>
          <w:rFonts w:ascii="Times New Roman" w:hAnsi="Times New Roman" w:cs="Times New Roman"/>
          <w:lang w:val="en-US"/>
        </w:rPr>
        <w:t xml:space="preserve"> chapters of Didymus’s work</w:t>
      </w:r>
      <w:r w:rsidRPr="00077180">
        <w:rPr>
          <w:rFonts w:ascii="Times New Roman" w:hAnsi="Times New Roman" w:cs="Times New Roman"/>
          <w:lang w:val="en-US"/>
        </w:rPr>
        <w:t xml:space="preserve">, I indicate the edition </w:t>
      </w:r>
      <w:r>
        <w:rPr>
          <w:rFonts w:ascii="Times New Roman" w:hAnsi="Times New Roman" w:cs="Times New Roman"/>
          <w:lang w:val="en-US"/>
        </w:rPr>
        <w:t xml:space="preserve">by the name of the editor </w:t>
      </w:r>
      <w:r w:rsidRPr="00077180">
        <w:rPr>
          <w:rFonts w:ascii="Times New Roman" w:hAnsi="Times New Roman" w:cs="Times New Roman"/>
          <w:lang w:val="en-US"/>
        </w:rPr>
        <w:t xml:space="preserve">in parentheses. </w:t>
      </w:r>
    </w:p>
  </w:footnote>
  <w:footnote w:id="4">
    <w:p w14:paraId="6DF7655E" w14:textId="5CB1BC16" w:rsidR="004D63A8" w:rsidRPr="00882A76" w:rsidRDefault="004D63A8" w:rsidP="00C85368">
      <w:pPr>
        <w:pStyle w:val="FootnoteText"/>
        <w:rPr>
          <w:rFonts w:ascii="Times New Roman" w:hAnsi="Times New Roman" w:cs="Times New Roman"/>
          <w:lang w:val="en-US"/>
        </w:rPr>
      </w:pPr>
      <w:r w:rsidRPr="00882A76">
        <w:rPr>
          <w:rStyle w:val="FootnoteReference"/>
          <w:rFonts w:ascii="Times New Roman" w:hAnsi="Times New Roman" w:cs="Times New Roman"/>
          <w:lang w:val="en-US"/>
        </w:rPr>
        <w:footnoteRef/>
      </w:r>
      <w:r w:rsidRPr="00882A76">
        <w:rPr>
          <w:rFonts w:ascii="Times New Roman" w:hAnsi="Times New Roman" w:cs="Times New Roman"/>
          <w:lang w:val="en-US"/>
        </w:rPr>
        <w:t xml:space="preserve"> I reproduce here the text of Hultsch’s edition</w:t>
      </w:r>
      <w:r>
        <w:rPr>
          <w:rFonts w:ascii="Times New Roman" w:hAnsi="Times New Roman" w:cs="Times New Roman"/>
          <w:lang w:val="en-US"/>
        </w:rPr>
        <w:t xml:space="preserve">, which </w:t>
      </w:r>
      <w:r w:rsidRPr="00882A76">
        <w:rPr>
          <w:rFonts w:ascii="Times New Roman" w:hAnsi="Times New Roman" w:cs="Times New Roman"/>
          <w:lang w:val="en-US"/>
        </w:rPr>
        <w:t>Paul Tannery used</w:t>
      </w:r>
      <w:r>
        <w:rPr>
          <w:rFonts w:ascii="Times New Roman" w:hAnsi="Times New Roman" w:cs="Times New Roman"/>
          <w:lang w:val="en-US"/>
        </w:rPr>
        <w:t xml:space="preserve">. The section corresponds to Did. 40 (Heiberg), which is based on essentially the same, albeit wordier, variant preserved in S. </w:t>
      </w:r>
    </w:p>
  </w:footnote>
  <w:footnote w:id="5">
    <w:p w14:paraId="46F8BD4F" w14:textId="77777777" w:rsidR="004D63A8" w:rsidRPr="00FF5855" w:rsidRDefault="004D63A8">
      <w:pPr>
        <w:pStyle w:val="FootnoteText"/>
        <w:rPr>
          <w:rFonts w:ascii="Times New Roman" w:hAnsi="Times New Roman" w:cs="Times New Roman"/>
          <w:lang w:val="el-GR"/>
        </w:rPr>
      </w:pPr>
      <w:r>
        <w:rPr>
          <w:rStyle w:val="FootnoteReference"/>
        </w:rPr>
        <w:footnoteRef/>
      </w:r>
      <w:r>
        <w:t xml:space="preserve"> </w:t>
      </w:r>
      <w:r w:rsidRPr="00FF5855">
        <w:rPr>
          <w:rFonts w:ascii="Times New Roman" w:hAnsi="Times New Roman" w:cs="Times New Roman"/>
          <w:lang w:val="en-US"/>
        </w:rPr>
        <w:t xml:space="preserve">The area (A) </w:t>
      </w:r>
      <w:r>
        <w:rPr>
          <w:rFonts w:ascii="Times New Roman" w:hAnsi="Times New Roman" w:cs="Times New Roman"/>
          <w:lang w:val="en-US"/>
        </w:rPr>
        <w:t>of the cross-section</w:t>
      </w:r>
      <w:r w:rsidRPr="00FF5855">
        <w:rPr>
          <w:rFonts w:ascii="Times New Roman" w:hAnsi="Times New Roman" w:cs="Times New Roman"/>
          <w:lang w:val="en-US"/>
        </w:rPr>
        <w:t>, which is a circle, is calculated</w:t>
      </w:r>
      <w:r>
        <w:rPr>
          <w:rFonts w:ascii="Times New Roman" w:hAnsi="Times New Roman" w:cs="Times New Roman"/>
          <w:lang w:val="en-US"/>
        </w:rPr>
        <w:t xml:space="preserve"> by application of the usual algorithm </w:t>
      </w:r>
      <w:r w:rsidRPr="00FF5855">
        <w:rPr>
          <w:rFonts w:ascii="Times New Roman" w:hAnsi="Times New Roman" w:cs="Times New Roman"/>
          <w:lang w:val="en-US"/>
        </w:rPr>
        <w:t>as 1/12 of the square of the circumference (</w:t>
      </w:r>
      <w:r w:rsidRPr="00CF6575">
        <w:rPr>
          <w:rFonts w:ascii="Times New Roman" w:hAnsi="Times New Roman" w:cs="Times New Roman"/>
          <w:i/>
          <w:lang w:val="en-US"/>
        </w:rPr>
        <w:t>c</w:t>
      </w:r>
      <w:r w:rsidRPr="00FF5855">
        <w:rPr>
          <w:rFonts w:ascii="Times New Roman" w:hAnsi="Times New Roman" w:cs="Times New Roman"/>
          <w:lang w:val="en-US"/>
        </w:rPr>
        <w:t xml:space="preserve">), i.e. A = </w:t>
      </w:r>
      <w:r w:rsidRPr="00CF6575">
        <w:rPr>
          <w:rFonts w:ascii="Times New Roman" w:hAnsi="Times New Roman" w:cs="Times New Roman"/>
          <w:i/>
          <w:lang w:val="en-US"/>
        </w:rPr>
        <w:t>c</w:t>
      </w:r>
      <w:r w:rsidRPr="00FF5855">
        <w:rPr>
          <w:rFonts w:ascii="Times New Roman" w:hAnsi="Times New Roman" w:cs="Times New Roman"/>
          <w:vertAlign w:val="superscript"/>
          <w:lang w:val="en-US"/>
        </w:rPr>
        <w:t xml:space="preserve">2 </w:t>
      </w:r>
      <m:oMath>
        <m:r>
          <w:rPr>
            <w:rFonts w:ascii="Cambria Math" w:hAnsi="Cambria Math" w:cs="Times New Roman"/>
            <w:vertAlign w:val="superscript"/>
            <w:lang w:val="en-US"/>
          </w:rPr>
          <m:t>÷</m:t>
        </m:r>
      </m:oMath>
      <w:r w:rsidRPr="00FF5855">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12, which is an approximation for</w:t>
      </w:r>
      <w:r w:rsidRPr="00FF5855">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A </w:t>
      </w:r>
      <w:r w:rsidRPr="00FF5855">
        <w:rPr>
          <w:rFonts w:ascii="Times New Roman" w:hAnsi="Times New Roman" w:cs="Times New Roman"/>
          <w:lang w:val="en-US"/>
        </w:rPr>
        <w:t xml:space="preserve">= </w:t>
      </w:r>
      <w:r w:rsidRPr="00CF6575">
        <w:rPr>
          <w:rFonts w:ascii="Times New Roman" w:hAnsi="Times New Roman" w:cs="Times New Roman"/>
          <w:i/>
          <w:lang w:val="en-US"/>
        </w:rPr>
        <w:t>c</w:t>
      </w:r>
      <w:r w:rsidRPr="00FF5855">
        <w:rPr>
          <w:rFonts w:ascii="Times New Roman" w:hAnsi="Times New Roman" w:cs="Times New Roman"/>
          <w:vertAlign w:val="superscript"/>
          <w:lang w:val="en-US"/>
        </w:rPr>
        <w:t xml:space="preserve">2 </w:t>
      </w:r>
      <w:r w:rsidRPr="00FF5855">
        <w:rPr>
          <w:rFonts w:ascii="Times New Roman" w:hAnsi="Times New Roman" w:cs="Times New Roman"/>
          <w:lang w:val="en-US"/>
        </w:rPr>
        <w:t>÷ 4</w:t>
      </w:r>
      <w:r w:rsidRPr="00CF6575">
        <w:rPr>
          <w:rFonts w:ascii="Times New Roman" w:hAnsi="Times New Roman" w:cs="Times New Roman"/>
          <w:i/>
          <w:lang w:val="el-GR"/>
        </w:rPr>
        <w:t>π</w:t>
      </w:r>
      <w:r w:rsidRPr="00FF5855">
        <w:rPr>
          <w:rFonts w:ascii="Times New Roman" w:hAnsi="Times New Roman" w:cs="Times New Roman"/>
          <w:lang w:val="el-GR"/>
        </w:rPr>
        <w:t>.</w:t>
      </w:r>
    </w:p>
  </w:footnote>
  <w:footnote w:id="6">
    <w:p w14:paraId="4F836AC5" w14:textId="77777777" w:rsidR="004D63A8" w:rsidRPr="00C85368" w:rsidRDefault="004D63A8" w:rsidP="00C85368">
      <w:pPr>
        <w:autoSpaceDE w:val="0"/>
        <w:autoSpaceDN w:val="0"/>
        <w:adjustRightInd w:val="0"/>
        <w:spacing w:after="0" w:line="240" w:lineRule="auto"/>
        <w:rPr>
          <w:rFonts w:ascii="Times New Roman" w:hAnsi="Times New Roman" w:cs="Times New Roman"/>
          <w:sz w:val="20"/>
          <w:szCs w:val="20"/>
          <w:lang w:val="en-US"/>
        </w:rPr>
      </w:pPr>
      <w:r w:rsidRPr="00C85368">
        <w:rPr>
          <w:rStyle w:val="FootnoteReference"/>
          <w:rFonts w:ascii="Times New Roman" w:hAnsi="Times New Roman" w:cs="Times New Roman"/>
        </w:rPr>
        <w:footnoteRef/>
      </w:r>
      <w:r w:rsidRPr="00C85368">
        <w:rPr>
          <w:rFonts w:ascii="Times New Roman" w:hAnsi="Times New Roman" w:cs="Times New Roman"/>
        </w:rPr>
        <w:t xml:space="preserve"> </w:t>
      </w:r>
      <w:r w:rsidRPr="00C85368">
        <w:rPr>
          <w:rFonts w:ascii="Times New Roman" w:hAnsi="Times New Roman" w:cs="Times New Roman"/>
          <w:sz w:val="20"/>
          <w:szCs w:val="20"/>
          <w:lang w:val="en-US"/>
        </w:rPr>
        <w:t>P. Tannery, “Les mesures des marbres</w:t>
      </w:r>
      <w:r>
        <w:rPr>
          <w:rFonts w:ascii="Times New Roman" w:hAnsi="Times New Roman" w:cs="Times New Roman"/>
          <w:sz w:val="20"/>
          <w:szCs w:val="20"/>
          <w:lang w:val="en-US"/>
        </w:rPr>
        <w:t xml:space="preserve"> et des divers bois de Didyme d’</w:t>
      </w:r>
      <w:r w:rsidRPr="00C85368">
        <w:rPr>
          <w:rFonts w:ascii="Times New Roman" w:hAnsi="Times New Roman" w:cs="Times New Roman"/>
          <w:sz w:val="20"/>
          <w:szCs w:val="20"/>
          <w:lang w:val="en-US"/>
        </w:rPr>
        <w:t xml:space="preserve">Alexandrie,” </w:t>
      </w:r>
      <w:r w:rsidRPr="00C85368">
        <w:rPr>
          <w:rFonts w:ascii="Times New Roman" w:hAnsi="Times New Roman" w:cs="Times New Roman"/>
          <w:i/>
          <w:iCs/>
          <w:sz w:val="20"/>
          <w:szCs w:val="20"/>
          <w:lang w:val="en-US"/>
        </w:rPr>
        <w:t xml:space="preserve">Revue Archéologique </w:t>
      </w:r>
      <w:r w:rsidRPr="00C85368">
        <w:rPr>
          <w:rFonts w:ascii="Times New Roman" w:hAnsi="Times New Roman" w:cs="Times New Roman"/>
          <w:sz w:val="20"/>
          <w:szCs w:val="20"/>
          <w:lang w:val="en-US"/>
        </w:rPr>
        <w:t>N.S.</w:t>
      </w:r>
    </w:p>
    <w:p w14:paraId="7FA3F70E" w14:textId="77777777" w:rsidR="004D63A8" w:rsidRPr="00C85368" w:rsidRDefault="004D63A8" w:rsidP="00C85368">
      <w:pPr>
        <w:pStyle w:val="FootnoteText"/>
        <w:rPr>
          <w:rFonts w:ascii="Times New Roman" w:hAnsi="Times New Roman" w:cs="Times New Roman"/>
          <w:lang w:val="en-US"/>
        </w:rPr>
      </w:pPr>
      <w:r w:rsidRPr="00C85368">
        <w:rPr>
          <w:rFonts w:ascii="Times New Roman" w:hAnsi="Times New Roman" w:cs="Times New Roman"/>
          <w:lang w:val="en-US"/>
        </w:rPr>
        <w:t>41 (1881), p. 152-164</w:t>
      </w:r>
      <w:r>
        <w:rPr>
          <w:rFonts w:ascii="Times New Roman" w:hAnsi="Times New Roman" w:cs="Times New Roman"/>
          <w:lang w:val="en-US"/>
        </w:rPr>
        <w:t>.</w:t>
      </w:r>
    </w:p>
  </w:footnote>
  <w:footnote w:id="7">
    <w:p w14:paraId="5049DF14" w14:textId="77777777" w:rsidR="004D63A8" w:rsidRPr="00077180" w:rsidRDefault="004D63A8" w:rsidP="0038250D">
      <w:pPr>
        <w:pStyle w:val="FootnoteText"/>
        <w:rPr>
          <w:rFonts w:ascii="Times New Roman" w:hAnsi="Times New Roman" w:cs="Times New Roman"/>
          <w:lang w:val="en-US"/>
        </w:rPr>
      </w:pPr>
      <w:r w:rsidRPr="00077180">
        <w:rPr>
          <w:rStyle w:val="FootnoteReference"/>
          <w:rFonts w:ascii="Times New Roman" w:hAnsi="Times New Roman" w:cs="Times New Roman"/>
          <w:lang w:val="en-US"/>
        </w:rPr>
        <w:footnoteRef/>
      </w:r>
      <w:r w:rsidRPr="00077180">
        <w:rPr>
          <w:rFonts w:ascii="Times New Roman" w:hAnsi="Times New Roman" w:cs="Times New Roman"/>
          <w:lang w:val="en-US"/>
        </w:rPr>
        <w:t xml:space="preserve"> “ … </w:t>
      </w:r>
      <w:r w:rsidRPr="00077180">
        <w:rPr>
          <w:rStyle w:val="jlqj4b"/>
          <w:rFonts w:ascii="Times New Roman" w:hAnsi="Times New Roman" w:cs="Times New Roman"/>
          <w:lang w:val="en-US"/>
        </w:rPr>
        <w:t xml:space="preserve">l’unité de volume, quoique portant le nom de </w:t>
      </w:r>
      <w:r w:rsidRPr="00077180">
        <w:rPr>
          <w:rStyle w:val="jlqj4b"/>
          <w:rFonts w:ascii="IFAO-Grec Unicode" w:hAnsi="IFAO-Grec Unicode" w:cs="Times New Roman"/>
          <w:lang w:val="en-US"/>
        </w:rPr>
        <w:t>πῆχυς στερεά (sic)</w:t>
      </w:r>
      <w:r w:rsidRPr="00077180">
        <w:rPr>
          <w:rStyle w:val="jlqj4b"/>
          <w:rFonts w:ascii="Times New Roman" w:hAnsi="Times New Roman" w:cs="Times New Roman"/>
          <w:lang w:val="en-US"/>
        </w:rPr>
        <w:t>, n’aurait été pour les bois que le tiers de la coudée cube; elle aurait donc représenté un parallélépipède rectangle ayant pour base une coudée carrée et une hauteur de deux paumes. Un doigt solide de bois aurait dès lors représenté un parallélépipède rectangle ayant une coudée de longueur, un doigt d’épaisseur, et deux paumes de hauteur,” Tannery 1881, p. 159.</w:t>
      </w:r>
    </w:p>
  </w:footnote>
  <w:footnote w:id="8">
    <w:p w14:paraId="3CFFDA02" w14:textId="77777777" w:rsidR="004D63A8" w:rsidRPr="0026152E" w:rsidRDefault="004D63A8" w:rsidP="0065432A">
      <w:pPr>
        <w:pStyle w:val="FootnoteText"/>
        <w:rPr>
          <w:rFonts w:ascii="Times New Roman" w:hAnsi="Times New Roman" w:cs="Times New Roman"/>
          <w:lang w:val="en-US"/>
        </w:rPr>
      </w:pPr>
      <w:r w:rsidRPr="0026152E">
        <w:rPr>
          <w:rStyle w:val="FootnoteReference"/>
          <w:rFonts w:ascii="Times New Roman" w:hAnsi="Times New Roman" w:cs="Times New Roman"/>
        </w:rPr>
        <w:footnoteRef/>
      </w:r>
      <w:r w:rsidRPr="0026152E">
        <w:rPr>
          <w:rFonts w:ascii="Times New Roman" w:hAnsi="Times New Roman" w:cs="Times New Roman"/>
        </w:rPr>
        <w:t xml:space="preserve"> T</w:t>
      </w:r>
      <w:r w:rsidRPr="0026152E">
        <w:rPr>
          <w:rStyle w:val="jlqj4b"/>
          <w:rFonts w:ascii="Times New Roman" w:hAnsi="Times New Roman" w:cs="Times New Roman"/>
          <w:lang w:val="en-US"/>
        </w:rPr>
        <w:t>he writer mistakenly recorded width in cubits in l. 9, but the subsequent calculations make it clear that fingers are the unit meant</w:t>
      </w:r>
      <w:r>
        <w:rPr>
          <w:rStyle w:val="jlqj4b"/>
          <w:rFonts w:ascii="Times New Roman" w:hAnsi="Times New Roman" w:cs="Times New Roman"/>
          <w:lang w:val="en-US"/>
        </w:rPr>
        <w:t>.</w:t>
      </w:r>
    </w:p>
  </w:footnote>
  <w:footnote w:id="9">
    <w:p w14:paraId="3E5B4D1A" w14:textId="77777777" w:rsidR="004D63A8" w:rsidRPr="008906A0" w:rsidRDefault="004D63A8" w:rsidP="00082D00">
      <w:pPr>
        <w:pStyle w:val="FootnoteText"/>
        <w:rPr>
          <w:rFonts w:ascii="Times New Roman" w:hAnsi="Times New Roman" w:cs="Times New Roman"/>
          <w:lang w:val="en-US"/>
        </w:rPr>
      </w:pPr>
      <w:r w:rsidRPr="008906A0">
        <w:rPr>
          <w:rStyle w:val="FootnoteReference"/>
          <w:rFonts w:ascii="Times New Roman" w:hAnsi="Times New Roman" w:cs="Times New Roman"/>
        </w:rPr>
        <w:footnoteRef/>
      </w:r>
      <w:r w:rsidRPr="008906A0">
        <w:rPr>
          <w:rFonts w:ascii="Times New Roman" w:hAnsi="Times New Roman" w:cs="Times New Roman"/>
        </w:rPr>
        <w:t xml:space="preserve"> Cf. </w:t>
      </w:r>
      <w:r w:rsidRPr="008906A0">
        <w:rPr>
          <w:rFonts w:ascii="Times New Roman" w:hAnsi="Times New Roman" w:cs="Times New Roman"/>
          <w:lang w:val="en-US"/>
        </w:rPr>
        <w:t xml:space="preserve">Tannery 1881, </w:t>
      </w:r>
      <w:r>
        <w:rPr>
          <w:rFonts w:ascii="Times New Roman" w:hAnsi="Times New Roman" w:cs="Times New Roman"/>
          <w:lang w:val="en-US"/>
        </w:rPr>
        <w:t>esp. p. 158 and 163, and Heiberg’s attempt to make sense of the corrupted passage Did. 23-24 (Heiberg), which is reflected in his emendations and translation.</w:t>
      </w:r>
    </w:p>
  </w:footnote>
  <w:footnote w:id="10">
    <w:p w14:paraId="611E1B20" w14:textId="23A8C6AA" w:rsidR="004D63A8" w:rsidRPr="00BD3485" w:rsidRDefault="004D63A8">
      <w:pPr>
        <w:pStyle w:val="FootnoteText"/>
        <w:rPr>
          <w:rFonts w:ascii="Times New Roman" w:hAnsi="Times New Roman" w:cs="Times New Roman"/>
          <w:lang w:val="en-US"/>
        </w:rPr>
      </w:pPr>
      <w:r w:rsidRPr="00BD3485">
        <w:rPr>
          <w:rStyle w:val="FootnoteReference"/>
          <w:rFonts w:ascii="Times New Roman" w:hAnsi="Times New Roman" w:cs="Times New Roman"/>
        </w:rPr>
        <w:footnoteRef/>
      </w:r>
      <w:r w:rsidRPr="00BD3485">
        <w:rPr>
          <w:rFonts w:ascii="Times New Roman" w:hAnsi="Times New Roman" w:cs="Times New Roman"/>
        </w:rPr>
        <w:t xml:space="preserve"> </w:t>
      </w:r>
      <w:r w:rsidRPr="00BD3485">
        <w:rPr>
          <w:rFonts w:ascii="Times New Roman" w:hAnsi="Times New Roman" w:cs="Times New Roman"/>
          <w:lang w:val="en-US"/>
        </w:rPr>
        <w:t>For this algorithm, which yields only an approximate result unless the quadrilateral is a rectangle, see P.Math. p. 34.</w:t>
      </w:r>
    </w:p>
  </w:footnote>
  <w:footnote w:id="11">
    <w:p w14:paraId="3D09DA73" w14:textId="5D4431F2" w:rsidR="004D63A8" w:rsidRPr="004D1BAC" w:rsidRDefault="004D63A8">
      <w:pPr>
        <w:pStyle w:val="FootnoteText"/>
        <w:rPr>
          <w:lang w:val="en-US"/>
        </w:rPr>
      </w:pPr>
      <w:r w:rsidRPr="004D1BAC">
        <w:rPr>
          <w:rStyle w:val="FootnoteReference"/>
        </w:rPr>
        <w:footnoteRef/>
      </w:r>
      <w:r w:rsidRPr="004D1BAC">
        <w:t xml:space="preserve"> </w:t>
      </w:r>
      <w:r w:rsidRPr="004D1BAC">
        <w:rPr>
          <w:rStyle w:val="jlqj4b"/>
          <w:rFonts w:ascii="Times New Roman" w:hAnsi="Times New Roman" w:cs="Times New Roman"/>
          <w:lang w:val="en-US"/>
        </w:rPr>
        <w:t xml:space="preserve">The identification of </w:t>
      </w:r>
      <w:r w:rsidRPr="004D1BAC">
        <w:rPr>
          <w:rStyle w:val="jlqj4b"/>
          <w:rFonts w:ascii="IFAO-Grec Unicode" w:hAnsi="IFAO-Grec Unicode" w:cs="Times New Roman"/>
          <w:lang w:val="en-US"/>
        </w:rPr>
        <w:t xml:space="preserve">ἀγελαῖοι δάκτυλοι </w:t>
      </w:r>
      <w:r w:rsidRPr="004D1BAC">
        <w:rPr>
          <w:rStyle w:val="jlqj4b"/>
          <w:rFonts w:ascii="Times New Roman" w:hAnsi="Times New Roman" w:cs="Times New Roman"/>
          <w:lang w:val="en-US"/>
        </w:rPr>
        <w:t xml:space="preserve">with cubic fingers finds further confirmation in </w:t>
      </w:r>
      <w:r>
        <w:rPr>
          <w:rStyle w:val="jlqj4b"/>
          <w:rFonts w:ascii="Times New Roman" w:hAnsi="Times New Roman" w:cs="Times New Roman"/>
          <w:lang w:val="en-US"/>
        </w:rPr>
        <w:t>pseudo-</w:t>
      </w:r>
      <w:r w:rsidRPr="004D1BAC">
        <w:rPr>
          <w:rStyle w:val="jlqj4b"/>
          <w:rFonts w:ascii="Times New Roman" w:hAnsi="Times New Roman" w:cs="Times New Roman"/>
          <w:lang w:val="en-US"/>
        </w:rPr>
        <w:t xml:space="preserve">Heron’s </w:t>
      </w:r>
      <w:r w:rsidRPr="004D1BAC">
        <w:rPr>
          <w:rStyle w:val="jlqj4b"/>
          <w:rFonts w:ascii="Times New Roman" w:hAnsi="Times New Roman" w:cs="Times New Roman"/>
          <w:i/>
          <w:lang w:val="en-US"/>
        </w:rPr>
        <w:t>Geometr</w:t>
      </w:r>
      <w:r w:rsidR="00D52804">
        <w:rPr>
          <w:rStyle w:val="jlqj4b"/>
          <w:rFonts w:ascii="Times New Roman" w:hAnsi="Times New Roman" w:cs="Times New Roman"/>
          <w:i/>
          <w:lang w:val="en-US"/>
        </w:rPr>
        <w:t>ica</w:t>
      </w:r>
      <w:r w:rsidRPr="004D1BAC">
        <w:rPr>
          <w:rStyle w:val="jlqj4b"/>
          <w:rFonts w:ascii="Times New Roman" w:hAnsi="Times New Roman" w:cs="Times New Roman"/>
          <w:lang w:val="en-US"/>
        </w:rPr>
        <w:t xml:space="preserve"> 23.67 (Heiberg).</w:t>
      </w:r>
    </w:p>
  </w:footnote>
  <w:footnote w:id="12">
    <w:p w14:paraId="3E0E4F69" w14:textId="71486271" w:rsidR="004D63A8" w:rsidRPr="00077180" w:rsidRDefault="004D63A8" w:rsidP="00712443">
      <w:pPr>
        <w:pStyle w:val="FootnoteText"/>
        <w:rPr>
          <w:rFonts w:ascii="Times New Roman" w:hAnsi="Times New Roman" w:cs="Times New Roman"/>
          <w:lang w:val="en-US"/>
        </w:rPr>
      </w:pPr>
      <w:r w:rsidRPr="00077180">
        <w:rPr>
          <w:rStyle w:val="FootnoteReference"/>
          <w:rFonts w:ascii="Times New Roman" w:hAnsi="Times New Roman" w:cs="Times New Roman"/>
          <w:lang w:val="en-US"/>
        </w:rPr>
        <w:footnoteRef/>
      </w:r>
      <w:r w:rsidRPr="00077180">
        <w:rPr>
          <w:rFonts w:ascii="Times New Roman" w:hAnsi="Times New Roman" w:cs="Times New Roman"/>
          <w:lang w:val="en-US"/>
        </w:rPr>
        <w:t xml:space="preserve"> For details on the readings of the figures</w:t>
      </w:r>
      <w:r>
        <w:rPr>
          <w:rFonts w:ascii="Times New Roman" w:hAnsi="Times New Roman" w:cs="Times New Roman"/>
          <w:lang w:val="en-US"/>
        </w:rPr>
        <w:t>, see the reedition of the text</w:t>
      </w:r>
      <w:r w:rsidRPr="00077180">
        <w:rPr>
          <w:rFonts w:ascii="Times New Roman" w:hAnsi="Times New Roman" w:cs="Times New Roman"/>
          <w:lang w:val="en-US"/>
        </w:rPr>
        <w:t xml:space="preserve"> below.</w:t>
      </w:r>
    </w:p>
  </w:footnote>
  <w:footnote w:id="13">
    <w:p w14:paraId="4B339ECB" w14:textId="22A0D433" w:rsidR="00971AC5" w:rsidRPr="00971AC5" w:rsidRDefault="00971AC5">
      <w:pPr>
        <w:pStyle w:val="FootnoteText"/>
        <w:rPr>
          <w:lang w:val="en-US"/>
        </w:rPr>
      </w:pPr>
      <w:r>
        <w:rPr>
          <w:rStyle w:val="FootnoteReference"/>
        </w:rPr>
        <w:footnoteRef/>
      </w:r>
      <w:r>
        <w:t xml:space="preserve"> </w:t>
      </w:r>
      <w:r w:rsidRPr="00971AC5">
        <w:rPr>
          <w:rFonts w:ascii="Times New Roman" w:hAnsi="Times New Roman" w:cs="Times New Roman"/>
          <w:lang w:val="en-US"/>
        </w:rPr>
        <w:t xml:space="preserve">In </w:t>
      </w:r>
      <w:r>
        <w:rPr>
          <w:rFonts w:ascii="Times New Roman" w:hAnsi="Times New Roman" w:cs="Times New Roman"/>
          <w:lang w:val="en-US"/>
        </w:rPr>
        <w:t xml:space="preserve">pseudo-Heron’s </w:t>
      </w:r>
      <w:r w:rsidRPr="00971AC5">
        <w:rPr>
          <w:rFonts w:ascii="Times New Roman" w:hAnsi="Times New Roman" w:cs="Times New Roman"/>
          <w:i/>
          <w:lang w:val="en-US"/>
        </w:rPr>
        <w:t>Geometrica</w:t>
      </w:r>
      <w:r>
        <w:rPr>
          <w:rFonts w:ascii="Times New Roman" w:hAnsi="Times New Roman" w:cs="Times New Roman"/>
          <w:lang w:val="en-US"/>
        </w:rPr>
        <w:t xml:space="preserve"> the foot of 16 fingers is referred to as </w:t>
      </w:r>
      <w:r w:rsidRPr="00971AC5">
        <w:rPr>
          <w:rFonts w:ascii="Times New Roman" w:hAnsi="Times New Roman" w:cs="Times New Roman"/>
          <w:lang w:val="en-US"/>
        </w:rPr>
        <w:t>Philetaric</w:t>
      </w:r>
      <w:r>
        <w:rPr>
          <w:rFonts w:ascii="Times New Roman" w:hAnsi="Times New Roman" w:cs="Times New Roman"/>
          <w:lang w:val="en-US"/>
        </w:rPr>
        <w:t xml:space="preserve"> (</w:t>
      </w:r>
      <w:r w:rsidRPr="003515E7">
        <w:rPr>
          <w:rFonts w:ascii="IFAO-Grec Unicode" w:hAnsi="IFAO-Grec Unicode" w:cs="Times New Roman"/>
          <w:lang w:val="en-US"/>
        </w:rPr>
        <w:t>Φιλεταίρειος</w:t>
      </w:r>
      <w:r>
        <w:rPr>
          <w:rFonts w:ascii="Times New Roman" w:hAnsi="Times New Roman" w:cs="Times New Roman"/>
          <w:lang w:val="en-US"/>
        </w:rPr>
        <w:t xml:space="preserve">) or </w:t>
      </w:r>
      <w:r w:rsidRPr="00971AC5">
        <w:rPr>
          <w:rFonts w:ascii="Times New Roman" w:hAnsi="Times New Roman" w:cs="Times New Roman"/>
          <w:lang w:val="en-US"/>
        </w:rPr>
        <w:t>royal</w:t>
      </w:r>
      <w:r>
        <w:rPr>
          <w:rFonts w:ascii="Times New Roman" w:hAnsi="Times New Roman" w:cs="Times New Roman"/>
          <w:lang w:val="en-US"/>
        </w:rPr>
        <w:t xml:space="preserve"> (</w:t>
      </w:r>
      <w:r w:rsidRPr="00971AC5">
        <w:rPr>
          <w:rFonts w:ascii="IFAO-Grec Unicode" w:hAnsi="IFAO-Grec Unicode" w:cs="Times New Roman"/>
          <w:lang w:val="el-GR"/>
        </w:rPr>
        <w:t>βασιλικός</w:t>
      </w:r>
      <w:r>
        <w:rPr>
          <w:rFonts w:ascii="Times New Roman" w:hAnsi="Times New Roman" w:cs="Times New Roman"/>
          <w:lang w:val="el-GR"/>
        </w:rPr>
        <w:t>)</w:t>
      </w:r>
      <w:r>
        <w:rPr>
          <w:rFonts w:ascii="Times New Roman" w:hAnsi="Times New Roman" w:cs="Times New Roman"/>
          <w:lang w:val="en-US"/>
        </w:rPr>
        <w:t xml:space="preserve">. </w:t>
      </w:r>
      <w:r>
        <w:rPr>
          <w:lang w:val="en-US"/>
        </w:rPr>
        <w:t xml:space="preserve"> </w:t>
      </w:r>
    </w:p>
  </w:footnote>
  <w:footnote w:id="14">
    <w:p w14:paraId="46093C9F" w14:textId="545DB71D" w:rsidR="004D63A8" w:rsidRPr="00116DF3" w:rsidRDefault="004D63A8">
      <w:pPr>
        <w:pStyle w:val="FootnoteText"/>
        <w:rPr>
          <w:rFonts w:ascii="Times New Roman" w:hAnsi="Times New Roman" w:cs="Times New Roman"/>
          <w:lang w:val="en-US"/>
        </w:rPr>
      </w:pPr>
      <w:r w:rsidRPr="00002344">
        <w:rPr>
          <w:rStyle w:val="FootnoteReference"/>
          <w:rFonts w:ascii="Times New Roman" w:hAnsi="Times New Roman" w:cs="Times New Roman"/>
        </w:rPr>
        <w:footnoteRef/>
      </w:r>
      <w:r w:rsidRPr="00002344">
        <w:rPr>
          <w:rFonts w:ascii="Times New Roman" w:hAnsi="Times New Roman" w:cs="Times New Roman"/>
        </w:rPr>
        <w:t xml:space="preserve"> </w:t>
      </w:r>
      <w:r>
        <w:rPr>
          <w:rFonts w:ascii="Times New Roman" w:hAnsi="Times New Roman" w:cs="Times New Roman"/>
        </w:rPr>
        <w:t xml:space="preserve">See </w:t>
      </w:r>
      <w:r w:rsidRPr="00002344">
        <w:rPr>
          <w:rFonts w:ascii="Times New Roman" w:hAnsi="Times New Roman" w:cs="Times New Roman"/>
        </w:rPr>
        <w:t xml:space="preserve">R. </w:t>
      </w:r>
      <w:r w:rsidRPr="00002344">
        <w:rPr>
          <w:rStyle w:val="jlqj4b"/>
          <w:rFonts w:ascii="Times New Roman" w:hAnsi="Times New Roman" w:cs="Times New Roman"/>
          <w:lang w:val="en-US"/>
        </w:rPr>
        <w:t xml:space="preserve">Meiggs, </w:t>
      </w:r>
      <w:r w:rsidRPr="00BC47CB">
        <w:rPr>
          <w:rStyle w:val="jlqj4b"/>
          <w:rFonts w:ascii="Times New Roman" w:hAnsi="Times New Roman" w:cs="Times New Roman"/>
          <w:i/>
          <w:lang w:val="en-US"/>
        </w:rPr>
        <w:t>Trees and Timber in the Ancient World</w:t>
      </w:r>
      <w:r>
        <w:rPr>
          <w:rStyle w:val="jlqj4b"/>
          <w:rFonts w:ascii="Times New Roman" w:hAnsi="Times New Roman" w:cs="Times New Roman"/>
          <w:lang w:val="en-US"/>
        </w:rPr>
        <w:t xml:space="preserve">, Oxford 1982, p. </w:t>
      </w:r>
      <w:r w:rsidRPr="00002344">
        <w:rPr>
          <w:rStyle w:val="jlqj4b"/>
          <w:rFonts w:ascii="Times New Roman" w:hAnsi="Times New Roman" w:cs="Times New Roman"/>
          <w:lang w:val="en-US"/>
        </w:rPr>
        <w:t xml:space="preserve">357, 393; L. Robert, Documents d’Asie Mineur, </w:t>
      </w:r>
      <w:r w:rsidRPr="00BC47CB">
        <w:rPr>
          <w:rStyle w:val="Emphasis"/>
          <w:rFonts w:ascii="Times New Roman" w:hAnsi="Times New Roman" w:cs="Times New Roman"/>
        </w:rPr>
        <w:t>Bulletin de correspondance</w:t>
      </w:r>
      <w:r w:rsidRPr="00BC47CB">
        <w:rPr>
          <w:rFonts w:ascii="Times New Roman" w:hAnsi="Times New Roman" w:cs="Times New Roman"/>
        </w:rPr>
        <w:t xml:space="preserve"> </w:t>
      </w:r>
      <w:r w:rsidRPr="00716DA3">
        <w:rPr>
          <w:rFonts w:ascii="Times New Roman" w:hAnsi="Times New Roman" w:cs="Times New Roman"/>
          <w:i/>
        </w:rPr>
        <w:t>hellénique</w:t>
      </w:r>
      <w:r w:rsidRPr="00002344">
        <w:rPr>
          <w:rFonts w:ascii="Times New Roman" w:hAnsi="Times New Roman" w:cs="Times New Roman"/>
        </w:rPr>
        <w:t>, 102.1,</w:t>
      </w:r>
      <w:r w:rsidRPr="00002344">
        <w:rPr>
          <w:rStyle w:val="jlqj4b"/>
          <w:rFonts w:ascii="Times New Roman" w:hAnsi="Times New Roman" w:cs="Times New Roman"/>
          <w:lang w:val="en-US"/>
        </w:rPr>
        <w:t xml:space="preserve"> 1978, </w:t>
      </w:r>
      <w:r>
        <w:rPr>
          <w:rStyle w:val="jlqj4b"/>
          <w:rFonts w:ascii="Times New Roman" w:hAnsi="Times New Roman" w:cs="Times New Roman"/>
          <w:lang w:val="en-US"/>
        </w:rPr>
        <w:t xml:space="preserve">p. 395-543, with discussion of the wood and timber industry around Nicomedia in connection with two epitaphs from the city commemorating a wood-carver, </w:t>
      </w:r>
      <w:r w:rsidRPr="00C03469">
        <w:rPr>
          <w:rStyle w:val="jlqj4b"/>
          <w:rFonts w:ascii="IFAO-Grec Unicode" w:hAnsi="IFAO-Grec Unicode" w:cs="Times New Roman"/>
          <w:lang w:val="el-GR"/>
        </w:rPr>
        <w:t>ξυλογλύφος</w:t>
      </w:r>
      <w:r>
        <w:rPr>
          <w:rStyle w:val="jlqj4b"/>
          <w:rFonts w:ascii="Times New Roman" w:hAnsi="Times New Roman" w:cs="Times New Roman"/>
          <w:lang w:val="el-GR"/>
        </w:rPr>
        <w:t xml:space="preserve"> (SEG 28.1037), </w:t>
      </w:r>
      <w:r>
        <w:rPr>
          <w:rStyle w:val="jlqj4b"/>
          <w:rFonts w:ascii="Times New Roman" w:hAnsi="Times New Roman" w:cs="Times New Roman"/>
          <w:lang w:val="en-US"/>
        </w:rPr>
        <w:t xml:space="preserve">and a rafter, </w:t>
      </w:r>
      <w:r w:rsidRPr="00C03469">
        <w:rPr>
          <w:rStyle w:val="jlqj4b"/>
          <w:rFonts w:ascii="IFAO-Grec Unicode" w:hAnsi="IFAO-Grec Unicode" w:cs="Times New Roman"/>
          <w:lang w:val="el-GR"/>
        </w:rPr>
        <w:t>σχεδιοναύτης</w:t>
      </w:r>
      <w:r>
        <w:rPr>
          <w:rStyle w:val="jlqj4b"/>
          <w:rFonts w:ascii="Times New Roman" w:hAnsi="Times New Roman" w:cs="Times New Roman"/>
          <w:lang w:val="el-GR"/>
        </w:rPr>
        <w:t xml:space="preserve"> (SEG. 28.1040)</w:t>
      </w:r>
      <w:r>
        <w:rPr>
          <w:rStyle w:val="jlqj4b"/>
          <w:rFonts w:ascii="Times New Roman" w:hAnsi="Times New Roman" w:cs="Times New Roman"/>
          <w:lang w:val="en-US"/>
        </w:rPr>
        <w:t>, who, Rob</w:t>
      </w:r>
      <w:bookmarkStart w:id="0" w:name="_GoBack"/>
      <w:bookmarkEnd w:id="0"/>
      <w:r>
        <w:rPr>
          <w:rStyle w:val="jlqj4b"/>
          <w:rFonts w:ascii="Times New Roman" w:hAnsi="Times New Roman" w:cs="Times New Roman"/>
          <w:lang w:val="en-US"/>
        </w:rPr>
        <w:t xml:space="preserve">ert argues, must have made his living by transporting </w:t>
      </w:r>
      <w:r w:rsidRPr="001D2372">
        <w:rPr>
          <w:rStyle w:val="jlqj4b"/>
          <w:rFonts w:ascii="Times New Roman" w:hAnsi="Times New Roman" w:cs="Times New Roman"/>
          <w:lang w:val="en-US"/>
        </w:rPr>
        <w:t>wood</w:t>
      </w:r>
      <w:r>
        <w:rPr>
          <w:rStyle w:val="jlqj4b"/>
          <w:rFonts w:ascii="Times New Roman" w:hAnsi="Times New Roman" w:cs="Times New Roman"/>
          <w:lang w:val="en-US"/>
        </w:rPr>
        <w:t xml:space="preserve"> by raft</w:t>
      </w:r>
      <w:r w:rsidRPr="001D2372">
        <w:rPr>
          <w:rStyle w:val="jlqj4b"/>
          <w:rFonts w:ascii="Times New Roman" w:hAnsi="Times New Roman" w:cs="Times New Roman"/>
          <w:lang w:val="en-US"/>
        </w:rPr>
        <w:t>,</w:t>
      </w:r>
      <w:r>
        <w:rPr>
          <w:rStyle w:val="jlqj4b"/>
          <w:rFonts w:ascii="Times New Roman" w:hAnsi="Times New Roman" w:cs="Times New Roman"/>
          <w:lang w:val="el-GR"/>
        </w:rPr>
        <w:t xml:space="preserve"> </w:t>
      </w:r>
      <w:r>
        <w:rPr>
          <w:rStyle w:val="jlqj4b"/>
          <w:rFonts w:ascii="Times New Roman" w:hAnsi="Times New Roman" w:cs="Times New Roman"/>
          <w:lang w:val="en-US"/>
        </w:rPr>
        <w:t xml:space="preserve">p. </w:t>
      </w:r>
      <w:r w:rsidRPr="00002344">
        <w:rPr>
          <w:rStyle w:val="jlqj4b"/>
          <w:rFonts w:ascii="Times New Roman" w:hAnsi="Times New Roman" w:cs="Times New Roman"/>
          <w:lang w:val="en-US"/>
        </w:rPr>
        <w:t>413-428.</w:t>
      </w:r>
    </w:p>
  </w:footnote>
  <w:footnote w:id="15">
    <w:p w14:paraId="6B67728E" w14:textId="77777777" w:rsidR="004D63A8" w:rsidRPr="00BF25AA" w:rsidRDefault="004D63A8" w:rsidP="005C7A64">
      <w:pPr>
        <w:pStyle w:val="FootnoteText"/>
        <w:rPr>
          <w:lang w:val="en-US"/>
        </w:rPr>
      </w:pPr>
      <w:r>
        <w:rPr>
          <w:rStyle w:val="FootnoteReference"/>
        </w:rPr>
        <w:footnoteRef/>
      </w:r>
      <w:r>
        <w:t xml:space="preserve"> </w:t>
      </w:r>
      <w:r w:rsidRPr="00077180">
        <w:rPr>
          <w:rFonts w:ascii="Times New Roman" w:hAnsi="Times New Roman" w:cs="Times New Roman"/>
          <w:lang w:val="en-US"/>
        </w:rPr>
        <w:t xml:space="preserve">P.Köln 1.53, p. </w:t>
      </w:r>
      <w:r>
        <w:rPr>
          <w:rFonts w:ascii="Times New Roman" w:hAnsi="Times New Roman" w:cs="Times New Roman"/>
          <w:lang w:val="en-US"/>
        </w:rPr>
        <w:t>149-</w:t>
      </w:r>
      <w:r w:rsidRPr="00077180">
        <w:rPr>
          <w:rFonts w:ascii="Times New Roman" w:hAnsi="Times New Roman" w:cs="Times New Roman"/>
          <w:lang w:val="en-US"/>
        </w:rPr>
        <w:t>150.</w:t>
      </w:r>
    </w:p>
  </w:footnote>
  <w:footnote w:id="16">
    <w:p w14:paraId="7AA2A6C5" w14:textId="59D7C949" w:rsidR="004D63A8" w:rsidRPr="00077180" w:rsidRDefault="004D63A8" w:rsidP="00712443">
      <w:pPr>
        <w:pStyle w:val="FootnoteText"/>
        <w:ind w:left="708" w:hanging="708"/>
        <w:rPr>
          <w:rFonts w:ascii="Times New Roman" w:hAnsi="Times New Roman" w:cs="Times New Roman"/>
          <w:lang w:val="en-US"/>
        </w:rPr>
      </w:pPr>
      <w:r w:rsidRPr="00077180">
        <w:rPr>
          <w:rStyle w:val="FootnoteReference"/>
          <w:rFonts w:ascii="Times New Roman" w:hAnsi="Times New Roman" w:cs="Times New Roman"/>
          <w:lang w:val="en-US"/>
        </w:rPr>
        <w:footnoteRef/>
      </w:r>
      <w:r w:rsidRPr="00077180">
        <w:rPr>
          <w:rFonts w:ascii="Times New Roman" w:hAnsi="Times New Roman" w:cs="Times New Roman"/>
          <w:lang w:val="en-US"/>
        </w:rPr>
        <w:t xml:space="preserve"> </w:t>
      </w:r>
      <w:hyperlink r:id="rId1" w:history="1">
        <w:r w:rsidRPr="00077180">
          <w:rPr>
            <w:rStyle w:val="Hyperlink"/>
            <w:rFonts w:ascii="Times New Roman" w:hAnsi="Times New Roman" w:cs="Times New Roman"/>
            <w:lang w:val="en-US"/>
          </w:rPr>
          <w:t>http://163.1.169.40/cgi-bin/library?e=q-000-00---0POxy--00-0-0--0prompt-10---4----ded--0-1l--1-en-50---20-about-3455--00031-001-0-0utfZz-8-00&amp;a=d&amp;c=POxy&amp;cl=search&amp;d=HASH01f1545a377af2db4417a74b</w:t>
        </w:r>
      </w:hyperlink>
      <w:r w:rsidRPr="00077180">
        <w:rPr>
          <w:rFonts w:ascii="Times New Roman" w:hAnsi="Times New Roman" w:cs="Times New Roman"/>
          <w:lang w:val="en-US"/>
        </w:rPr>
        <w:t xml:space="preserve">. </w:t>
      </w:r>
    </w:p>
  </w:footnote>
  <w:footnote w:id="17">
    <w:p w14:paraId="4CE4D711" w14:textId="77777777" w:rsidR="004D63A8" w:rsidRPr="00F31E7A" w:rsidRDefault="004D63A8" w:rsidP="005C7A64">
      <w:pPr>
        <w:pStyle w:val="FootnoteText"/>
        <w:rPr>
          <w:rFonts w:ascii="Times New Roman" w:hAnsi="Times New Roman" w:cs="Times New Roman"/>
        </w:rPr>
      </w:pPr>
      <w:r w:rsidRPr="00F31E7A">
        <w:rPr>
          <w:rStyle w:val="FootnoteReference"/>
          <w:rFonts w:ascii="Times New Roman" w:hAnsi="Times New Roman" w:cs="Times New Roman"/>
        </w:rPr>
        <w:footnoteRef/>
      </w:r>
      <w:r w:rsidRPr="00F31E7A">
        <w:rPr>
          <w:rFonts w:ascii="Times New Roman" w:hAnsi="Times New Roman" w:cs="Times New Roman"/>
        </w:rPr>
        <w:t xml:space="preserve"> </w:t>
      </w:r>
      <w:r w:rsidRPr="00F31E7A">
        <w:rPr>
          <w:rFonts w:ascii="Times New Roman" w:hAnsi="Times New Roman" w:cs="Times New Roman"/>
          <w:lang w:val="en-US"/>
        </w:rPr>
        <w:t xml:space="preserve">Cf. the discussion of the volumes of </w:t>
      </w:r>
      <w:r w:rsidRPr="00F31E7A">
        <w:rPr>
          <w:rStyle w:val="ab"/>
          <w:rFonts w:ascii="Times New Roman" w:hAnsi="Times New Roman" w:cs="Times New Roman"/>
          <w:lang w:val="en-US"/>
        </w:rPr>
        <w:t xml:space="preserve">two beams in </w:t>
      </w:r>
      <w:r w:rsidRPr="00F31E7A">
        <w:rPr>
          <w:rFonts w:ascii="Times New Roman" w:hAnsi="Times New Roman" w:cs="Times New Roman"/>
        </w:rPr>
        <w:t>P. Köln 1.53</w:t>
      </w:r>
      <w:r w:rsidRPr="00F31E7A">
        <w:rPr>
          <w:rStyle w:val="ab"/>
          <w:rFonts w:ascii="Times New Roman" w:hAnsi="Times New Roman" w:cs="Times New Roman"/>
          <w:lang w:val="en-US"/>
        </w:rPr>
        <w:t>, which are recorded as 3 cubits 6 fingers (line 11) a</w:t>
      </w:r>
      <w:r>
        <w:rPr>
          <w:rStyle w:val="ab"/>
          <w:rFonts w:ascii="Times New Roman" w:hAnsi="Times New Roman" w:cs="Times New Roman"/>
          <w:lang w:val="en-US"/>
        </w:rPr>
        <w:t xml:space="preserve">nd 3 cubits 1 finger (line 17). The small number of fingers makes it </w:t>
      </w:r>
      <w:r w:rsidRPr="00F31E7A">
        <w:rPr>
          <w:rStyle w:val="ab"/>
          <w:rFonts w:ascii="Times New Roman" w:hAnsi="Times New Roman" w:cs="Times New Roman"/>
          <w:lang w:val="en-US"/>
        </w:rPr>
        <w:t>certain that the</w:t>
      </w:r>
      <w:r>
        <w:rPr>
          <w:rStyle w:val="ab"/>
          <w:rFonts w:ascii="Times New Roman" w:hAnsi="Times New Roman" w:cs="Times New Roman"/>
          <w:lang w:val="en-US"/>
        </w:rPr>
        <w:t>y</w:t>
      </w:r>
      <w:r w:rsidRPr="00F31E7A">
        <w:rPr>
          <w:rStyle w:val="ab"/>
          <w:rFonts w:ascii="Times New Roman" w:hAnsi="Times New Roman" w:cs="Times New Roman"/>
          <w:lang w:val="en-US"/>
        </w:rPr>
        <w:t xml:space="preserve"> are relational and not cubic fingers</w:t>
      </w:r>
      <w:r>
        <w:rPr>
          <w:rStyle w:val="ab"/>
          <w:rFonts w:ascii="Times New Roman" w:hAnsi="Times New Roman" w:cs="Times New Roman"/>
          <w:lang w:val="en-US"/>
        </w:rPr>
        <w:t xml:space="preserve">, for, in the words of the papyrus’s editor, </w:t>
      </w:r>
      <w:r w:rsidRPr="00F31E7A">
        <w:rPr>
          <w:rFonts w:ascii="Times New Roman" w:hAnsi="Times New Roman" w:cs="Times New Roman"/>
          <w:lang w:val="en-US"/>
        </w:rPr>
        <w:t>“</w:t>
      </w:r>
      <w:r>
        <w:rPr>
          <w:rFonts w:ascii="Times New Roman" w:hAnsi="Times New Roman" w:cs="Times New Roman"/>
          <w:lang w:val="en-US"/>
        </w:rPr>
        <w:t>i</w:t>
      </w:r>
      <w:r w:rsidRPr="00F31E7A">
        <w:rPr>
          <w:rFonts w:ascii="Times New Roman" w:hAnsi="Times New Roman" w:cs="Times New Roman"/>
        </w:rPr>
        <w:t>m Verhältnis zu 1 Elle</w:t>
      </w:r>
      <w:r w:rsidRPr="00F31E7A">
        <w:rPr>
          <w:rFonts w:ascii="Times New Roman" w:hAnsi="Times New Roman" w:cs="Times New Roman"/>
          <w:vertAlign w:val="superscript"/>
        </w:rPr>
        <w:t>3</w:t>
      </w:r>
      <w:r w:rsidRPr="00F31E7A">
        <w:rPr>
          <w:rFonts w:ascii="Times New Roman" w:hAnsi="Times New Roman" w:cs="Times New Roman"/>
        </w:rPr>
        <w:t xml:space="preserve"> = 13824 Finger</w:t>
      </w:r>
      <w:r w:rsidRPr="00F31E7A">
        <w:rPr>
          <w:rFonts w:ascii="Times New Roman" w:hAnsi="Times New Roman" w:cs="Times New Roman"/>
          <w:vertAlign w:val="superscript"/>
        </w:rPr>
        <w:t xml:space="preserve">3 </w:t>
      </w:r>
      <w:r w:rsidRPr="00F31E7A">
        <w:rPr>
          <w:rFonts w:ascii="Times New Roman" w:hAnsi="Times New Roman" w:cs="Times New Roman"/>
        </w:rPr>
        <w:t>wären die Angaben 6 Finger und 1 Finger unsinnig klein, wenn es sich um echte Kubikfinger handelte,</w:t>
      </w:r>
      <w:r w:rsidRPr="00F31E7A">
        <w:rPr>
          <w:rFonts w:ascii="Times New Roman" w:hAnsi="Times New Roman" w:cs="Times New Roman"/>
          <w:lang w:val="en-US"/>
        </w:rPr>
        <w:t>”</w:t>
      </w:r>
      <w:r w:rsidRPr="00F31E7A">
        <w:rPr>
          <w:rFonts w:ascii="Times New Roman" w:hAnsi="Times New Roman" w:cs="Times New Roman"/>
        </w:rPr>
        <w:t xml:space="preserve"> P. Köln, p. 147.</w:t>
      </w:r>
    </w:p>
  </w:footnote>
  <w:footnote w:id="18">
    <w:p w14:paraId="021B78A0" w14:textId="47356800" w:rsidR="004D63A8" w:rsidRPr="00077180" w:rsidRDefault="004D63A8" w:rsidP="00075A94">
      <w:pPr>
        <w:pStyle w:val="FootnoteText"/>
        <w:rPr>
          <w:rFonts w:ascii="Times New Roman" w:hAnsi="Times New Roman" w:cs="Times New Roman"/>
          <w:lang w:val="en-US"/>
        </w:rPr>
      </w:pPr>
      <w:r w:rsidRPr="00077180">
        <w:rPr>
          <w:rStyle w:val="FootnoteReference"/>
          <w:rFonts w:ascii="Times New Roman" w:hAnsi="Times New Roman" w:cs="Times New Roman"/>
          <w:lang w:val="en-US"/>
        </w:rPr>
        <w:footnoteRef/>
      </w:r>
      <w:r>
        <w:rPr>
          <w:rFonts w:ascii="Times New Roman" w:hAnsi="Times New Roman" w:cs="Times New Roman"/>
          <w:lang w:val="en-US"/>
        </w:rPr>
        <w:t xml:space="preserve"> Measuring </w:t>
      </w:r>
      <w:r w:rsidRPr="00077180">
        <w:rPr>
          <w:rFonts w:ascii="Times New Roman" w:hAnsi="Times New Roman" w:cs="Times New Roman"/>
          <w:lang w:val="en-US"/>
        </w:rPr>
        <w:t>of wood is</w:t>
      </w:r>
      <w:r>
        <w:rPr>
          <w:rFonts w:ascii="Times New Roman" w:hAnsi="Times New Roman" w:cs="Times New Roman"/>
          <w:lang w:val="en-US"/>
        </w:rPr>
        <w:t xml:space="preserve"> the subject of </w:t>
      </w:r>
      <w:r w:rsidRPr="00077180">
        <w:rPr>
          <w:rFonts w:ascii="Times New Roman" w:hAnsi="Times New Roman" w:cs="Times New Roman"/>
          <w:lang w:val="en-US"/>
        </w:rPr>
        <w:t>chapter 34</w:t>
      </w:r>
      <w:r>
        <w:rPr>
          <w:rFonts w:ascii="Times New Roman" w:hAnsi="Times New Roman" w:cs="Times New Roman"/>
          <w:lang w:val="en-US"/>
        </w:rPr>
        <w:t>.</w:t>
      </w:r>
      <w:r w:rsidRPr="00077180">
        <w:rPr>
          <w:rFonts w:ascii="Times New Roman" w:hAnsi="Times New Roman" w:cs="Times New Roman"/>
          <w:lang w:val="en-US"/>
        </w:rPr>
        <w:t xml:space="preserve"> For </w:t>
      </w:r>
      <w:r>
        <w:rPr>
          <w:rFonts w:ascii="Times New Roman" w:hAnsi="Times New Roman" w:cs="Times New Roman"/>
          <w:lang w:val="en-US"/>
        </w:rPr>
        <w:t>an</w:t>
      </w:r>
      <w:r w:rsidRPr="00077180">
        <w:rPr>
          <w:rFonts w:ascii="Times New Roman" w:hAnsi="Times New Roman" w:cs="Times New Roman"/>
          <w:lang w:val="en-US"/>
        </w:rPr>
        <w:t xml:space="preserve"> edition with translation, cf. J. Sesiano, “Abū Kāmil’s Book on Mensuration,” in N. Sidoli und G. Van Brummelen (ed.), </w:t>
      </w:r>
      <w:r w:rsidRPr="00077180">
        <w:rPr>
          <w:rFonts w:ascii="Times New Roman" w:hAnsi="Times New Roman" w:cs="Times New Roman"/>
          <w:i/>
          <w:lang w:val="en-US"/>
        </w:rPr>
        <w:t>From Alexandria, Through Baghdad, Surveys and Studies in the Ancient Greek and Medieval Islamic Mathematical Sciences in Honor of J.L. Berggren</w:t>
      </w:r>
      <w:r w:rsidRPr="00077180">
        <w:rPr>
          <w:rFonts w:ascii="Times New Roman" w:hAnsi="Times New Roman" w:cs="Times New Roman"/>
          <w:lang w:val="en-US"/>
        </w:rPr>
        <w:t>, Heidelberg 2014, p. 359–408. I am grateful to Jacques Sesiano for bringing this passage to my attention.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95ADC"/>
    <w:multiLevelType w:val="hybridMultilevel"/>
    <w:tmpl w:val="D04C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50449"/>
    <w:multiLevelType w:val="hybridMultilevel"/>
    <w:tmpl w:val="3D3C7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F7769"/>
    <w:multiLevelType w:val="hybridMultilevel"/>
    <w:tmpl w:val="4CD4F2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D0"/>
    <w:rsid w:val="0000089F"/>
    <w:rsid w:val="00000930"/>
    <w:rsid w:val="000014E3"/>
    <w:rsid w:val="00001A14"/>
    <w:rsid w:val="00002344"/>
    <w:rsid w:val="00005C63"/>
    <w:rsid w:val="00007656"/>
    <w:rsid w:val="00007E87"/>
    <w:rsid w:val="0001135E"/>
    <w:rsid w:val="000151B6"/>
    <w:rsid w:val="0001692E"/>
    <w:rsid w:val="00021F11"/>
    <w:rsid w:val="00022A9D"/>
    <w:rsid w:val="00022FB1"/>
    <w:rsid w:val="000235A7"/>
    <w:rsid w:val="000239F2"/>
    <w:rsid w:val="0002401A"/>
    <w:rsid w:val="000247EA"/>
    <w:rsid w:val="00024C37"/>
    <w:rsid w:val="000275F0"/>
    <w:rsid w:val="00027BAD"/>
    <w:rsid w:val="00034E6A"/>
    <w:rsid w:val="00035C6A"/>
    <w:rsid w:val="00035E35"/>
    <w:rsid w:val="00040331"/>
    <w:rsid w:val="000412F3"/>
    <w:rsid w:val="0004297C"/>
    <w:rsid w:val="00042F8A"/>
    <w:rsid w:val="000501B3"/>
    <w:rsid w:val="00050F35"/>
    <w:rsid w:val="00053715"/>
    <w:rsid w:val="00053717"/>
    <w:rsid w:val="00055273"/>
    <w:rsid w:val="00055ECA"/>
    <w:rsid w:val="0005683A"/>
    <w:rsid w:val="0006021B"/>
    <w:rsid w:val="00061898"/>
    <w:rsid w:val="00061B4A"/>
    <w:rsid w:val="00062341"/>
    <w:rsid w:val="0006259C"/>
    <w:rsid w:val="000627F5"/>
    <w:rsid w:val="000634EB"/>
    <w:rsid w:val="0006439B"/>
    <w:rsid w:val="00064B12"/>
    <w:rsid w:val="00065219"/>
    <w:rsid w:val="00066BF3"/>
    <w:rsid w:val="000674CB"/>
    <w:rsid w:val="00067977"/>
    <w:rsid w:val="00067D44"/>
    <w:rsid w:val="0007128F"/>
    <w:rsid w:val="0007177C"/>
    <w:rsid w:val="00071A82"/>
    <w:rsid w:val="0007206E"/>
    <w:rsid w:val="0007330E"/>
    <w:rsid w:val="00074873"/>
    <w:rsid w:val="00074B5D"/>
    <w:rsid w:val="00074DE3"/>
    <w:rsid w:val="00075A94"/>
    <w:rsid w:val="00077180"/>
    <w:rsid w:val="000774A5"/>
    <w:rsid w:val="000775C9"/>
    <w:rsid w:val="00081455"/>
    <w:rsid w:val="000826DD"/>
    <w:rsid w:val="00082D00"/>
    <w:rsid w:val="000830ED"/>
    <w:rsid w:val="000852D3"/>
    <w:rsid w:val="00085E40"/>
    <w:rsid w:val="000902AB"/>
    <w:rsid w:val="000906DC"/>
    <w:rsid w:val="00090F35"/>
    <w:rsid w:val="00092286"/>
    <w:rsid w:val="00092E42"/>
    <w:rsid w:val="000932E2"/>
    <w:rsid w:val="00093504"/>
    <w:rsid w:val="00093C54"/>
    <w:rsid w:val="00093E8B"/>
    <w:rsid w:val="000941C7"/>
    <w:rsid w:val="0009441A"/>
    <w:rsid w:val="000957D1"/>
    <w:rsid w:val="00096D6B"/>
    <w:rsid w:val="00097B8C"/>
    <w:rsid w:val="00097BAB"/>
    <w:rsid w:val="000A060F"/>
    <w:rsid w:val="000A1306"/>
    <w:rsid w:val="000A3042"/>
    <w:rsid w:val="000A3EBC"/>
    <w:rsid w:val="000A5252"/>
    <w:rsid w:val="000A5381"/>
    <w:rsid w:val="000A594C"/>
    <w:rsid w:val="000A5CCC"/>
    <w:rsid w:val="000A603C"/>
    <w:rsid w:val="000A62ED"/>
    <w:rsid w:val="000B237D"/>
    <w:rsid w:val="000B35A2"/>
    <w:rsid w:val="000B5662"/>
    <w:rsid w:val="000B77BA"/>
    <w:rsid w:val="000C081B"/>
    <w:rsid w:val="000C214D"/>
    <w:rsid w:val="000C323E"/>
    <w:rsid w:val="000C377B"/>
    <w:rsid w:val="000C6C3C"/>
    <w:rsid w:val="000D0EB6"/>
    <w:rsid w:val="000D1142"/>
    <w:rsid w:val="000D1C10"/>
    <w:rsid w:val="000D3C45"/>
    <w:rsid w:val="000D4F42"/>
    <w:rsid w:val="000E0885"/>
    <w:rsid w:val="000E27F5"/>
    <w:rsid w:val="000E42DE"/>
    <w:rsid w:val="000E48A1"/>
    <w:rsid w:val="000E51A5"/>
    <w:rsid w:val="000E5268"/>
    <w:rsid w:val="000E57BF"/>
    <w:rsid w:val="000E70AE"/>
    <w:rsid w:val="000E7EFE"/>
    <w:rsid w:val="000F2406"/>
    <w:rsid w:val="000F3433"/>
    <w:rsid w:val="000F374F"/>
    <w:rsid w:val="000F541F"/>
    <w:rsid w:val="000F6396"/>
    <w:rsid w:val="0010001E"/>
    <w:rsid w:val="00103D9F"/>
    <w:rsid w:val="001044DB"/>
    <w:rsid w:val="001057FA"/>
    <w:rsid w:val="001072DD"/>
    <w:rsid w:val="00107B1D"/>
    <w:rsid w:val="0011033D"/>
    <w:rsid w:val="0011099A"/>
    <w:rsid w:val="00110F65"/>
    <w:rsid w:val="00114C1B"/>
    <w:rsid w:val="00116DDD"/>
    <w:rsid w:val="00116DF3"/>
    <w:rsid w:val="00117CBC"/>
    <w:rsid w:val="00123925"/>
    <w:rsid w:val="00123F31"/>
    <w:rsid w:val="0012409D"/>
    <w:rsid w:val="0012450A"/>
    <w:rsid w:val="0012514B"/>
    <w:rsid w:val="0012656C"/>
    <w:rsid w:val="00127457"/>
    <w:rsid w:val="00132DD5"/>
    <w:rsid w:val="00133833"/>
    <w:rsid w:val="00133B97"/>
    <w:rsid w:val="00133E51"/>
    <w:rsid w:val="00133FC8"/>
    <w:rsid w:val="001346EB"/>
    <w:rsid w:val="00135A6F"/>
    <w:rsid w:val="00136616"/>
    <w:rsid w:val="00137547"/>
    <w:rsid w:val="0014220C"/>
    <w:rsid w:val="00142A10"/>
    <w:rsid w:val="00146231"/>
    <w:rsid w:val="00147730"/>
    <w:rsid w:val="001501A4"/>
    <w:rsid w:val="00150906"/>
    <w:rsid w:val="00151966"/>
    <w:rsid w:val="0015379C"/>
    <w:rsid w:val="0015417D"/>
    <w:rsid w:val="00155CAD"/>
    <w:rsid w:val="001566C6"/>
    <w:rsid w:val="00157A25"/>
    <w:rsid w:val="00160BB3"/>
    <w:rsid w:val="00167B24"/>
    <w:rsid w:val="00170EC2"/>
    <w:rsid w:val="001710F0"/>
    <w:rsid w:val="00175E3A"/>
    <w:rsid w:val="0017619B"/>
    <w:rsid w:val="0017672B"/>
    <w:rsid w:val="00180096"/>
    <w:rsid w:val="00180C2D"/>
    <w:rsid w:val="00181285"/>
    <w:rsid w:val="0018129D"/>
    <w:rsid w:val="001814BF"/>
    <w:rsid w:val="00181CE9"/>
    <w:rsid w:val="001830C1"/>
    <w:rsid w:val="001843B7"/>
    <w:rsid w:val="00185B81"/>
    <w:rsid w:val="001935CE"/>
    <w:rsid w:val="00195327"/>
    <w:rsid w:val="0019544D"/>
    <w:rsid w:val="00196652"/>
    <w:rsid w:val="00196E50"/>
    <w:rsid w:val="00197BCB"/>
    <w:rsid w:val="00197DF0"/>
    <w:rsid w:val="001A0324"/>
    <w:rsid w:val="001A034A"/>
    <w:rsid w:val="001A0920"/>
    <w:rsid w:val="001A1664"/>
    <w:rsid w:val="001A16C9"/>
    <w:rsid w:val="001A1CED"/>
    <w:rsid w:val="001A43D9"/>
    <w:rsid w:val="001A5213"/>
    <w:rsid w:val="001A5354"/>
    <w:rsid w:val="001A5BEF"/>
    <w:rsid w:val="001A6DFB"/>
    <w:rsid w:val="001A7385"/>
    <w:rsid w:val="001B0C8A"/>
    <w:rsid w:val="001B27DF"/>
    <w:rsid w:val="001B3AEE"/>
    <w:rsid w:val="001B4402"/>
    <w:rsid w:val="001B4B8A"/>
    <w:rsid w:val="001B5778"/>
    <w:rsid w:val="001B5F6E"/>
    <w:rsid w:val="001B6875"/>
    <w:rsid w:val="001B6A5A"/>
    <w:rsid w:val="001B7D4B"/>
    <w:rsid w:val="001C049B"/>
    <w:rsid w:val="001C1BBC"/>
    <w:rsid w:val="001C253E"/>
    <w:rsid w:val="001C2760"/>
    <w:rsid w:val="001C411E"/>
    <w:rsid w:val="001C579B"/>
    <w:rsid w:val="001D2372"/>
    <w:rsid w:val="001D28FD"/>
    <w:rsid w:val="001D31D2"/>
    <w:rsid w:val="001D3A1C"/>
    <w:rsid w:val="001D4201"/>
    <w:rsid w:val="001D61A0"/>
    <w:rsid w:val="001D6C6E"/>
    <w:rsid w:val="001D6DA1"/>
    <w:rsid w:val="001E127B"/>
    <w:rsid w:val="001E2214"/>
    <w:rsid w:val="001E3F89"/>
    <w:rsid w:val="001E457E"/>
    <w:rsid w:val="001E47C8"/>
    <w:rsid w:val="001E780A"/>
    <w:rsid w:val="001E7AC9"/>
    <w:rsid w:val="001E7CC7"/>
    <w:rsid w:val="001F09B2"/>
    <w:rsid w:val="001F1886"/>
    <w:rsid w:val="001F2491"/>
    <w:rsid w:val="001F2CE4"/>
    <w:rsid w:val="001F34A4"/>
    <w:rsid w:val="001F4222"/>
    <w:rsid w:val="001F4343"/>
    <w:rsid w:val="001F4CC7"/>
    <w:rsid w:val="001F7472"/>
    <w:rsid w:val="00200664"/>
    <w:rsid w:val="00200A37"/>
    <w:rsid w:val="00202819"/>
    <w:rsid w:val="00203239"/>
    <w:rsid w:val="00203EAE"/>
    <w:rsid w:val="002041FF"/>
    <w:rsid w:val="002063EC"/>
    <w:rsid w:val="00207AA1"/>
    <w:rsid w:val="0021021A"/>
    <w:rsid w:val="00210222"/>
    <w:rsid w:val="00214FB2"/>
    <w:rsid w:val="00215459"/>
    <w:rsid w:val="00215E7B"/>
    <w:rsid w:val="0021620E"/>
    <w:rsid w:val="00217FB5"/>
    <w:rsid w:val="002208C9"/>
    <w:rsid w:val="0022091B"/>
    <w:rsid w:val="00220C42"/>
    <w:rsid w:val="0022387E"/>
    <w:rsid w:val="00223DD1"/>
    <w:rsid w:val="00224F03"/>
    <w:rsid w:val="002253AA"/>
    <w:rsid w:val="00225B29"/>
    <w:rsid w:val="00226F27"/>
    <w:rsid w:val="00230B13"/>
    <w:rsid w:val="0023218F"/>
    <w:rsid w:val="002325D1"/>
    <w:rsid w:val="002340C0"/>
    <w:rsid w:val="00234BE1"/>
    <w:rsid w:val="00236AB5"/>
    <w:rsid w:val="002421AD"/>
    <w:rsid w:val="00243328"/>
    <w:rsid w:val="00243F4B"/>
    <w:rsid w:val="00246B59"/>
    <w:rsid w:val="00247445"/>
    <w:rsid w:val="00247E13"/>
    <w:rsid w:val="00250265"/>
    <w:rsid w:val="002551F4"/>
    <w:rsid w:val="002571C9"/>
    <w:rsid w:val="00260676"/>
    <w:rsid w:val="00260B90"/>
    <w:rsid w:val="0026152E"/>
    <w:rsid w:val="00262733"/>
    <w:rsid w:val="00263C60"/>
    <w:rsid w:val="00270526"/>
    <w:rsid w:val="00271657"/>
    <w:rsid w:val="00271E4E"/>
    <w:rsid w:val="00275AEF"/>
    <w:rsid w:val="00276D7F"/>
    <w:rsid w:val="002811F2"/>
    <w:rsid w:val="00281A33"/>
    <w:rsid w:val="00281E02"/>
    <w:rsid w:val="002833DB"/>
    <w:rsid w:val="0028397A"/>
    <w:rsid w:val="00284C8A"/>
    <w:rsid w:val="00284E17"/>
    <w:rsid w:val="002876F6"/>
    <w:rsid w:val="00287BB3"/>
    <w:rsid w:val="00290E3E"/>
    <w:rsid w:val="00291029"/>
    <w:rsid w:val="0029196F"/>
    <w:rsid w:val="00293647"/>
    <w:rsid w:val="002940A9"/>
    <w:rsid w:val="00294BF8"/>
    <w:rsid w:val="00295F92"/>
    <w:rsid w:val="00297E4A"/>
    <w:rsid w:val="002A0235"/>
    <w:rsid w:val="002A0ADA"/>
    <w:rsid w:val="002A0BBB"/>
    <w:rsid w:val="002A132A"/>
    <w:rsid w:val="002A2317"/>
    <w:rsid w:val="002A370D"/>
    <w:rsid w:val="002A5048"/>
    <w:rsid w:val="002A5433"/>
    <w:rsid w:val="002A5D24"/>
    <w:rsid w:val="002A718E"/>
    <w:rsid w:val="002A7F0F"/>
    <w:rsid w:val="002B052A"/>
    <w:rsid w:val="002B0E23"/>
    <w:rsid w:val="002B1944"/>
    <w:rsid w:val="002B259C"/>
    <w:rsid w:val="002B4CB1"/>
    <w:rsid w:val="002B542D"/>
    <w:rsid w:val="002B5C43"/>
    <w:rsid w:val="002C29B9"/>
    <w:rsid w:val="002C4B6E"/>
    <w:rsid w:val="002C4E6E"/>
    <w:rsid w:val="002C54E1"/>
    <w:rsid w:val="002C6B95"/>
    <w:rsid w:val="002D0AC9"/>
    <w:rsid w:val="002D0B2A"/>
    <w:rsid w:val="002D1980"/>
    <w:rsid w:val="002D2CE4"/>
    <w:rsid w:val="002D39DD"/>
    <w:rsid w:val="002D3AF3"/>
    <w:rsid w:val="002D4452"/>
    <w:rsid w:val="002D7DF2"/>
    <w:rsid w:val="002D7F95"/>
    <w:rsid w:val="002E090D"/>
    <w:rsid w:val="002E1524"/>
    <w:rsid w:val="002E28A8"/>
    <w:rsid w:val="002E2D78"/>
    <w:rsid w:val="002E46D7"/>
    <w:rsid w:val="002E5E55"/>
    <w:rsid w:val="002E7110"/>
    <w:rsid w:val="002F3E62"/>
    <w:rsid w:val="002F4111"/>
    <w:rsid w:val="002F49B2"/>
    <w:rsid w:val="002F53E8"/>
    <w:rsid w:val="002F57EA"/>
    <w:rsid w:val="002F5C53"/>
    <w:rsid w:val="002F6AB6"/>
    <w:rsid w:val="002F6C76"/>
    <w:rsid w:val="00300D71"/>
    <w:rsid w:val="003011B2"/>
    <w:rsid w:val="00302148"/>
    <w:rsid w:val="00302C51"/>
    <w:rsid w:val="00302CED"/>
    <w:rsid w:val="00302D1F"/>
    <w:rsid w:val="003034A4"/>
    <w:rsid w:val="0030576A"/>
    <w:rsid w:val="003060C4"/>
    <w:rsid w:val="0031350D"/>
    <w:rsid w:val="00314F95"/>
    <w:rsid w:val="00317866"/>
    <w:rsid w:val="00320E4E"/>
    <w:rsid w:val="003214AB"/>
    <w:rsid w:val="003216D4"/>
    <w:rsid w:val="00321FDD"/>
    <w:rsid w:val="00325A92"/>
    <w:rsid w:val="00325C1B"/>
    <w:rsid w:val="00326FA4"/>
    <w:rsid w:val="0032772A"/>
    <w:rsid w:val="00333B69"/>
    <w:rsid w:val="0033415E"/>
    <w:rsid w:val="00336647"/>
    <w:rsid w:val="00336A6D"/>
    <w:rsid w:val="00336F3F"/>
    <w:rsid w:val="003401C0"/>
    <w:rsid w:val="00340B57"/>
    <w:rsid w:val="00340C0B"/>
    <w:rsid w:val="00341352"/>
    <w:rsid w:val="00341E5E"/>
    <w:rsid w:val="0034269D"/>
    <w:rsid w:val="00345538"/>
    <w:rsid w:val="003457CB"/>
    <w:rsid w:val="003459BA"/>
    <w:rsid w:val="00350C23"/>
    <w:rsid w:val="003515E7"/>
    <w:rsid w:val="0035184C"/>
    <w:rsid w:val="00351C4C"/>
    <w:rsid w:val="003521FC"/>
    <w:rsid w:val="0035279D"/>
    <w:rsid w:val="0035305D"/>
    <w:rsid w:val="00354104"/>
    <w:rsid w:val="003542DE"/>
    <w:rsid w:val="00354D54"/>
    <w:rsid w:val="00355439"/>
    <w:rsid w:val="00355616"/>
    <w:rsid w:val="0035668D"/>
    <w:rsid w:val="00356B29"/>
    <w:rsid w:val="0036090E"/>
    <w:rsid w:val="003615BD"/>
    <w:rsid w:val="0036187B"/>
    <w:rsid w:val="00363CB2"/>
    <w:rsid w:val="003656F9"/>
    <w:rsid w:val="003678EB"/>
    <w:rsid w:val="00367921"/>
    <w:rsid w:val="00371482"/>
    <w:rsid w:val="00372151"/>
    <w:rsid w:val="0037297D"/>
    <w:rsid w:val="00373F56"/>
    <w:rsid w:val="00375413"/>
    <w:rsid w:val="00380AC1"/>
    <w:rsid w:val="0038250D"/>
    <w:rsid w:val="003841D8"/>
    <w:rsid w:val="00384B7F"/>
    <w:rsid w:val="0038754B"/>
    <w:rsid w:val="003909B8"/>
    <w:rsid w:val="00392918"/>
    <w:rsid w:val="0039556B"/>
    <w:rsid w:val="00396418"/>
    <w:rsid w:val="00397350"/>
    <w:rsid w:val="00397473"/>
    <w:rsid w:val="003A1BDE"/>
    <w:rsid w:val="003A2FC9"/>
    <w:rsid w:val="003A50E4"/>
    <w:rsid w:val="003B1BD7"/>
    <w:rsid w:val="003B40B7"/>
    <w:rsid w:val="003B699B"/>
    <w:rsid w:val="003B7489"/>
    <w:rsid w:val="003B7582"/>
    <w:rsid w:val="003C2B18"/>
    <w:rsid w:val="003C335C"/>
    <w:rsid w:val="003C3993"/>
    <w:rsid w:val="003C5555"/>
    <w:rsid w:val="003C5AFD"/>
    <w:rsid w:val="003C668B"/>
    <w:rsid w:val="003C6B4D"/>
    <w:rsid w:val="003C6BFE"/>
    <w:rsid w:val="003D1530"/>
    <w:rsid w:val="003D1EA6"/>
    <w:rsid w:val="003D3207"/>
    <w:rsid w:val="003D38F8"/>
    <w:rsid w:val="003D64F1"/>
    <w:rsid w:val="003D78A8"/>
    <w:rsid w:val="003D7D93"/>
    <w:rsid w:val="003D7F72"/>
    <w:rsid w:val="003E025B"/>
    <w:rsid w:val="003E2911"/>
    <w:rsid w:val="003E3031"/>
    <w:rsid w:val="003E3E23"/>
    <w:rsid w:val="003E6B9B"/>
    <w:rsid w:val="003E6FF4"/>
    <w:rsid w:val="003E7333"/>
    <w:rsid w:val="003E7961"/>
    <w:rsid w:val="003E7F56"/>
    <w:rsid w:val="003E7FB8"/>
    <w:rsid w:val="003F27A3"/>
    <w:rsid w:val="003F3FDC"/>
    <w:rsid w:val="003F7054"/>
    <w:rsid w:val="003F7AD2"/>
    <w:rsid w:val="004007FC"/>
    <w:rsid w:val="00400953"/>
    <w:rsid w:val="00402EBA"/>
    <w:rsid w:val="004040C1"/>
    <w:rsid w:val="00404527"/>
    <w:rsid w:val="004052F6"/>
    <w:rsid w:val="004065B5"/>
    <w:rsid w:val="00406A31"/>
    <w:rsid w:val="0041090E"/>
    <w:rsid w:val="004118DA"/>
    <w:rsid w:val="00411B3E"/>
    <w:rsid w:val="00411C6D"/>
    <w:rsid w:val="00412318"/>
    <w:rsid w:val="0041368A"/>
    <w:rsid w:val="00414AD5"/>
    <w:rsid w:val="0041563F"/>
    <w:rsid w:val="00416223"/>
    <w:rsid w:val="0041695D"/>
    <w:rsid w:val="00417397"/>
    <w:rsid w:val="00421122"/>
    <w:rsid w:val="00421A1B"/>
    <w:rsid w:val="00423963"/>
    <w:rsid w:val="0042457E"/>
    <w:rsid w:val="0042699F"/>
    <w:rsid w:val="00426CEF"/>
    <w:rsid w:val="00427315"/>
    <w:rsid w:val="00430AB2"/>
    <w:rsid w:val="00432A33"/>
    <w:rsid w:val="00432EB1"/>
    <w:rsid w:val="00432FEE"/>
    <w:rsid w:val="004337B1"/>
    <w:rsid w:val="00436F8D"/>
    <w:rsid w:val="00437E52"/>
    <w:rsid w:val="004400F1"/>
    <w:rsid w:val="0044038C"/>
    <w:rsid w:val="00441245"/>
    <w:rsid w:val="00441EA4"/>
    <w:rsid w:val="004425F5"/>
    <w:rsid w:val="00442724"/>
    <w:rsid w:val="00442D7A"/>
    <w:rsid w:val="00442FE5"/>
    <w:rsid w:val="00443F8C"/>
    <w:rsid w:val="00444742"/>
    <w:rsid w:val="00444DBF"/>
    <w:rsid w:val="004462A2"/>
    <w:rsid w:val="004535CB"/>
    <w:rsid w:val="00453AF2"/>
    <w:rsid w:val="00455D04"/>
    <w:rsid w:val="004563AA"/>
    <w:rsid w:val="00456F51"/>
    <w:rsid w:val="00460F17"/>
    <w:rsid w:val="00462F2B"/>
    <w:rsid w:val="00463A0F"/>
    <w:rsid w:val="00465F0B"/>
    <w:rsid w:val="004673B8"/>
    <w:rsid w:val="00467F3C"/>
    <w:rsid w:val="00470A17"/>
    <w:rsid w:val="004710D1"/>
    <w:rsid w:val="0047382C"/>
    <w:rsid w:val="00477DEB"/>
    <w:rsid w:val="0048075F"/>
    <w:rsid w:val="00480788"/>
    <w:rsid w:val="004807AB"/>
    <w:rsid w:val="00480F3F"/>
    <w:rsid w:val="00481D73"/>
    <w:rsid w:val="0048313E"/>
    <w:rsid w:val="004853B0"/>
    <w:rsid w:val="00485FE8"/>
    <w:rsid w:val="00486285"/>
    <w:rsid w:val="00486F4C"/>
    <w:rsid w:val="004904E9"/>
    <w:rsid w:val="00492981"/>
    <w:rsid w:val="00492D73"/>
    <w:rsid w:val="0049359D"/>
    <w:rsid w:val="004941EA"/>
    <w:rsid w:val="004951C5"/>
    <w:rsid w:val="004959DC"/>
    <w:rsid w:val="004A0056"/>
    <w:rsid w:val="004A4D63"/>
    <w:rsid w:val="004A6631"/>
    <w:rsid w:val="004A6690"/>
    <w:rsid w:val="004A6974"/>
    <w:rsid w:val="004B0217"/>
    <w:rsid w:val="004B0475"/>
    <w:rsid w:val="004B12B3"/>
    <w:rsid w:val="004B13A0"/>
    <w:rsid w:val="004B19B1"/>
    <w:rsid w:val="004B73BA"/>
    <w:rsid w:val="004B73FA"/>
    <w:rsid w:val="004B780F"/>
    <w:rsid w:val="004B7976"/>
    <w:rsid w:val="004C0DE1"/>
    <w:rsid w:val="004C2D7A"/>
    <w:rsid w:val="004C545C"/>
    <w:rsid w:val="004C563C"/>
    <w:rsid w:val="004D1BAC"/>
    <w:rsid w:val="004D3FA3"/>
    <w:rsid w:val="004D4E7B"/>
    <w:rsid w:val="004D59BC"/>
    <w:rsid w:val="004D63A8"/>
    <w:rsid w:val="004D6EEC"/>
    <w:rsid w:val="004D7390"/>
    <w:rsid w:val="004E03A4"/>
    <w:rsid w:val="004E1C19"/>
    <w:rsid w:val="004E1FA1"/>
    <w:rsid w:val="004E275D"/>
    <w:rsid w:val="004E2BE0"/>
    <w:rsid w:val="004E2D86"/>
    <w:rsid w:val="004E5DB4"/>
    <w:rsid w:val="004E69AA"/>
    <w:rsid w:val="004F0BD2"/>
    <w:rsid w:val="004F1E19"/>
    <w:rsid w:val="004F208D"/>
    <w:rsid w:val="004F4504"/>
    <w:rsid w:val="004F45A9"/>
    <w:rsid w:val="004F5E22"/>
    <w:rsid w:val="004F62D2"/>
    <w:rsid w:val="004F6B7E"/>
    <w:rsid w:val="0050009A"/>
    <w:rsid w:val="0050487B"/>
    <w:rsid w:val="00504E40"/>
    <w:rsid w:val="0050749F"/>
    <w:rsid w:val="00507B86"/>
    <w:rsid w:val="00507FD7"/>
    <w:rsid w:val="00511E53"/>
    <w:rsid w:val="00511F3D"/>
    <w:rsid w:val="00512392"/>
    <w:rsid w:val="00512CBD"/>
    <w:rsid w:val="00522CBE"/>
    <w:rsid w:val="00524F69"/>
    <w:rsid w:val="00525784"/>
    <w:rsid w:val="005264F6"/>
    <w:rsid w:val="005308E1"/>
    <w:rsid w:val="00530A04"/>
    <w:rsid w:val="00533DD7"/>
    <w:rsid w:val="00536843"/>
    <w:rsid w:val="00542196"/>
    <w:rsid w:val="0054245B"/>
    <w:rsid w:val="00542560"/>
    <w:rsid w:val="00542B71"/>
    <w:rsid w:val="00545EFD"/>
    <w:rsid w:val="00551809"/>
    <w:rsid w:val="00552667"/>
    <w:rsid w:val="00552695"/>
    <w:rsid w:val="005552BA"/>
    <w:rsid w:val="00557816"/>
    <w:rsid w:val="00560A7A"/>
    <w:rsid w:val="00560FD3"/>
    <w:rsid w:val="00561D55"/>
    <w:rsid w:val="00562789"/>
    <w:rsid w:val="0056432D"/>
    <w:rsid w:val="0056549B"/>
    <w:rsid w:val="00566FA8"/>
    <w:rsid w:val="005670F3"/>
    <w:rsid w:val="00570BC4"/>
    <w:rsid w:val="00571A39"/>
    <w:rsid w:val="00575EDA"/>
    <w:rsid w:val="0058013A"/>
    <w:rsid w:val="00581D4F"/>
    <w:rsid w:val="00583339"/>
    <w:rsid w:val="00583F78"/>
    <w:rsid w:val="0058785F"/>
    <w:rsid w:val="00591449"/>
    <w:rsid w:val="00591899"/>
    <w:rsid w:val="0059324B"/>
    <w:rsid w:val="00593ADD"/>
    <w:rsid w:val="00594324"/>
    <w:rsid w:val="00596F57"/>
    <w:rsid w:val="0059748A"/>
    <w:rsid w:val="00597BDC"/>
    <w:rsid w:val="005A0CA2"/>
    <w:rsid w:val="005A3375"/>
    <w:rsid w:val="005A3963"/>
    <w:rsid w:val="005A3FD2"/>
    <w:rsid w:val="005A4400"/>
    <w:rsid w:val="005A5205"/>
    <w:rsid w:val="005A75E4"/>
    <w:rsid w:val="005A7EC4"/>
    <w:rsid w:val="005B0EEB"/>
    <w:rsid w:val="005B2707"/>
    <w:rsid w:val="005B29D0"/>
    <w:rsid w:val="005B3608"/>
    <w:rsid w:val="005B4484"/>
    <w:rsid w:val="005B49AD"/>
    <w:rsid w:val="005B7B49"/>
    <w:rsid w:val="005C0925"/>
    <w:rsid w:val="005C3B17"/>
    <w:rsid w:val="005C3C19"/>
    <w:rsid w:val="005C5B2C"/>
    <w:rsid w:val="005C660F"/>
    <w:rsid w:val="005C7A64"/>
    <w:rsid w:val="005D15C8"/>
    <w:rsid w:val="005D28D6"/>
    <w:rsid w:val="005D4B33"/>
    <w:rsid w:val="005D73C5"/>
    <w:rsid w:val="005D7BD7"/>
    <w:rsid w:val="005E09AD"/>
    <w:rsid w:val="005E2745"/>
    <w:rsid w:val="005E4743"/>
    <w:rsid w:val="005E5222"/>
    <w:rsid w:val="005E7CF5"/>
    <w:rsid w:val="005E7D6E"/>
    <w:rsid w:val="005F04DE"/>
    <w:rsid w:val="005F0601"/>
    <w:rsid w:val="005F093D"/>
    <w:rsid w:val="005F20EA"/>
    <w:rsid w:val="005F3521"/>
    <w:rsid w:val="005F48DC"/>
    <w:rsid w:val="005F6A7E"/>
    <w:rsid w:val="00600E03"/>
    <w:rsid w:val="006017EE"/>
    <w:rsid w:val="0060241D"/>
    <w:rsid w:val="00603C96"/>
    <w:rsid w:val="00603DE8"/>
    <w:rsid w:val="00606B69"/>
    <w:rsid w:val="00615855"/>
    <w:rsid w:val="00615B2D"/>
    <w:rsid w:val="006161F7"/>
    <w:rsid w:val="006166FF"/>
    <w:rsid w:val="0062002B"/>
    <w:rsid w:val="0062031D"/>
    <w:rsid w:val="00620634"/>
    <w:rsid w:val="00625B72"/>
    <w:rsid w:val="00630262"/>
    <w:rsid w:val="00630436"/>
    <w:rsid w:val="006328E7"/>
    <w:rsid w:val="00632CB6"/>
    <w:rsid w:val="00634483"/>
    <w:rsid w:val="0063538A"/>
    <w:rsid w:val="0063618B"/>
    <w:rsid w:val="00637F98"/>
    <w:rsid w:val="00642543"/>
    <w:rsid w:val="006428F4"/>
    <w:rsid w:val="00642D55"/>
    <w:rsid w:val="00644CB7"/>
    <w:rsid w:val="00645C0B"/>
    <w:rsid w:val="00646797"/>
    <w:rsid w:val="00646D2A"/>
    <w:rsid w:val="006533F0"/>
    <w:rsid w:val="0065377D"/>
    <w:rsid w:val="0065432A"/>
    <w:rsid w:val="006546E4"/>
    <w:rsid w:val="006551FC"/>
    <w:rsid w:val="006556A1"/>
    <w:rsid w:val="00657269"/>
    <w:rsid w:val="00657872"/>
    <w:rsid w:val="00661A92"/>
    <w:rsid w:val="0066240F"/>
    <w:rsid w:val="0066266D"/>
    <w:rsid w:val="00662ED6"/>
    <w:rsid w:val="006700A6"/>
    <w:rsid w:val="00670910"/>
    <w:rsid w:val="00670B1A"/>
    <w:rsid w:val="00670CAC"/>
    <w:rsid w:val="0067259C"/>
    <w:rsid w:val="006728D0"/>
    <w:rsid w:val="00672CD1"/>
    <w:rsid w:val="00674C61"/>
    <w:rsid w:val="00676C34"/>
    <w:rsid w:val="00676E40"/>
    <w:rsid w:val="006773E9"/>
    <w:rsid w:val="00677F6C"/>
    <w:rsid w:val="006805CA"/>
    <w:rsid w:val="00681CF2"/>
    <w:rsid w:val="00682D04"/>
    <w:rsid w:val="00690232"/>
    <w:rsid w:val="0069073B"/>
    <w:rsid w:val="00692A82"/>
    <w:rsid w:val="006952FB"/>
    <w:rsid w:val="006954F7"/>
    <w:rsid w:val="00695B2A"/>
    <w:rsid w:val="00695FA1"/>
    <w:rsid w:val="0069614D"/>
    <w:rsid w:val="00697BD9"/>
    <w:rsid w:val="006A4283"/>
    <w:rsid w:val="006A5511"/>
    <w:rsid w:val="006A63AB"/>
    <w:rsid w:val="006A693A"/>
    <w:rsid w:val="006B2E4E"/>
    <w:rsid w:val="006B3B9A"/>
    <w:rsid w:val="006B43F2"/>
    <w:rsid w:val="006B6077"/>
    <w:rsid w:val="006C040F"/>
    <w:rsid w:val="006C0802"/>
    <w:rsid w:val="006C115A"/>
    <w:rsid w:val="006C1415"/>
    <w:rsid w:val="006C481F"/>
    <w:rsid w:val="006C56B7"/>
    <w:rsid w:val="006C56E1"/>
    <w:rsid w:val="006C68CA"/>
    <w:rsid w:val="006D1DFD"/>
    <w:rsid w:val="006D2FDD"/>
    <w:rsid w:val="006D30E8"/>
    <w:rsid w:val="006D3EB4"/>
    <w:rsid w:val="006D3EBE"/>
    <w:rsid w:val="006D4325"/>
    <w:rsid w:val="006D523E"/>
    <w:rsid w:val="006D64E5"/>
    <w:rsid w:val="006D6516"/>
    <w:rsid w:val="006D73B4"/>
    <w:rsid w:val="006D743F"/>
    <w:rsid w:val="006D7B29"/>
    <w:rsid w:val="006D7DD1"/>
    <w:rsid w:val="006E03FF"/>
    <w:rsid w:val="006E0B82"/>
    <w:rsid w:val="006E2B78"/>
    <w:rsid w:val="006E6A42"/>
    <w:rsid w:val="006E6DDC"/>
    <w:rsid w:val="006E7A32"/>
    <w:rsid w:val="006F29D2"/>
    <w:rsid w:val="006F3361"/>
    <w:rsid w:val="006F43CB"/>
    <w:rsid w:val="006F6095"/>
    <w:rsid w:val="006F6673"/>
    <w:rsid w:val="006F7CCB"/>
    <w:rsid w:val="00701772"/>
    <w:rsid w:val="007048DD"/>
    <w:rsid w:val="00706933"/>
    <w:rsid w:val="00707393"/>
    <w:rsid w:val="00710FED"/>
    <w:rsid w:val="00711D9A"/>
    <w:rsid w:val="00711F99"/>
    <w:rsid w:val="00712443"/>
    <w:rsid w:val="0071602B"/>
    <w:rsid w:val="00716DA3"/>
    <w:rsid w:val="007209F9"/>
    <w:rsid w:val="00722B47"/>
    <w:rsid w:val="007236B9"/>
    <w:rsid w:val="00723A73"/>
    <w:rsid w:val="00723DC0"/>
    <w:rsid w:val="00724453"/>
    <w:rsid w:val="007278CC"/>
    <w:rsid w:val="00730CB8"/>
    <w:rsid w:val="00730D9D"/>
    <w:rsid w:val="007317E1"/>
    <w:rsid w:val="00732078"/>
    <w:rsid w:val="007402CF"/>
    <w:rsid w:val="00740F22"/>
    <w:rsid w:val="0074127D"/>
    <w:rsid w:val="00741EF7"/>
    <w:rsid w:val="0074265B"/>
    <w:rsid w:val="007438CC"/>
    <w:rsid w:val="007439BD"/>
    <w:rsid w:val="00744028"/>
    <w:rsid w:val="007446C3"/>
    <w:rsid w:val="00745208"/>
    <w:rsid w:val="00747857"/>
    <w:rsid w:val="00752412"/>
    <w:rsid w:val="00752606"/>
    <w:rsid w:val="00752D1D"/>
    <w:rsid w:val="007538B5"/>
    <w:rsid w:val="00753D86"/>
    <w:rsid w:val="00754165"/>
    <w:rsid w:val="00754A69"/>
    <w:rsid w:val="00754C3A"/>
    <w:rsid w:val="007556C3"/>
    <w:rsid w:val="0075577B"/>
    <w:rsid w:val="00755AFB"/>
    <w:rsid w:val="00756748"/>
    <w:rsid w:val="00757A42"/>
    <w:rsid w:val="0076251C"/>
    <w:rsid w:val="0076267E"/>
    <w:rsid w:val="00763427"/>
    <w:rsid w:val="007641CE"/>
    <w:rsid w:val="0076486B"/>
    <w:rsid w:val="007648C9"/>
    <w:rsid w:val="00764EC3"/>
    <w:rsid w:val="0076580D"/>
    <w:rsid w:val="00766502"/>
    <w:rsid w:val="0077230D"/>
    <w:rsid w:val="00772CD6"/>
    <w:rsid w:val="00774346"/>
    <w:rsid w:val="00775EC7"/>
    <w:rsid w:val="00776540"/>
    <w:rsid w:val="00776759"/>
    <w:rsid w:val="0078551F"/>
    <w:rsid w:val="0078604A"/>
    <w:rsid w:val="0078660D"/>
    <w:rsid w:val="00786A06"/>
    <w:rsid w:val="00786F38"/>
    <w:rsid w:val="0079191A"/>
    <w:rsid w:val="00791A43"/>
    <w:rsid w:val="007940FF"/>
    <w:rsid w:val="007950EE"/>
    <w:rsid w:val="00795267"/>
    <w:rsid w:val="00795422"/>
    <w:rsid w:val="00795DBC"/>
    <w:rsid w:val="007A01A5"/>
    <w:rsid w:val="007A064B"/>
    <w:rsid w:val="007A0E3F"/>
    <w:rsid w:val="007A1303"/>
    <w:rsid w:val="007A228C"/>
    <w:rsid w:val="007A441D"/>
    <w:rsid w:val="007A5084"/>
    <w:rsid w:val="007B0332"/>
    <w:rsid w:val="007B061D"/>
    <w:rsid w:val="007B0C52"/>
    <w:rsid w:val="007B1CCC"/>
    <w:rsid w:val="007B4017"/>
    <w:rsid w:val="007B4C52"/>
    <w:rsid w:val="007B6ED3"/>
    <w:rsid w:val="007C01C0"/>
    <w:rsid w:val="007C04A1"/>
    <w:rsid w:val="007C2601"/>
    <w:rsid w:val="007C2BDD"/>
    <w:rsid w:val="007C4A1D"/>
    <w:rsid w:val="007C4FDF"/>
    <w:rsid w:val="007C573C"/>
    <w:rsid w:val="007C7F91"/>
    <w:rsid w:val="007D05E1"/>
    <w:rsid w:val="007D0921"/>
    <w:rsid w:val="007D0C6B"/>
    <w:rsid w:val="007D2660"/>
    <w:rsid w:val="007D411C"/>
    <w:rsid w:val="007D63E9"/>
    <w:rsid w:val="007D7CEB"/>
    <w:rsid w:val="007E2596"/>
    <w:rsid w:val="007E26BF"/>
    <w:rsid w:val="007E4B09"/>
    <w:rsid w:val="007F15BA"/>
    <w:rsid w:val="007F2F4C"/>
    <w:rsid w:val="007F37DF"/>
    <w:rsid w:val="007F3981"/>
    <w:rsid w:val="007F5396"/>
    <w:rsid w:val="007F5A9D"/>
    <w:rsid w:val="00801772"/>
    <w:rsid w:val="0080229D"/>
    <w:rsid w:val="00803C17"/>
    <w:rsid w:val="00804155"/>
    <w:rsid w:val="0080744B"/>
    <w:rsid w:val="00807E4B"/>
    <w:rsid w:val="00810AE8"/>
    <w:rsid w:val="00811284"/>
    <w:rsid w:val="0081371C"/>
    <w:rsid w:val="0081392D"/>
    <w:rsid w:val="00813C2A"/>
    <w:rsid w:val="00817395"/>
    <w:rsid w:val="00821053"/>
    <w:rsid w:val="0082171A"/>
    <w:rsid w:val="00821F6C"/>
    <w:rsid w:val="00821FE1"/>
    <w:rsid w:val="00823BFF"/>
    <w:rsid w:val="008274C7"/>
    <w:rsid w:val="00830CA4"/>
    <w:rsid w:val="00831BB9"/>
    <w:rsid w:val="0083218A"/>
    <w:rsid w:val="00832839"/>
    <w:rsid w:val="00835297"/>
    <w:rsid w:val="008354CD"/>
    <w:rsid w:val="00835B00"/>
    <w:rsid w:val="008371C2"/>
    <w:rsid w:val="00842238"/>
    <w:rsid w:val="00842A3C"/>
    <w:rsid w:val="00842C3A"/>
    <w:rsid w:val="0084337B"/>
    <w:rsid w:val="008433A7"/>
    <w:rsid w:val="0084544A"/>
    <w:rsid w:val="0084597C"/>
    <w:rsid w:val="00845DBB"/>
    <w:rsid w:val="00846028"/>
    <w:rsid w:val="00846A14"/>
    <w:rsid w:val="00851961"/>
    <w:rsid w:val="00852291"/>
    <w:rsid w:val="0085258D"/>
    <w:rsid w:val="00852906"/>
    <w:rsid w:val="008554DB"/>
    <w:rsid w:val="008562F7"/>
    <w:rsid w:val="00857A27"/>
    <w:rsid w:val="0086731A"/>
    <w:rsid w:val="00867AF7"/>
    <w:rsid w:val="008719B9"/>
    <w:rsid w:val="008729BA"/>
    <w:rsid w:val="00872C40"/>
    <w:rsid w:val="00874C53"/>
    <w:rsid w:val="00875F2B"/>
    <w:rsid w:val="00880572"/>
    <w:rsid w:val="00880814"/>
    <w:rsid w:val="00882A76"/>
    <w:rsid w:val="0088371C"/>
    <w:rsid w:val="008838FE"/>
    <w:rsid w:val="00883B97"/>
    <w:rsid w:val="008906A0"/>
    <w:rsid w:val="00890CC8"/>
    <w:rsid w:val="008917D0"/>
    <w:rsid w:val="00891FD5"/>
    <w:rsid w:val="00892048"/>
    <w:rsid w:val="00894AFF"/>
    <w:rsid w:val="00894D92"/>
    <w:rsid w:val="00895541"/>
    <w:rsid w:val="0089667C"/>
    <w:rsid w:val="00896F03"/>
    <w:rsid w:val="008A0431"/>
    <w:rsid w:val="008A32B3"/>
    <w:rsid w:val="008A44EF"/>
    <w:rsid w:val="008A5701"/>
    <w:rsid w:val="008A5C80"/>
    <w:rsid w:val="008B004B"/>
    <w:rsid w:val="008B3393"/>
    <w:rsid w:val="008B3A09"/>
    <w:rsid w:val="008B483B"/>
    <w:rsid w:val="008B4B46"/>
    <w:rsid w:val="008B4DDB"/>
    <w:rsid w:val="008B5B3F"/>
    <w:rsid w:val="008B6B7E"/>
    <w:rsid w:val="008B7758"/>
    <w:rsid w:val="008C01B2"/>
    <w:rsid w:val="008C0247"/>
    <w:rsid w:val="008C1BDF"/>
    <w:rsid w:val="008C1C46"/>
    <w:rsid w:val="008C1DB3"/>
    <w:rsid w:val="008C2694"/>
    <w:rsid w:val="008C2ABD"/>
    <w:rsid w:val="008C2E5A"/>
    <w:rsid w:val="008C318C"/>
    <w:rsid w:val="008C3470"/>
    <w:rsid w:val="008C39E2"/>
    <w:rsid w:val="008C4208"/>
    <w:rsid w:val="008C55B3"/>
    <w:rsid w:val="008C5AB8"/>
    <w:rsid w:val="008D060E"/>
    <w:rsid w:val="008D0827"/>
    <w:rsid w:val="008D1807"/>
    <w:rsid w:val="008D3149"/>
    <w:rsid w:val="008D3379"/>
    <w:rsid w:val="008D36F8"/>
    <w:rsid w:val="008D385F"/>
    <w:rsid w:val="008D4BBC"/>
    <w:rsid w:val="008D4F45"/>
    <w:rsid w:val="008D6008"/>
    <w:rsid w:val="008D69C6"/>
    <w:rsid w:val="008E017B"/>
    <w:rsid w:val="008E0CA8"/>
    <w:rsid w:val="008E4BCA"/>
    <w:rsid w:val="008E7CCF"/>
    <w:rsid w:val="008F1002"/>
    <w:rsid w:val="008F20ED"/>
    <w:rsid w:val="008F2EC7"/>
    <w:rsid w:val="008F3D8A"/>
    <w:rsid w:val="008F3F8A"/>
    <w:rsid w:val="008F4DD1"/>
    <w:rsid w:val="008F5A69"/>
    <w:rsid w:val="008F6001"/>
    <w:rsid w:val="008F6B54"/>
    <w:rsid w:val="008F7A92"/>
    <w:rsid w:val="00900BC3"/>
    <w:rsid w:val="00900BF1"/>
    <w:rsid w:val="00900C04"/>
    <w:rsid w:val="00901F81"/>
    <w:rsid w:val="009022F9"/>
    <w:rsid w:val="00902877"/>
    <w:rsid w:val="00902D57"/>
    <w:rsid w:val="0090413E"/>
    <w:rsid w:val="0090449E"/>
    <w:rsid w:val="009062E4"/>
    <w:rsid w:val="0090660B"/>
    <w:rsid w:val="00907F44"/>
    <w:rsid w:val="009110C4"/>
    <w:rsid w:val="009115A5"/>
    <w:rsid w:val="009123B2"/>
    <w:rsid w:val="009142CF"/>
    <w:rsid w:val="00916081"/>
    <w:rsid w:val="009160E0"/>
    <w:rsid w:val="009175A2"/>
    <w:rsid w:val="00921202"/>
    <w:rsid w:val="009237A4"/>
    <w:rsid w:val="00923AA3"/>
    <w:rsid w:val="009248E6"/>
    <w:rsid w:val="00925284"/>
    <w:rsid w:val="009304AA"/>
    <w:rsid w:val="00930FD7"/>
    <w:rsid w:val="0093104D"/>
    <w:rsid w:val="0093107E"/>
    <w:rsid w:val="00932EBD"/>
    <w:rsid w:val="009357B3"/>
    <w:rsid w:val="00935933"/>
    <w:rsid w:val="00936460"/>
    <w:rsid w:val="0093691D"/>
    <w:rsid w:val="009406DF"/>
    <w:rsid w:val="00941859"/>
    <w:rsid w:val="0094193E"/>
    <w:rsid w:val="00943AF7"/>
    <w:rsid w:val="00944015"/>
    <w:rsid w:val="00944054"/>
    <w:rsid w:val="00946260"/>
    <w:rsid w:val="00946EC8"/>
    <w:rsid w:val="00947C02"/>
    <w:rsid w:val="00951508"/>
    <w:rsid w:val="009528CB"/>
    <w:rsid w:val="009538DF"/>
    <w:rsid w:val="00953995"/>
    <w:rsid w:val="00953FAC"/>
    <w:rsid w:val="00954511"/>
    <w:rsid w:val="00955F60"/>
    <w:rsid w:val="00956F62"/>
    <w:rsid w:val="00962AB2"/>
    <w:rsid w:val="00962BEE"/>
    <w:rsid w:val="00962DBF"/>
    <w:rsid w:val="00962FDA"/>
    <w:rsid w:val="0096588D"/>
    <w:rsid w:val="00966E32"/>
    <w:rsid w:val="00966E6F"/>
    <w:rsid w:val="0096753C"/>
    <w:rsid w:val="00971AC5"/>
    <w:rsid w:val="00972DCD"/>
    <w:rsid w:val="00974D53"/>
    <w:rsid w:val="0097660C"/>
    <w:rsid w:val="00982E9A"/>
    <w:rsid w:val="00985B6B"/>
    <w:rsid w:val="00985FD7"/>
    <w:rsid w:val="009868FE"/>
    <w:rsid w:val="009869A4"/>
    <w:rsid w:val="009917C8"/>
    <w:rsid w:val="00991864"/>
    <w:rsid w:val="00992FC8"/>
    <w:rsid w:val="009933B3"/>
    <w:rsid w:val="009941ED"/>
    <w:rsid w:val="0099556C"/>
    <w:rsid w:val="00996BB5"/>
    <w:rsid w:val="0099777C"/>
    <w:rsid w:val="009A0B72"/>
    <w:rsid w:val="009A14D4"/>
    <w:rsid w:val="009A2A0E"/>
    <w:rsid w:val="009A338B"/>
    <w:rsid w:val="009A5CD7"/>
    <w:rsid w:val="009A69C2"/>
    <w:rsid w:val="009A79ED"/>
    <w:rsid w:val="009B05E8"/>
    <w:rsid w:val="009B1B83"/>
    <w:rsid w:val="009B2D79"/>
    <w:rsid w:val="009B2DCB"/>
    <w:rsid w:val="009B416B"/>
    <w:rsid w:val="009B4204"/>
    <w:rsid w:val="009B5234"/>
    <w:rsid w:val="009B5C73"/>
    <w:rsid w:val="009B7087"/>
    <w:rsid w:val="009B7598"/>
    <w:rsid w:val="009B778D"/>
    <w:rsid w:val="009C4D2F"/>
    <w:rsid w:val="009C4EFA"/>
    <w:rsid w:val="009C5508"/>
    <w:rsid w:val="009C74A0"/>
    <w:rsid w:val="009C7F7C"/>
    <w:rsid w:val="009D1254"/>
    <w:rsid w:val="009D1900"/>
    <w:rsid w:val="009D29C4"/>
    <w:rsid w:val="009D3F65"/>
    <w:rsid w:val="009D5718"/>
    <w:rsid w:val="009D5968"/>
    <w:rsid w:val="009D5B0D"/>
    <w:rsid w:val="009D7F02"/>
    <w:rsid w:val="009E03E5"/>
    <w:rsid w:val="009E1C15"/>
    <w:rsid w:val="009E3CF4"/>
    <w:rsid w:val="009E5786"/>
    <w:rsid w:val="009E5B77"/>
    <w:rsid w:val="009E601B"/>
    <w:rsid w:val="009E6B5E"/>
    <w:rsid w:val="009E7590"/>
    <w:rsid w:val="009E79BE"/>
    <w:rsid w:val="009E7A1E"/>
    <w:rsid w:val="009F1DF0"/>
    <w:rsid w:val="009F3783"/>
    <w:rsid w:val="009F42CE"/>
    <w:rsid w:val="009F4316"/>
    <w:rsid w:val="009F4AC6"/>
    <w:rsid w:val="009F4B4B"/>
    <w:rsid w:val="009F707A"/>
    <w:rsid w:val="009F717E"/>
    <w:rsid w:val="00A00164"/>
    <w:rsid w:val="00A002D7"/>
    <w:rsid w:val="00A00ADF"/>
    <w:rsid w:val="00A00E6B"/>
    <w:rsid w:val="00A00EE3"/>
    <w:rsid w:val="00A01508"/>
    <w:rsid w:val="00A01A11"/>
    <w:rsid w:val="00A03D7A"/>
    <w:rsid w:val="00A04B36"/>
    <w:rsid w:val="00A0502E"/>
    <w:rsid w:val="00A06FF5"/>
    <w:rsid w:val="00A0752D"/>
    <w:rsid w:val="00A104F4"/>
    <w:rsid w:val="00A10B0E"/>
    <w:rsid w:val="00A1199E"/>
    <w:rsid w:val="00A11CE6"/>
    <w:rsid w:val="00A13227"/>
    <w:rsid w:val="00A13A34"/>
    <w:rsid w:val="00A15766"/>
    <w:rsid w:val="00A202B0"/>
    <w:rsid w:val="00A22F5F"/>
    <w:rsid w:val="00A23A13"/>
    <w:rsid w:val="00A23A70"/>
    <w:rsid w:val="00A251A4"/>
    <w:rsid w:val="00A252C8"/>
    <w:rsid w:val="00A26B8E"/>
    <w:rsid w:val="00A305BE"/>
    <w:rsid w:val="00A305C0"/>
    <w:rsid w:val="00A34158"/>
    <w:rsid w:val="00A343D7"/>
    <w:rsid w:val="00A34CD3"/>
    <w:rsid w:val="00A34D40"/>
    <w:rsid w:val="00A41688"/>
    <w:rsid w:val="00A41EEE"/>
    <w:rsid w:val="00A4356D"/>
    <w:rsid w:val="00A453B0"/>
    <w:rsid w:val="00A46C23"/>
    <w:rsid w:val="00A474AB"/>
    <w:rsid w:val="00A501AF"/>
    <w:rsid w:val="00A516CB"/>
    <w:rsid w:val="00A51812"/>
    <w:rsid w:val="00A52BEC"/>
    <w:rsid w:val="00A5372A"/>
    <w:rsid w:val="00A55CF5"/>
    <w:rsid w:val="00A578E0"/>
    <w:rsid w:val="00A651EC"/>
    <w:rsid w:val="00A651F5"/>
    <w:rsid w:val="00A65309"/>
    <w:rsid w:val="00A67751"/>
    <w:rsid w:val="00A67B32"/>
    <w:rsid w:val="00A70CFB"/>
    <w:rsid w:val="00A752BA"/>
    <w:rsid w:val="00A763FA"/>
    <w:rsid w:val="00A769BC"/>
    <w:rsid w:val="00A76FED"/>
    <w:rsid w:val="00A77682"/>
    <w:rsid w:val="00A80383"/>
    <w:rsid w:val="00A80C9D"/>
    <w:rsid w:val="00A810A1"/>
    <w:rsid w:val="00A81C6C"/>
    <w:rsid w:val="00A81CF9"/>
    <w:rsid w:val="00A83F8A"/>
    <w:rsid w:val="00A8469E"/>
    <w:rsid w:val="00A8529E"/>
    <w:rsid w:val="00A86336"/>
    <w:rsid w:val="00A86FB4"/>
    <w:rsid w:val="00A90528"/>
    <w:rsid w:val="00A90B89"/>
    <w:rsid w:val="00A90C0A"/>
    <w:rsid w:val="00A94738"/>
    <w:rsid w:val="00A94B3A"/>
    <w:rsid w:val="00A95D54"/>
    <w:rsid w:val="00A97001"/>
    <w:rsid w:val="00A97717"/>
    <w:rsid w:val="00A97B1D"/>
    <w:rsid w:val="00AA15BA"/>
    <w:rsid w:val="00AA34D2"/>
    <w:rsid w:val="00AA5D91"/>
    <w:rsid w:val="00AB2B91"/>
    <w:rsid w:val="00AB3840"/>
    <w:rsid w:val="00AB54CB"/>
    <w:rsid w:val="00AB56C5"/>
    <w:rsid w:val="00AB6CD2"/>
    <w:rsid w:val="00AB709D"/>
    <w:rsid w:val="00AB71AF"/>
    <w:rsid w:val="00AB7737"/>
    <w:rsid w:val="00AC02ED"/>
    <w:rsid w:val="00AC32CD"/>
    <w:rsid w:val="00AC4F50"/>
    <w:rsid w:val="00AC6BD9"/>
    <w:rsid w:val="00AC6DC2"/>
    <w:rsid w:val="00AC7DD4"/>
    <w:rsid w:val="00AD010A"/>
    <w:rsid w:val="00AD44BE"/>
    <w:rsid w:val="00AD465F"/>
    <w:rsid w:val="00AD4A3B"/>
    <w:rsid w:val="00AD6934"/>
    <w:rsid w:val="00AE1662"/>
    <w:rsid w:val="00AE1E8F"/>
    <w:rsid w:val="00AE2362"/>
    <w:rsid w:val="00AE2AB2"/>
    <w:rsid w:val="00AE386F"/>
    <w:rsid w:val="00AE54B2"/>
    <w:rsid w:val="00AE5FEB"/>
    <w:rsid w:val="00AE767B"/>
    <w:rsid w:val="00AF0188"/>
    <w:rsid w:val="00AF0458"/>
    <w:rsid w:val="00AF0634"/>
    <w:rsid w:val="00AF0CF2"/>
    <w:rsid w:val="00AF2C55"/>
    <w:rsid w:val="00AF3568"/>
    <w:rsid w:val="00AF4160"/>
    <w:rsid w:val="00AF4D47"/>
    <w:rsid w:val="00AF4DA4"/>
    <w:rsid w:val="00AF5978"/>
    <w:rsid w:val="00AF61EF"/>
    <w:rsid w:val="00AF6927"/>
    <w:rsid w:val="00AF7FDB"/>
    <w:rsid w:val="00B00143"/>
    <w:rsid w:val="00B00A9A"/>
    <w:rsid w:val="00B0194D"/>
    <w:rsid w:val="00B02553"/>
    <w:rsid w:val="00B042FD"/>
    <w:rsid w:val="00B05B9C"/>
    <w:rsid w:val="00B05F57"/>
    <w:rsid w:val="00B06266"/>
    <w:rsid w:val="00B06329"/>
    <w:rsid w:val="00B1072A"/>
    <w:rsid w:val="00B10C48"/>
    <w:rsid w:val="00B12021"/>
    <w:rsid w:val="00B131C4"/>
    <w:rsid w:val="00B141A6"/>
    <w:rsid w:val="00B20065"/>
    <w:rsid w:val="00B2107E"/>
    <w:rsid w:val="00B2354E"/>
    <w:rsid w:val="00B248C8"/>
    <w:rsid w:val="00B24B48"/>
    <w:rsid w:val="00B24C04"/>
    <w:rsid w:val="00B24CFD"/>
    <w:rsid w:val="00B303DB"/>
    <w:rsid w:val="00B324B3"/>
    <w:rsid w:val="00B344D5"/>
    <w:rsid w:val="00B366C2"/>
    <w:rsid w:val="00B374F9"/>
    <w:rsid w:val="00B37AB6"/>
    <w:rsid w:val="00B40521"/>
    <w:rsid w:val="00B41888"/>
    <w:rsid w:val="00B43103"/>
    <w:rsid w:val="00B43BFB"/>
    <w:rsid w:val="00B44E98"/>
    <w:rsid w:val="00B45126"/>
    <w:rsid w:val="00B45557"/>
    <w:rsid w:val="00B45E14"/>
    <w:rsid w:val="00B45ED1"/>
    <w:rsid w:val="00B47C87"/>
    <w:rsid w:val="00B510CE"/>
    <w:rsid w:val="00B53198"/>
    <w:rsid w:val="00B531D3"/>
    <w:rsid w:val="00B53239"/>
    <w:rsid w:val="00B532AC"/>
    <w:rsid w:val="00B54153"/>
    <w:rsid w:val="00B54F41"/>
    <w:rsid w:val="00B600F5"/>
    <w:rsid w:val="00B620A5"/>
    <w:rsid w:val="00B64E4C"/>
    <w:rsid w:val="00B6581C"/>
    <w:rsid w:val="00B66E72"/>
    <w:rsid w:val="00B704B9"/>
    <w:rsid w:val="00B707A8"/>
    <w:rsid w:val="00B7084D"/>
    <w:rsid w:val="00B718FC"/>
    <w:rsid w:val="00B72528"/>
    <w:rsid w:val="00B73F34"/>
    <w:rsid w:val="00B80B6E"/>
    <w:rsid w:val="00B81201"/>
    <w:rsid w:val="00B83AB6"/>
    <w:rsid w:val="00B84004"/>
    <w:rsid w:val="00B847E9"/>
    <w:rsid w:val="00B87E29"/>
    <w:rsid w:val="00B90184"/>
    <w:rsid w:val="00B9021C"/>
    <w:rsid w:val="00B91311"/>
    <w:rsid w:val="00B918A4"/>
    <w:rsid w:val="00B9198F"/>
    <w:rsid w:val="00B91A16"/>
    <w:rsid w:val="00B92F9C"/>
    <w:rsid w:val="00B93377"/>
    <w:rsid w:val="00B97330"/>
    <w:rsid w:val="00BA03BA"/>
    <w:rsid w:val="00BA0AD6"/>
    <w:rsid w:val="00BA15E1"/>
    <w:rsid w:val="00BA289F"/>
    <w:rsid w:val="00BA70CB"/>
    <w:rsid w:val="00BA7509"/>
    <w:rsid w:val="00BB08A0"/>
    <w:rsid w:val="00BB1303"/>
    <w:rsid w:val="00BB2786"/>
    <w:rsid w:val="00BB3D13"/>
    <w:rsid w:val="00BB4273"/>
    <w:rsid w:val="00BB5499"/>
    <w:rsid w:val="00BB7AF4"/>
    <w:rsid w:val="00BC1696"/>
    <w:rsid w:val="00BC249D"/>
    <w:rsid w:val="00BC29A8"/>
    <w:rsid w:val="00BC3503"/>
    <w:rsid w:val="00BC42F6"/>
    <w:rsid w:val="00BC47CB"/>
    <w:rsid w:val="00BC5193"/>
    <w:rsid w:val="00BC5554"/>
    <w:rsid w:val="00BC7A76"/>
    <w:rsid w:val="00BD06DB"/>
    <w:rsid w:val="00BD11A8"/>
    <w:rsid w:val="00BD1487"/>
    <w:rsid w:val="00BD3485"/>
    <w:rsid w:val="00BD5778"/>
    <w:rsid w:val="00BD58ED"/>
    <w:rsid w:val="00BD5DD3"/>
    <w:rsid w:val="00BD6A44"/>
    <w:rsid w:val="00BD7BB9"/>
    <w:rsid w:val="00BE0CF2"/>
    <w:rsid w:val="00BE2758"/>
    <w:rsid w:val="00BE28BA"/>
    <w:rsid w:val="00BE3E22"/>
    <w:rsid w:val="00BE40BA"/>
    <w:rsid w:val="00BE4199"/>
    <w:rsid w:val="00BE4538"/>
    <w:rsid w:val="00BE4C22"/>
    <w:rsid w:val="00BE5B9E"/>
    <w:rsid w:val="00BE6430"/>
    <w:rsid w:val="00BF0D22"/>
    <w:rsid w:val="00BF0E51"/>
    <w:rsid w:val="00BF25AA"/>
    <w:rsid w:val="00BF43A7"/>
    <w:rsid w:val="00BF4B35"/>
    <w:rsid w:val="00C00138"/>
    <w:rsid w:val="00C03469"/>
    <w:rsid w:val="00C03EDF"/>
    <w:rsid w:val="00C050FB"/>
    <w:rsid w:val="00C05C0A"/>
    <w:rsid w:val="00C06415"/>
    <w:rsid w:val="00C11872"/>
    <w:rsid w:val="00C12CC5"/>
    <w:rsid w:val="00C12ECD"/>
    <w:rsid w:val="00C14273"/>
    <w:rsid w:val="00C145E4"/>
    <w:rsid w:val="00C14BA3"/>
    <w:rsid w:val="00C17237"/>
    <w:rsid w:val="00C22928"/>
    <w:rsid w:val="00C2327F"/>
    <w:rsid w:val="00C2479C"/>
    <w:rsid w:val="00C25C2F"/>
    <w:rsid w:val="00C267AB"/>
    <w:rsid w:val="00C30387"/>
    <w:rsid w:val="00C325DA"/>
    <w:rsid w:val="00C334BB"/>
    <w:rsid w:val="00C33B3C"/>
    <w:rsid w:val="00C344F0"/>
    <w:rsid w:val="00C40CFB"/>
    <w:rsid w:val="00C460E3"/>
    <w:rsid w:val="00C46F78"/>
    <w:rsid w:val="00C47A73"/>
    <w:rsid w:val="00C47FE1"/>
    <w:rsid w:val="00C53B67"/>
    <w:rsid w:val="00C549CC"/>
    <w:rsid w:val="00C55421"/>
    <w:rsid w:val="00C56020"/>
    <w:rsid w:val="00C572EB"/>
    <w:rsid w:val="00C57348"/>
    <w:rsid w:val="00C5775D"/>
    <w:rsid w:val="00C57939"/>
    <w:rsid w:val="00C60E44"/>
    <w:rsid w:val="00C61410"/>
    <w:rsid w:val="00C621F1"/>
    <w:rsid w:val="00C63890"/>
    <w:rsid w:val="00C638D2"/>
    <w:rsid w:val="00C63A8D"/>
    <w:rsid w:val="00C64C02"/>
    <w:rsid w:val="00C67B31"/>
    <w:rsid w:val="00C704B5"/>
    <w:rsid w:val="00C70B6E"/>
    <w:rsid w:val="00C717FB"/>
    <w:rsid w:val="00C72358"/>
    <w:rsid w:val="00C72481"/>
    <w:rsid w:val="00C746D7"/>
    <w:rsid w:val="00C74EFC"/>
    <w:rsid w:val="00C777C2"/>
    <w:rsid w:val="00C80CEE"/>
    <w:rsid w:val="00C8292F"/>
    <w:rsid w:val="00C85368"/>
    <w:rsid w:val="00C85FC9"/>
    <w:rsid w:val="00C879BF"/>
    <w:rsid w:val="00C91B01"/>
    <w:rsid w:val="00C92251"/>
    <w:rsid w:val="00C9398D"/>
    <w:rsid w:val="00C95A2A"/>
    <w:rsid w:val="00C968B4"/>
    <w:rsid w:val="00C97DAA"/>
    <w:rsid w:val="00CA04AE"/>
    <w:rsid w:val="00CA0FEC"/>
    <w:rsid w:val="00CA240C"/>
    <w:rsid w:val="00CA55B1"/>
    <w:rsid w:val="00CA61A1"/>
    <w:rsid w:val="00CA6AFA"/>
    <w:rsid w:val="00CA6DEE"/>
    <w:rsid w:val="00CB0610"/>
    <w:rsid w:val="00CB1C8E"/>
    <w:rsid w:val="00CB2BFD"/>
    <w:rsid w:val="00CB43BA"/>
    <w:rsid w:val="00CB7526"/>
    <w:rsid w:val="00CC27A9"/>
    <w:rsid w:val="00CC3DEC"/>
    <w:rsid w:val="00CC4B81"/>
    <w:rsid w:val="00CC4FEA"/>
    <w:rsid w:val="00CC7E7B"/>
    <w:rsid w:val="00CD0014"/>
    <w:rsid w:val="00CD096D"/>
    <w:rsid w:val="00CD0EC7"/>
    <w:rsid w:val="00CD2D8B"/>
    <w:rsid w:val="00CD6C19"/>
    <w:rsid w:val="00CE11DC"/>
    <w:rsid w:val="00CE1D15"/>
    <w:rsid w:val="00CE4FBE"/>
    <w:rsid w:val="00CE5DE4"/>
    <w:rsid w:val="00CE6AF2"/>
    <w:rsid w:val="00CE75BA"/>
    <w:rsid w:val="00CF0620"/>
    <w:rsid w:val="00CF06F7"/>
    <w:rsid w:val="00CF354F"/>
    <w:rsid w:val="00CF3C79"/>
    <w:rsid w:val="00CF4D23"/>
    <w:rsid w:val="00CF6317"/>
    <w:rsid w:val="00CF6575"/>
    <w:rsid w:val="00CF6B71"/>
    <w:rsid w:val="00D022D9"/>
    <w:rsid w:val="00D05A18"/>
    <w:rsid w:val="00D06B47"/>
    <w:rsid w:val="00D06C86"/>
    <w:rsid w:val="00D111E1"/>
    <w:rsid w:val="00D112F0"/>
    <w:rsid w:val="00D113A8"/>
    <w:rsid w:val="00D11665"/>
    <w:rsid w:val="00D116B3"/>
    <w:rsid w:val="00D11922"/>
    <w:rsid w:val="00D12515"/>
    <w:rsid w:val="00D134B9"/>
    <w:rsid w:val="00D13D6B"/>
    <w:rsid w:val="00D147D7"/>
    <w:rsid w:val="00D14974"/>
    <w:rsid w:val="00D16D10"/>
    <w:rsid w:val="00D16FB7"/>
    <w:rsid w:val="00D20F62"/>
    <w:rsid w:val="00D22444"/>
    <w:rsid w:val="00D228AE"/>
    <w:rsid w:val="00D229B8"/>
    <w:rsid w:val="00D23724"/>
    <w:rsid w:val="00D2507D"/>
    <w:rsid w:val="00D2754D"/>
    <w:rsid w:val="00D30287"/>
    <w:rsid w:val="00D307B0"/>
    <w:rsid w:val="00D345D5"/>
    <w:rsid w:val="00D349E5"/>
    <w:rsid w:val="00D34C59"/>
    <w:rsid w:val="00D35F03"/>
    <w:rsid w:val="00D36383"/>
    <w:rsid w:val="00D41CF1"/>
    <w:rsid w:val="00D42455"/>
    <w:rsid w:val="00D43E04"/>
    <w:rsid w:val="00D47C69"/>
    <w:rsid w:val="00D5031B"/>
    <w:rsid w:val="00D51052"/>
    <w:rsid w:val="00D52311"/>
    <w:rsid w:val="00D52804"/>
    <w:rsid w:val="00D5446C"/>
    <w:rsid w:val="00D54CE9"/>
    <w:rsid w:val="00D5769C"/>
    <w:rsid w:val="00D60EAB"/>
    <w:rsid w:val="00D61084"/>
    <w:rsid w:val="00D61454"/>
    <w:rsid w:val="00D625EC"/>
    <w:rsid w:val="00D6440B"/>
    <w:rsid w:val="00D6445B"/>
    <w:rsid w:val="00D6600F"/>
    <w:rsid w:val="00D66804"/>
    <w:rsid w:val="00D700BB"/>
    <w:rsid w:val="00D702BA"/>
    <w:rsid w:val="00D70DF5"/>
    <w:rsid w:val="00D7146A"/>
    <w:rsid w:val="00D72598"/>
    <w:rsid w:val="00D72CF8"/>
    <w:rsid w:val="00D76A83"/>
    <w:rsid w:val="00D82E16"/>
    <w:rsid w:val="00D85E1F"/>
    <w:rsid w:val="00D8622D"/>
    <w:rsid w:val="00D87AAF"/>
    <w:rsid w:val="00D87D3A"/>
    <w:rsid w:val="00D87F97"/>
    <w:rsid w:val="00D905B6"/>
    <w:rsid w:val="00D906C2"/>
    <w:rsid w:val="00D91E4D"/>
    <w:rsid w:val="00D9279C"/>
    <w:rsid w:val="00D933A6"/>
    <w:rsid w:val="00D93831"/>
    <w:rsid w:val="00D93EF9"/>
    <w:rsid w:val="00D95134"/>
    <w:rsid w:val="00D95A80"/>
    <w:rsid w:val="00D966B9"/>
    <w:rsid w:val="00D96758"/>
    <w:rsid w:val="00DA1821"/>
    <w:rsid w:val="00DA5C28"/>
    <w:rsid w:val="00DB38E3"/>
    <w:rsid w:val="00DC0558"/>
    <w:rsid w:val="00DC0E27"/>
    <w:rsid w:val="00DC1D83"/>
    <w:rsid w:val="00DC220D"/>
    <w:rsid w:val="00DC28B6"/>
    <w:rsid w:val="00DC2A89"/>
    <w:rsid w:val="00DC3D16"/>
    <w:rsid w:val="00DC440C"/>
    <w:rsid w:val="00DC65B4"/>
    <w:rsid w:val="00DC6F58"/>
    <w:rsid w:val="00DD2503"/>
    <w:rsid w:val="00DD4E0C"/>
    <w:rsid w:val="00DD59D6"/>
    <w:rsid w:val="00DD6C85"/>
    <w:rsid w:val="00DE01EC"/>
    <w:rsid w:val="00DE2987"/>
    <w:rsid w:val="00DE36A0"/>
    <w:rsid w:val="00DE54EC"/>
    <w:rsid w:val="00DE66E7"/>
    <w:rsid w:val="00DF0F27"/>
    <w:rsid w:val="00DF1C47"/>
    <w:rsid w:val="00DF319C"/>
    <w:rsid w:val="00DF3857"/>
    <w:rsid w:val="00DF39A3"/>
    <w:rsid w:val="00DF494F"/>
    <w:rsid w:val="00DF6E7C"/>
    <w:rsid w:val="00DF771D"/>
    <w:rsid w:val="00E000B6"/>
    <w:rsid w:val="00E018D0"/>
    <w:rsid w:val="00E01A9F"/>
    <w:rsid w:val="00E0502B"/>
    <w:rsid w:val="00E07648"/>
    <w:rsid w:val="00E12817"/>
    <w:rsid w:val="00E14980"/>
    <w:rsid w:val="00E15563"/>
    <w:rsid w:val="00E16392"/>
    <w:rsid w:val="00E17277"/>
    <w:rsid w:val="00E17FB5"/>
    <w:rsid w:val="00E2015F"/>
    <w:rsid w:val="00E203B5"/>
    <w:rsid w:val="00E2072A"/>
    <w:rsid w:val="00E209AB"/>
    <w:rsid w:val="00E22567"/>
    <w:rsid w:val="00E24872"/>
    <w:rsid w:val="00E24BE3"/>
    <w:rsid w:val="00E262A8"/>
    <w:rsid w:val="00E26685"/>
    <w:rsid w:val="00E2729B"/>
    <w:rsid w:val="00E273F7"/>
    <w:rsid w:val="00E27629"/>
    <w:rsid w:val="00E27B16"/>
    <w:rsid w:val="00E27B70"/>
    <w:rsid w:val="00E309B7"/>
    <w:rsid w:val="00E33240"/>
    <w:rsid w:val="00E33C38"/>
    <w:rsid w:val="00E33E7C"/>
    <w:rsid w:val="00E3662E"/>
    <w:rsid w:val="00E36668"/>
    <w:rsid w:val="00E375E5"/>
    <w:rsid w:val="00E37735"/>
    <w:rsid w:val="00E37CDB"/>
    <w:rsid w:val="00E423BE"/>
    <w:rsid w:val="00E42738"/>
    <w:rsid w:val="00E45044"/>
    <w:rsid w:val="00E45405"/>
    <w:rsid w:val="00E4572C"/>
    <w:rsid w:val="00E46238"/>
    <w:rsid w:val="00E464CF"/>
    <w:rsid w:val="00E513E6"/>
    <w:rsid w:val="00E51D00"/>
    <w:rsid w:val="00E52CC8"/>
    <w:rsid w:val="00E52F32"/>
    <w:rsid w:val="00E53637"/>
    <w:rsid w:val="00E54D4A"/>
    <w:rsid w:val="00E54FBF"/>
    <w:rsid w:val="00E55F77"/>
    <w:rsid w:val="00E56638"/>
    <w:rsid w:val="00E57A2F"/>
    <w:rsid w:val="00E60300"/>
    <w:rsid w:val="00E60499"/>
    <w:rsid w:val="00E60D1D"/>
    <w:rsid w:val="00E60FA4"/>
    <w:rsid w:val="00E611FA"/>
    <w:rsid w:val="00E62A85"/>
    <w:rsid w:val="00E62C0B"/>
    <w:rsid w:val="00E6331B"/>
    <w:rsid w:val="00E6536C"/>
    <w:rsid w:val="00E6680D"/>
    <w:rsid w:val="00E67335"/>
    <w:rsid w:val="00E67810"/>
    <w:rsid w:val="00E73980"/>
    <w:rsid w:val="00E75511"/>
    <w:rsid w:val="00E75AA1"/>
    <w:rsid w:val="00E75E8C"/>
    <w:rsid w:val="00E821BD"/>
    <w:rsid w:val="00E8257D"/>
    <w:rsid w:val="00E8285E"/>
    <w:rsid w:val="00E831D6"/>
    <w:rsid w:val="00E8361A"/>
    <w:rsid w:val="00E844DA"/>
    <w:rsid w:val="00E84C24"/>
    <w:rsid w:val="00E8516B"/>
    <w:rsid w:val="00E9344D"/>
    <w:rsid w:val="00E93A11"/>
    <w:rsid w:val="00E954FB"/>
    <w:rsid w:val="00E967F8"/>
    <w:rsid w:val="00E97E62"/>
    <w:rsid w:val="00E97F71"/>
    <w:rsid w:val="00EA08C9"/>
    <w:rsid w:val="00EA0C2C"/>
    <w:rsid w:val="00EA1270"/>
    <w:rsid w:val="00EA1416"/>
    <w:rsid w:val="00EA28FC"/>
    <w:rsid w:val="00EA2C7A"/>
    <w:rsid w:val="00EA4AF7"/>
    <w:rsid w:val="00EA701E"/>
    <w:rsid w:val="00EA75F2"/>
    <w:rsid w:val="00EA7ACF"/>
    <w:rsid w:val="00EB0E48"/>
    <w:rsid w:val="00EB0F31"/>
    <w:rsid w:val="00EB1DC0"/>
    <w:rsid w:val="00EB1F75"/>
    <w:rsid w:val="00EB400A"/>
    <w:rsid w:val="00EB54C7"/>
    <w:rsid w:val="00EB56DA"/>
    <w:rsid w:val="00EB57C3"/>
    <w:rsid w:val="00EB6A46"/>
    <w:rsid w:val="00EB6E0C"/>
    <w:rsid w:val="00EB6F9D"/>
    <w:rsid w:val="00EC434B"/>
    <w:rsid w:val="00EC55E0"/>
    <w:rsid w:val="00EC794E"/>
    <w:rsid w:val="00ED0A93"/>
    <w:rsid w:val="00ED1FF8"/>
    <w:rsid w:val="00ED2E09"/>
    <w:rsid w:val="00ED2FEE"/>
    <w:rsid w:val="00ED3DAC"/>
    <w:rsid w:val="00ED4556"/>
    <w:rsid w:val="00ED5FD4"/>
    <w:rsid w:val="00EE195B"/>
    <w:rsid w:val="00EE2D5F"/>
    <w:rsid w:val="00EE3BCB"/>
    <w:rsid w:val="00EE4992"/>
    <w:rsid w:val="00EE62D4"/>
    <w:rsid w:val="00EE6B35"/>
    <w:rsid w:val="00EE6E0C"/>
    <w:rsid w:val="00EF0E43"/>
    <w:rsid w:val="00EF2B23"/>
    <w:rsid w:val="00EF313E"/>
    <w:rsid w:val="00EF394D"/>
    <w:rsid w:val="00EF3B5E"/>
    <w:rsid w:val="00EF3ED5"/>
    <w:rsid w:val="00EF7018"/>
    <w:rsid w:val="00F0133E"/>
    <w:rsid w:val="00F02C2C"/>
    <w:rsid w:val="00F02CE6"/>
    <w:rsid w:val="00F036B4"/>
    <w:rsid w:val="00F0629A"/>
    <w:rsid w:val="00F072F8"/>
    <w:rsid w:val="00F075C8"/>
    <w:rsid w:val="00F07B1F"/>
    <w:rsid w:val="00F114BF"/>
    <w:rsid w:val="00F11971"/>
    <w:rsid w:val="00F13AE3"/>
    <w:rsid w:val="00F161D9"/>
    <w:rsid w:val="00F17FA1"/>
    <w:rsid w:val="00F21C57"/>
    <w:rsid w:val="00F2233E"/>
    <w:rsid w:val="00F22BE6"/>
    <w:rsid w:val="00F22FB1"/>
    <w:rsid w:val="00F240D6"/>
    <w:rsid w:val="00F24972"/>
    <w:rsid w:val="00F25248"/>
    <w:rsid w:val="00F25EC9"/>
    <w:rsid w:val="00F26169"/>
    <w:rsid w:val="00F263A2"/>
    <w:rsid w:val="00F2769B"/>
    <w:rsid w:val="00F30E95"/>
    <w:rsid w:val="00F31E7A"/>
    <w:rsid w:val="00F34FDE"/>
    <w:rsid w:val="00F40FCD"/>
    <w:rsid w:val="00F41A2F"/>
    <w:rsid w:val="00F41FFA"/>
    <w:rsid w:val="00F44831"/>
    <w:rsid w:val="00F47003"/>
    <w:rsid w:val="00F5285C"/>
    <w:rsid w:val="00F53DF7"/>
    <w:rsid w:val="00F54331"/>
    <w:rsid w:val="00F54C95"/>
    <w:rsid w:val="00F55DEE"/>
    <w:rsid w:val="00F56020"/>
    <w:rsid w:val="00F603A7"/>
    <w:rsid w:val="00F607A5"/>
    <w:rsid w:val="00F611D8"/>
    <w:rsid w:val="00F61595"/>
    <w:rsid w:val="00F615B0"/>
    <w:rsid w:val="00F61835"/>
    <w:rsid w:val="00F63208"/>
    <w:rsid w:val="00F64D6C"/>
    <w:rsid w:val="00F67CCD"/>
    <w:rsid w:val="00F71583"/>
    <w:rsid w:val="00F751D8"/>
    <w:rsid w:val="00F754D3"/>
    <w:rsid w:val="00F75D1D"/>
    <w:rsid w:val="00F76875"/>
    <w:rsid w:val="00F769D4"/>
    <w:rsid w:val="00F77038"/>
    <w:rsid w:val="00F77685"/>
    <w:rsid w:val="00F80105"/>
    <w:rsid w:val="00F80AB4"/>
    <w:rsid w:val="00F80B90"/>
    <w:rsid w:val="00F81322"/>
    <w:rsid w:val="00F82665"/>
    <w:rsid w:val="00F84396"/>
    <w:rsid w:val="00F84540"/>
    <w:rsid w:val="00F8581A"/>
    <w:rsid w:val="00F85F5E"/>
    <w:rsid w:val="00F92124"/>
    <w:rsid w:val="00F94D45"/>
    <w:rsid w:val="00F9538C"/>
    <w:rsid w:val="00F954B6"/>
    <w:rsid w:val="00F959B1"/>
    <w:rsid w:val="00F95CD0"/>
    <w:rsid w:val="00F96176"/>
    <w:rsid w:val="00FA0981"/>
    <w:rsid w:val="00FA167C"/>
    <w:rsid w:val="00FA16CF"/>
    <w:rsid w:val="00FA222A"/>
    <w:rsid w:val="00FA2AA6"/>
    <w:rsid w:val="00FA53E7"/>
    <w:rsid w:val="00FA54FF"/>
    <w:rsid w:val="00FA644B"/>
    <w:rsid w:val="00FB145E"/>
    <w:rsid w:val="00FB2060"/>
    <w:rsid w:val="00FB2B5A"/>
    <w:rsid w:val="00FB2C17"/>
    <w:rsid w:val="00FB39C7"/>
    <w:rsid w:val="00FB3D46"/>
    <w:rsid w:val="00FB43AF"/>
    <w:rsid w:val="00FB633D"/>
    <w:rsid w:val="00FB72AA"/>
    <w:rsid w:val="00FB7A1A"/>
    <w:rsid w:val="00FC1559"/>
    <w:rsid w:val="00FC1CEE"/>
    <w:rsid w:val="00FC249C"/>
    <w:rsid w:val="00FC51F6"/>
    <w:rsid w:val="00FC6310"/>
    <w:rsid w:val="00FC66C5"/>
    <w:rsid w:val="00FC670C"/>
    <w:rsid w:val="00FC780D"/>
    <w:rsid w:val="00FC7A2C"/>
    <w:rsid w:val="00FC7B4D"/>
    <w:rsid w:val="00FD0752"/>
    <w:rsid w:val="00FD1ADB"/>
    <w:rsid w:val="00FD1E5B"/>
    <w:rsid w:val="00FD6B86"/>
    <w:rsid w:val="00FD6DDE"/>
    <w:rsid w:val="00FD7B82"/>
    <w:rsid w:val="00FE2E58"/>
    <w:rsid w:val="00FE3C2A"/>
    <w:rsid w:val="00FE486B"/>
    <w:rsid w:val="00FE658F"/>
    <w:rsid w:val="00FE7384"/>
    <w:rsid w:val="00FF259C"/>
    <w:rsid w:val="00FF4F52"/>
    <w:rsid w:val="00FF572C"/>
    <w:rsid w:val="00FF5855"/>
    <w:rsid w:val="00FF772A"/>
    <w:rsid w:val="00FF7AB0"/>
    <w:rsid w:val="00FF7D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AE0F8"/>
  <w15:docId w15:val="{D81B1B2D-586C-4ED2-AB40-36A78291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1">
    <w:name w:val="hi1"/>
    <w:basedOn w:val="DefaultParagraphFont"/>
    <w:rsid w:val="00D70DF5"/>
  </w:style>
  <w:style w:type="character" w:customStyle="1" w:styleId="viiyi">
    <w:name w:val="viiyi"/>
    <w:basedOn w:val="DefaultParagraphFont"/>
    <w:rsid w:val="0084544A"/>
  </w:style>
  <w:style w:type="character" w:customStyle="1" w:styleId="jlqj4b">
    <w:name w:val="jlqj4b"/>
    <w:basedOn w:val="DefaultParagraphFont"/>
    <w:rsid w:val="0084544A"/>
  </w:style>
  <w:style w:type="paragraph" w:customStyle="1" w:styleId="Codex">
    <w:name w:val="Codex"/>
    <w:basedOn w:val="Normal"/>
    <w:qFormat/>
    <w:rsid w:val="00135A6F"/>
    <w:pPr>
      <w:tabs>
        <w:tab w:val="left" w:pos="720"/>
      </w:tabs>
      <w:spacing w:after="0" w:line="360" w:lineRule="atLeast"/>
    </w:pPr>
    <w:rPr>
      <w:rFonts w:ascii="IFAO-Grec Unicode" w:eastAsia="Cambria" w:hAnsi="IFAO-Grec Unicode" w:cs="Times New Roman"/>
      <w:sz w:val="24"/>
      <w:szCs w:val="24"/>
      <w:lang w:val="en-US"/>
    </w:rPr>
  </w:style>
  <w:style w:type="paragraph" w:styleId="Footer">
    <w:name w:val="footer"/>
    <w:basedOn w:val="Normal"/>
    <w:link w:val="FooterChar"/>
    <w:uiPriority w:val="99"/>
    <w:unhideWhenUsed/>
    <w:rsid w:val="00135A6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135A6F"/>
    <w:rPr>
      <w:rFonts w:ascii="Cambria" w:eastAsia="Cambria" w:hAnsi="Cambria" w:cs="Times New Roman"/>
      <w:sz w:val="24"/>
      <w:szCs w:val="24"/>
      <w:lang w:val="en-US"/>
    </w:rPr>
  </w:style>
  <w:style w:type="paragraph" w:styleId="FootnoteText">
    <w:name w:val="footnote text"/>
    <w:basedOn w:val="Normal"/>
    <w:link w:val="FootnoteTextChar"/>
    <w:uiPriority w:val="99"/>
    <w:unhideWhenUsed/>
    <w:rsid w:val="00A97001"/>
    <w:pPr>
      <w:spacing w:after="0" w:line="240" w:lineRule="auto"/>
    </w:pPr>
    <w:rPr>
      <w:sz w:val="20"/>
      <w:szCs w:val="20"/>
    </w:rPr>
  </w:style>
  <w:style w:type="character" w:customStyle="1" w:styleId="FootnoteTextChar">
    <w:name w:val="Footnote Text Char"/>
    <w:basedOn w:val="DefaultParagraphFont"/>
    <w:link w:val="FootnoteText"/>
    <w:uiPriority w:val="99"/>
    <w:rsid w:val="00A97001"/>
    <w:rPr>
      <w:sz w:val="20"/>
      <w:szCs w:val="20"/>
    </w:rPr>
  </w:style>
  <w:style w:type="character" w:styleId="FootnoteReference">
    <w:name w:val="footnote reference"/>
    <w:basedOn w:val="DefaultParagraphFont"/>
    <w:uiPriority w:val="99"/>
    <w:semiHidden/>
    <w:unhideWhenUsed/>
    <w:rsid w:val="00A97001"/>
    <w:rPr>
      <w:vertAlign w:val="superscript"/>
    </w:rPr>
  </w:style>
  <w:style w:type="character" w:customStyle="1" w:styleId="efsense">
    <w:name w:val="ef_sense"/>
    <w:basedOn w:val="DefaultParagraphFont"/>
    <w:rsid w:val="000D1142"/>
  </w:style>
  <w:style w:type="character" w:customStyle="1" w:styleId="eftr">
    <w:name w:val="ef_tr"/>
    <w:basedOn w:val="DefaultParagraphFont"/>
    <w:rsid w:val="000D1142"/>
  </w:style>
  <w:style w:type="character" w:styleId="Hyperlink">
    <w:name w:val="Hyperlink"/>
    <w:basedOn w:val="DefaultParagraphFont"/>
    <w:uiPriority w:val="99"/>
    <w:unhideWhenUsed/>
    <w:rsid w:val="00F114BF"/>
    <w:rPr>
      <w:color w:val="0000FF"/>
      <w:u w:val="single"/>
    </w:rPr>
  </w:style>
  <w:style w:type="character" w:customStyle="1" w:styleId="overbar">
    <w:name w:val="overbar"/>
    <w:basedOn w:val="DefaultParagraphFont"/>
    <w:rsid w:val="00F114BF"/>
  </w:style>
  <w:style w:type="paragraph" w:styleId="Header">
    <w:name w:val="header"/>
    <w:basedOn w:val="Normal"/>
    <w:link w:val="HeaderChar"/>
    <w:uiPriority w:val="99"/>
    <w:unhideWhenUsed/>
    <w:rsid w:val="00C67B3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67B31"/>
  </w:style>
  <w:style w:type="paragraph" w:styleId="BalloonText">
    <w:name w:val="Balloon Text"/>
    <w:basedOn w:val="Normal"/>
    <w:link w:val="BalloonTextChar"/>
    <w:uiPriority w:val="99"/>
    <w:semiHidden/>
    <w:unhideWhenUsed/>
    <w:rsid w:val="00397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473"/>
    <w:rPr>
      <w:rFonts w:ascii="Segoe UI" w:hAnsi="Segoe UI" w:cs="Segoe UI"/>
      <w:sz w:val="18"/>
      <w:szCs w:val="18"/>
    </w:rPr>
  </w:style>
  <w:style w:type="paragraph" w:styleId="ListParagraph">
    <w:name w:val="List Paragraph"/>
    <w:basedOn w:val="Normal"/>
    <w:uiPriority w:val="34"/>
    <w:qFormat/>
    <w:rsid w:val="00397473"/>
    <w:pPr>
      <w:ind w:left="720"/>
      <w:contextualSpacing/>
    </w:pPr>
  </w:style>
  <w:style w:type="paragraph" w:customStyle="1" w:styleId="Default">
    <w:name w:val="Default"/>
    <w:rsid w:val="00093504"/>
    <w:pPr>
      <w:autoSpaceDE w:val="0"/>
      <w:autoSpaceDN w:val="0"/>
      <w:adjustRightInd w:val="0"/>
      <w:spacing w:after="0" w:line="240" w:lineRule="auto"/>
    </w:pPr>
    <w:rPr>
      <w:rFonts w:ascii="Bookman Old Style" w:hAnsi="Bookman Old Style" w:cs="Bookman Old Style"/>
      <w:color w:val="000000"/>
      <w:sz w:val="24"/>
      <w:szCs w:val="24"/>
      <w:lang w:val="en-US"/>
    </w:rPr>
  </w:style>
  <w:style w:type="character" w:styleId="CommentReference">
    <w:name w:val="annotation reference"/>
    <w:basedOn w:val="DefaultParagraphFont"/>
    <w:uiPriority w:val="99"/>
    <w:semiHidden/>
    <w:unhideWhenUsed/>
    <w:rsid w:val="002D0AC9"/>
    <w:rPr>
      <w:sz w:val="18"/>
      <w:szCs w:val="18"/>
    </w:rPr>
  </w:style>
  <w:style w:type="paragraph" w:styleId="CommentText">
    <w:name w:val="annotation text"/>
    <w:basedOn w:val="Normal"/>
    <w:link w:val="CommentTextChar"/>
    <w:uiPriority w:val="99"/>
    <w:unhideWhenUsed/>
    <w:rsid w:val="002D0AC9"/>
    <w:pPr>
      <w:spacing w:line="240" w:lineRule="auto"/>
    </w:pPr>
    <w:rPr>
      <w:sz w:val="24"/>
      <w:szCs w:val="24"/>
    </w:rPr>
  </w:style>
  <w:style w:type="character" w:customStyle="1" w:styleId="CommentTextChar">
    <w:name w:val="Comment Text Char"/>
    <w:basedOn w:val="DefaultParagraphFont"/>
    <w:link w:val="CommentText"/>
    <w:uiPriority w:val="99"/>
    <w:rsid w:val="002D0AC9"/>
    <w:rPr>
      <w:sz w:val="24"/>
      <w:szCs w:val="24"/>
    </w:rPr>
  </w:style>
  <w:style w:type="paragraph" w:styleId="CommentSubject">
    <w:name w:val="annotation subject"/>
    <w:basedOn w:val="CommentText"/>
    <w:next w:val="CommentText"/>
    <w:link w:val="CommentSubjectChar"/>
    <w:uiPriority w:val="99"/>
    <w:semiHidden/>
    <w:unhideWhenUsed/>
    <w:rsid w:val="002D0AC9"/>
    <w:rPr>
      <w:b/>
      <w:bCs/>
      <w:sz w:val="20"/>
      <w:szCs w:val="20"/>
    </w:rPr>
  </w:style>
  <w:style w:type="character" w:customStyle="1" w:styleId="CommentSubjectChar">
    <w:name w:val="Comment Subject Char"/>
    <w:basedOn w:val="CommentTextChar"/>
    <w:link w:val="CommentSubject"/>
    <w:uiPriority w:val="99"/>
    <w:semiHidden/>
    <w:rsid w:val="002D0AC9"/>
    <w:rPr>
      <w:b/>
      <w:bCs/>
      <w:sz w:val="20"/>
      <w:szCs w:val="20"/>
    </w:rPr>
  </w:style>
  <w:style w:type="paragraph" w:styleId="Revision">
    <w:name w:val="Revision"/>
    <w:hidden/>
    <w:uiPriority w:val="99"/>
    <w:semiHidden/>
    <w:rsid w:val="004563AA"/>
    <w:pPr>
      <w:spacing w:after="0" w:line="240" w:lineRule="auto"/>
    </w:pPr>
  </w:style>
  <w:style w:type="character" w:styleId="FollowedHyperlink">
    <w:name w:val="FollowedHyperlink"/>
    <w:basedOn w:val="DefaultParagraphFont"/>
    <w:uiPriority w:val="99"/>
    <w:semiHidden/>
    <w:unhideWhenUsed/>
    <w:rsid w:val="00D307B0"/>
    <w:rPr>
      <w:color w:val="954F72" w:themeColor="followedHyperlink"/>
      <w:u w:val="single"/>
    </w:rPr>
  </w:style>
  <w:style w:type="character" w:customStyle="1" w:styleId="sfrac">
    <w:name w:val="sfrac"/>
    <w:basedOn w:val="DefaultParagraphFont"/>
    <w:rsid w:val="00B847E9"/>
  </w:style>
  <w:style w:type="paragraph" w:styleId="PlainText">
    <w:name w:val="Plain Text"/>
    <w:basedOn w:val="Normal"/>
    <w:link w:val="PlainTextChar"/>
    <w:uiPriority w:val="99"/>
    <w:unhideWhenUsed/>
    <w:rsid w:val="004D739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D7390"/>
    <w:rPr>
      <w:rFonts w:ascii="Calibri" w:hAnsi="Calibri"/>
      <w:szCs w:val="21"/>
    </w:rPr>
  </w:style>
  <w:style w:type="table" w:styleId="TableGrid">
    <w:name w:val="Table Grid"/>
    <w:basedOn w:val="TableNormal"/>
    <w:uiPriority w:val="39"/>
    <w:rsid w:val="0052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ab"/>
    <w:basedOn w:val="DefaultParagraphFont"/>
    <w:rsid w:val="005E09AD"/>
  </w:style>
  <w:style w:type="character" w:customStyle="1" w:styleId="highlight">
    <w:name w:val="highlight"/>
    <w:basedOn w:val="DefaultParagraphFont"/>
    <w:rsid w:val="005E09AD"/>
  </w:style>
  <w:style w:type="character" w:styleId="PlaceholderText">
    <w:name w:val="Placeholder Text"/>
    <w:basedOn w:val="DefaultParagraphFont"/>
    <w:uiPriority w:val="99"/>
    <w:semiHidden/>
    <w:rsid w:val="00F61835"/>
    <w:rPr>
      <w:color w:val="808080"/>
    </w:rPr>
  </w:style>
  <w:style w:type="paragraph" w:customStyle="1" w:styleId="paragraph">
    <w:name w:val="paragraph"/>
    <w:basedOn w:val="Normal"/>
    <w:rsid w:val="001767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7672B"/>
  </w:style>
  <w:style w:type="character" w:customStyle="1" w:styleId="contextualspellingandgrammarerror">
    <w:name w:val="contextualspellingandgrammarerror"/>
    <w:basedOn w:val="DefaultParagraphFont"/>
    <w:rsid w:val="0017672B"/>
  </w:style>
  <w:style w:type="character" w:customStyle="1" w:styleId="eop">
    <w:name w:val="eop"/>
    <w:basedOn w:val="DefaultParagraphFont"/>
    <w:rsid w:val="0017672B"/>
  </w:style>
  <w:style w:type="character" w:styleId="Emphasis">
    <w:name w:val="Emphasis"/>
    <w:basedOn w:val="DefaultParagraphFont"/>
    <w:uiPriority w:val="20"/>
    <w:qFormat/>
    <w:rsid w:val="007E2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90433">
      <w:bodyDiv w:val="1"/>
      <w:marLeft w:val="0"/>
      <w:marRight w:val="0"/>
      <w:marTop w:val="0"/>
      <w:marBottom w:val="0"/>
      <w:divBdr>
        <w:top w:val="none" w:sz="0" w:space="0" w:color="auto"/>
        <w:left w:val="none" w:sz="0" w:space="0" w:color="auto"/>
        <w:bottom w:val="none" w:sz="0" w:space="0" w:color="auto"/>
        <w:right w:val="none" w:sz="0" w:space="0" w:color="auto"/>
      </w:divBdr>
    </w:div>
    <w:div w:id="546261314">
      <w:bodyDiv w:val="1"/>
      <w:marLeft w:val="0"/>
      <w:marRight w:val="0"/>
      <w:marTop w:val="0"/>
      <w:marBottom w:val="0"/>
      <w:divBdr>
        <w:top w:val="none" w:sz="0" w:space="0" w:color="auto"/>
        <w:left w:val="none" w:sz="0" w:space="0" w:color="auto"/>
        <w:bottom w:val="none" w:sz="0" w:space="0" w:color="auto"/>
        <w:right w:val="none" w:sz="0" w:space="0" w:color="auto"/>
      </w:divBdr>
    </w:div>
    <w:div w:id="1211258651">
      <w:bodyDiv w:val="1"/>
      <w:marLeft w:val="0"/>
      <w:marRight w:val="0"/>
      <w:marTop w:val="0"/>
      <w:marBottom w:val="0"/>
      <w:divBdr>
        <w:top w:val="none" w:sz="0" w:space="0" w:color="auto"/>
        <w:left w:val="none" w:sz="0" w:space="0" w:color="auto"/>
        <w:bottom w:val="none" w:sz="0" w:space="0" w:color="auto"/>
        <w:right w:val="none" w:sz="0" w:space="0" w:color="auto"/>
      </w:divBdr>
      <w:divsChild>
        <w:div w:id="1976595448">
          <w:marLeft w:val="0"/>
          <w:marRight w:val="0"/>
          <w:marTop w:val="0"/>
          <w:marBottom w:val="0"/>
          <w:divBdr>
            <w:top w:val="none" w:sz="0" w:space="0" w:color="auto"/>
            <w:left w:val="none" w:sz="0" w:space="0" w:color="auto"/>
            <w:bottom w:val="none" w:sz="0" w:space="0" w:color="auto"/>
            <w:right w:val="none" w:sz="0" w:space="0" w:color="auto"/>
          </w:divBdr>
        </w:div>
        <w:div w:id="383918214">
          <w:marLeft w:val="0"/>
          <w:marRight w:val="0"/>
          <w:marTop w:val="0"/>
          <w:marBottom w:val="0"/>
          <w:divBdr>
            <w:top w:val="none" w:sz="0" w:space="0" w:color="auto"/>
            <w:left w:val="none" w:sz="0" w:space="0" w:color="auto"/>
            <w:bottom w:val="none" w:sz="0" w:space="0" w:color="auto"/>
            <w:right w:val="none" w:sz="0" w:space="0" w:color="auto"/>
          </w:divBdr>
        </w:div>
        <w:div w:id="1009940339">
          <w:marLeft w:val="0"/>
          <w:marRight w:val="0"/>
          <w:marTop w:val="0"/>
          <w:marBottom w:val="0"/>
          <w:divBdr>
            <w:top w:val="none" w:sz="0" w:space="0" w:color="auto"/>
            <w:left w:val="none" w:sz="0" w:space="0" w:color="auto"/>
            <w:bottom w:val="none" w:sz="0" w:space="0" w:color="auto"/>
            <w:right w:val="none" w:sz="0" w:space="0" w:color="auto"/>
          </w:divBdr>
        </w:div>
        <w:div w:id="376390506">
          <w:marLeft w:val="0"/>
          <w:marRight w:val="0"/>
          <w:marTop w:val="0"/>
          <w:marBottom w:val="0"/>
          <w:divBdr>
            <w:top w:val="none" w:sz="0" w:space="0" w:color="auto"/>
            <w:left w:val="none" w:sz="0" w:space="0" w:color="auto"/>
            <w:bottom w:val="none" w:sz="0" w:space="0" w:color="auto"/>
            <w:right w:val="none" w:sz="0" w:space="0" w:color="auto"/>
          </w:divBdr>
        </w:div>
      </w:divsChild>
    </w:div>
    <w:div w:id="192167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163.1.169.40/cgi-bin/library?e=q-000-00---0POxy--00-0-0--0prompt-10---4----ded--0-1l--1-en-50---20-about-3455--00031-001-0-0utfZz-8-00&amp;a=d&amp;c=POxy&amp;cl=search&amp;d=HASH01f1545a377af2db4417a74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3703C-1438-4BE0-BC6D-0589D9778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4784</Words>
  <Characters>27269</Characters>
  <Application>Microsoft Office Word</Application>
  <DocSecurity>0</DocSecurity>
  <Lines>227</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24</cp:revision>
  <cp:lastPrinted>2021-05-04T04:47:00Z</cp:lastPrinted>
  <dcterms:created xsi:type="dcterms:W3CDTF">2021-08-01T13:24:00Z</dcterms:created>
  <dcterms:modified xsi:type="dcterms:W3CDTF">2021-08-02T08:22:00Z</dcterms:modified>
</cp:coreProperties>
</file>