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AF695" w14:textId="11E3F136" w:rsidR="1331AF65" w:rsidRPr="00F14888" w:rsidRDefault="1331AF65" w:rsidP="00195C99">
      <w:pPr>
        <w:pStyle w:val="Heading1"/>
        <w:jc w:val="center"/>
      </w:pPr>
      <w:r w:rsidRPr="00195C99">
        <w:t>AIG</w:t>
      </w:r>
      <w:r w:rsidRPr="00F14888">
        <w:rPr>
          <w:lang w:val="en-CA"/>
        </w:rPr>
        <w:t xml:space="preserve"> 130 – </w:t>
      </w:r>
      <w:r w:rsidR="00F05578" w:rsidRPr="00F14888">
        <w:rPr>
          <w:lang w:val="en-CA"/>
        </w:rPr>
        <w:t>Project 1</w:t>
      </w:r>
      <w:r w:rsidRPr="00F14888">
        <w:rPr>
          <w:lang w:val="en-CA"/>
        </w:rPr>
        <w:t xml:space="preserve"> – Group 5</w:t>
      </w:r>
    </w:p>
    <w:p w14:paraId="7C54FCD5" w14:textId="61300374" w:rsidR="1331AF65" w:rsidRPr="00F14888" w:rsidRDefault="1331AF65" w:rsidP="00195C99">
      <w:pPr>
        <w:pStyle w:val="Heading2"/>
      </w:pPr>
      <w:r w:rsidRPr="00F14888">
        <w:rPr>
          <w:lang w:val="en-CA"/>
        </w:rPr>
        <w:t xml:space="preserve">Group </w:t>
      </w:r>
      <w:r w:rsidRPr="00195C99">
        <w:t>Members</w:t>
      </w:r>
      <w:r w:rsidRPr="00F14888">
        <w:rPr>
          <w:lang w:val="en-CA"/>
        </w:rPr>
        <w:t>:</w:t>
      </w:r>
    </w:p>
    <w:p w14:paraId="3ADAFF82" w14:textId="27F10FBC" w:rsidR="1331AF65" w:rsidRPr="00F14888" w:rsidRDefault="1331AF65" w:rsidP="00384462">
      <w:pPr>
        <w:pStyle w:val="ListParagraph"/>
        <w:numPr>
          <w:ilvl w:val="0"/>
          <w:numId w:val="1"/>
        </w:numPr>
        <w:rPr>
          <w:rFonts w:ascii="Aptos" w:eastAsia="Aptos" w:hAnsi="Aptos" w:cs="Aptos"/>
          <w:sz w:val="22"/>
          <w:szCs w:val="22"/>
        </w:rPr>
      </w:pPr>
      <w:r w:rsidRPr="00F14888">
        <w:rPr>
          <w:rFonts w:ascii="Aptos" w:eastAsia="Aptos" w:hAnsi="Aptos" w:cs="Aptos"/>
          <w:sz w:val="22"/>
          <w:szCs w:val="22"/>
          <w:lang w:val="en-CA"/>
        </w:rPr>
        <w:t xml:space="preserve">Masoud </w:t>
      </w:r>
      <w:proofErr w:type="spellStart"/>
      <w:r w:rsidRPr="00F14888">
        <w:rPr>
          <w:rFonts w:ascii="Aptos" w:eastAsia="Aptos" w:hAnsi="Aptos" w:cs="Aptos"/>
          <w:sz w:val="22"/>
          <w:szCs w:val="22"/>
          <w:lang w:val="en-CA"/>
        </w:rPr>
        <w:t>Masoori</w:t>
      </w:r>
      <w:proofErr w:type="spellEnd"/>
      <w:r w:rsidRPr="00F14888">
        <w:rPr>
          <w:rFonts w:ascii="Aptos" w:eastAsia="Aptos" w:hAnsi="Aptos" w:cs="Aptos"/>
          <w:sz w:val="22"/>
          <w:szCs w:val="22"/>
          <w:lang w:val="en-CA"/>
        </w:rPr>
        <w:t xml:space="preserve"> </w:t>
      </w:r>
    </w:p>
    <w:p w14:paraId="6B197072" w14:textId="05E8C483" w:rsidR="1331AF65" w:rsidRPr="00F14888" w:rsidRDefault="1331AF65" w:rsidP="00384462">
      <w:pPr>
        <w:pStyle w:val="ListParagraph"/>
        <w:numPr>
          <w:ilvl w:val="0"/>
          <w:numId w:val="1"/>
        </w:numPr>
        <w:rPr>
          <w:rFonts w:ascii="Aptos" w:eastAsia="Aptos" w:hAnsi="Aptos" w:cs="Aptos"/>
          <w:sz w:val="22"/>
          <w:szCs w:val="22"/>
        </w:rPr>
      </w:pPr>
      <w:r w:rsidRPr="00F14888">
        <w:rPr>
          <w:rFonts w:ascii="Aptos" w:eastAsia="Aptos" w:hAnsi="Aptos" w:cs="Aptos"/>
          <w:sz w:val="22"/>
          <w:szCs w:val="22"/>
          <w:lang w:val="en-CA"/>
        </w:rPr>
        <w:t xml:space="preserve">Aliyyah </w:t>
      </w:r>
      <w:proofErr w:type="spellStart"/>
      <w:r w:rsidRPr="00F14888">
        <w:rPr>
          <w:rFonts w:ascii="Aptos" w:eastAsia="Aptos" w:hAnsi="Aptos" w:cs="Aptos"/>
          <w:sz w:val="22"/>
          <w:szCs w:val="22"/>
          <w:lang w:val="en-CA"/>
        </w:rPr>
        <w:t>Jackhan</w:t>
      </w:r>
      <w:proofErr w:type="spellEnd"/>
      <w:r w:rsidRPr="00F14888">
        <w:rPr>
          <w:rFonts w:ascii="Aptos" w:eastAsia="Aptos" w:hAnsi="Aptos" w:cs="Aptos"/>
          <w:sz w:val="22"/>
          <w:szCs w:val="22"/>
          <w:lang w:val="en-CA"/>
        </w:rPr>
        <w:t xml:space="preserve"> </w:t>
      </w:r>
    </w:p>
    <w:p w14:paraId="0FCB6071" w14:textId="6EC5250A" w:rsidR="1331AF65" w:rsidRPr="00F14888" w:rsidRDefault="1331AF65" w:rsidP="00384462">
      <w:pPr>
        <w:pStyle w:val="ListParagraph"/>
        <w:numPr>
          <w:ilvl w:val="0"/>
          <w:numId w:val="1"/>
        </w:numPr>
        <w:rPr>
          <w:rFonts w:ascii="Aptos" w:eastAsia="Aptos" w:hAnsi="Aptos" w:cs="Aptos"/>
          <w:sz w:val="22"/>
          <w:szCs w:val="22"/>
        </w:rPr>
      </w:pPr>
      <w:r w:rsidRPr="00F14888">
        <w:rPr>
          <w:rFonts w:ascii="Aptos" w:eastAsia="Aptos" w:hAnsi="Aptos" w:cs="Aptos"/>
          <w:sz w:val="22"/>
          <w:szCs w:val="22"/>
          <w:lang w:val="en-CA"/>
        </w:rPr>
        <w:t xml:space="preserve">Mohammed Aadil Suhail Shaikh </w:t>
      </w:r>
    </w:p>
    <w:p w14:paraId="4576669E" w14:textId="358C69B3" w:rsidR="5ADDEA71" w:rsidRPr="00F14888" w:rsidRDefault="1331AF65" w:rsidP="00384462">
      <w:pPr>
        <w:pStyle w:val="ListParagraph"/>
        <w:numPr>
          <w:ilvl w:val="0"/>
          <w:numId w:val="1"/>
        </w:numPr>
        <w:rPr>
          <w:rFonts w:ascii="Aptos" w:eastAsia="Aptos" w:hAnsi="Aptos" w:cs="Aptos"/>
          <w:sz w:val="22"/>
          <w:szCs w:val="22"/>
        </w:rPr>
      </w:pPr>
      <w:r w:rsidRPr="00F14888">
        <w:rPr>
          <w:rFonts w:ascii="Aptos" w:eastAsia="Aptos" w:hAnsi="Aptos" w:cs="Aptos"/>
          <w:sz w:val="22"/>
          <w:szCs w:val="22"/>
          <w:lang w:val="en-CA"/>
        </w:rPr>
        <w:t>Jonathan Chacko Pattasseril</w:t>
      </w:r>
    </w:p>
    <w:p w14:paraId="55447490" w14:textId="59DC7405" w:rsidR="5ADDEA71" w:rsidRPr="00F14888" w:rsidRDefault="0045793F" w:rsidP="0045793F">
      <w:pPr>
        <w:tabs>
          <w:tab w:val="left" w:pos="8028"/>
        </w:tabs>
        <w:rPr>
          <w:rFonts w:ascii="Aptos" w:eastAsia="Aptos" w:hAnsi="Aptos" w:cs="Aptos"/>
          <w:sz w:val="22"/>
          <w:szCs w:val="22"/>
        </w:rPr>
      </w:pPr>
      <w:r>
        <w:rPr>
          <w:rFonts w:ascii="Aptos" w:eastAsia="Aptos" w:hAnsi="Aptos" w:cs="Aptos"/>
          <w:sz w:val="22"/>
          <w:szCs w:val="22"/>
        </w:rPr>
        <w:tab/>
      </w:r>
    </w:p>
    <w:p w14:paraId="485ECB0C" w14:textId="6DA437CE" w:rsidR="5ADDEA71" w:rsidRPr="00F14888" w:rsidRDefault="1023C8EE" w:rsidP="00195C99">
      <w:pPr>
        <w:pStyle w:val="Heading2"/>
        <w:rPr>
          <w:lang w:val="en-CA"/>
        </w:rPr>
      </w:pPr>
      <w:r w:rsidRPr="00195C99">
        <w:t>Introduction</w:t>
      </w:r>
      <w:r w:rsidRPr="00F14888">
        <w:rPr>
          <w:lang w:val="en-CA"/>
        </w:rPr>
        <w:t>:</w:t>
      </w:r>
    </w:p>
    <w:p w14:paraId="11EE00E6" w14:textId="77777777" w:rsidR="00614916" w:rsidRPr="00E82539" w:rsidRDefault="00614916" w:rsidP="00E82539">
      <w:pPr>
        <w:pStyle w:val="ListParagraph"/>
        <w:numPr>
          <w:ilvl w:val="0"/>
          <w:numId w:val="19"/>
        </w:numPr>
        <w:rPr>
          <w:lang w:val="en-CA"/>
        </w:rPr>
      </w:pPr>
      <w:r w:rsidRPr="00E82539">
        <w:rPr>
          <w:lang w:val="en-CA"/>
        </w:rPr>
        <w:t>We were tasked with finding a Solution for a Shipping Company that would allow them to read PDFs and extract the necessary information from them.</w:t>
      </w:r>
    </w:p>
    <w:p w14:paraId="72A52DA6" w14:textId="77777777" w:rsidR="00614916" w:rsidRPr="00E82539" w:rsidRDefault="00614916" w:rsidP="00E82539">
      <w:pPr>
        <w:pStyle w:val="ListParagraph"/>
        <w:numPr>
          <w:ilvl w:val="0"/>
          <w:numId w:val="19"/>
        </w:numPr>
        <w:rPr>
          <w:lang w:val="en-CA"/>
        </w:rPr>
      </w:pPr>
      <w:r w:rsidRPr="00E82539">
        <w:rPr>
          <w:lang w:val="en-CA"/>
        </w:rPr>
        <w:t>The PDF are a Very Specific Format and contain information about the Shipments that the Company is handling.</w:t>
      </w:r>
    </w:p>
    <w:p w14:paraId="45D53F0D" w14:textId="77777777" w:rsidR="00614916" w:rsidRPr="00E82539" w:rsidRDefault="00614916" w:rsidP="00E82539">
      <w:pPr>
        <w:pStyle w:val="ListParagraph"/>
        <w:numPr>
          <w:ilvl w:val="0"/>
          <w:numId w:val="19"/>
        </w:numPr>
        <w:rPr>
          <w:lang w:val="en-CA"/>
        </w:rPr>
      </w:pPr>
      <w:r w:rsidRPr="00E82539">
        <w:rPr>
          <w:lang w:val="en-CA"/>
        </w:rPr>
        <w:t>The Company wants to automate the process of reading the PDFs and extracting the information from them.</w:t>
      </w:r>
    </w:p>
    <w:p w14:paraId="20E0B868" w14:textId="421AF529" w:rsidR="00614916" w:rsidRPr="00E82539" w:rsidRDefault="00614916" w:rsidP="00E82539">
      <w:pPr>
        <w:pStyle w:val="ListParagraph"/>
        <w:numPr>
          <w:ilvl w:val="0"/>
          <w:numId w:val="19"/>
        </w:numPr>
        <w:rPr>
          <w:lang w:val="en-CA"/>
        </w:rPr>
      </w:pPr>
      <w:r w:rsidRPr="00E82539">
        <w:rPr>
          <w:lang w:val="en-CA"/>
        </w:rPr>
        <w:t xml:space="preserve">The </w:t>
      </w:r>
      <w:r w:rsidR="002F3D56" w:rsidRPr="00E82539">
        <w:rPr>
          <w:lang w:val="en-CA"/>
        </w:rPr>
        <w:t>Purposes</w:t>
      </w:r>
      <w:r w:rsidRPr="00E82539">
        <w:rPr>
          <w:lang w:val="en-CA"/>
        </w:rPr>
        <w:t xml:space="preserve"> of Extracting the Information varies from creating a Database, Reports, Dashboards, Financial Analysis, etc...</w:t>
      </w:r>
    </w:p>
    <w:p w14:paraId="680F29B9" w14:textId="10337D9F" w:rsidR="00614916" w:rsidRPr="00E82539" w:rsidRDefault="00614916" w:rsidP="00E82539">
      <w:pPr>
        <w:pStyle w:val="ListParagraph"/>
        <w:numPr>
          <w:ilvl w:val="0"/>
          <w:numId w:val="19"/>
        </w:numPr>
        <w:rPr>
          <w:lang w:val="en-CA"/>
        </w:rPr>
      </w:pPr>
      <w:r w:rsidRPr="00E82539">
        <w:rPr>
          <w:lang w:val="en-CA"/>
        </w:rPr>
        <w:t xml:space="preserve">The Company wants </w:t>
      </w:r>
      <w:r w:rsidR="002F3D56" w:rsidRPr="00E82539">
        <w:rPr>
          <w:lang w:val="en-CA"/>
        </w:rPr>
        <w:t>different</w:t>
      </w:r>
      <w:r w:rsidRPr="00E82539">
        <w:rPr>
          <w:lang w:val="en-CA"/>
        </w:rPr>
        <w:t xml:space="preserve"> Options/Solutions depending with Details like Cost, Scalability, Accessibility, Computational Power, Ease of Use, Implementation Challenges, etc...</w:t>
      </w:r>
    </w:p>
    <w:p w14:paraId="28C08409" w14:textId="1B5AB506" w:rsidR="00614916" w:rsidRPr="00E82539" w:rsidRDefault="00614916" w:rsidP="00E82539">
      <w:pPr>
        <w:pStyle w:val="ListParagraph"/>
        <w:numPr>
          <w:ilvl w:val="0"/>
          <w:numId w:val="19"/>
        </w:numPr>
        <w:rPr>
          <w:lang w:val="en-CA"/>
        </w:rPr>
      </w:pPr>
      <w:r w:rsidRPr="00E82539">
        <w:rPr>
          <w:lang w:val="en-CA"/>
        </w:rPr>
        <w:t xml:space="preserve">The Company also wants to know the Impact of all solutions in terms of Time, </w:t>
      </w:r>
      <w:r w:rsidR="001D0CA0" w:rsidRPr="00E82539">
        <w:rPr>
          <w:lang w:val="en-CA"/>
        </w:rPr>
        <w:t>Efficiency</w:t>
      </w:r>
      <w:r w:rsidRPr="00E82539">
        <w:rPr>
          <w:lang w:val="en-CA"/>
        </w:rPr>
        <w:t>, etc...</w:t>
      </w:r>
    </w:p>
    <w:p w14:paraId="24D0C16F" w14:textId="60C99BEE" w:rsidR="00E82539" w:rsidRPr="00E82539" w:rsidRDefault="00614916" w:rsidP="0063052D">
      <w:pPr>
        <w:pStyle w:val="ListParagraph"/>
        <w:numPr>
          <w:ilvl w:val="0"/>
          <w:numId w:val="19"/>
        </w:numPr>
        <w:rPr>
          <w:lang w:val="en-CA"/>
        </w:rPr>
      </w:pPr>
      <w:r w:rsidRPr="00E82539">
        <w:rPr>
          <w:lang w:val="en-CA"/>
        </w:rPr>
        <w:t>After the POC (Proof of Concept) the Company wants to understand Future Implications and possible to Scale the Solution.</w:t>
      </w:r>
    </w:p>
    <w:p w14:paraId="1425550A" w14:textId="77777777" w:rsidR="00E82539" w:rsidRPr="00F14888" w:rsidRDefault="00E82539" w:rsidP="0063052D">
      <w:pPr>
        <w:rPr>
          <w:lang w:val="en-CA"/>
        </w:rPr>
      </w:pPr>
    </w:p>
    <w:p w14:paraId="6B5ACFD7" w14:textId="4C9702DF" w:rsidR="00042798" w:rsidRPr="00F14888" w:rsidRDefault="00042798" w:rsidP="00195C99">
      <w:pPr>
        <w:pStyle w:val="Heading2"/>
        <w:rPr>
          <w:lang w:val="en-CA"/>
        </w:rPr>
      </w:pPr>
      <w:r w:rsidRPr="00F14888">
        <w:rPr>
          <w:lang w:val="en-CA"/>
        </w:rPr>
        <w:t>Problem Statement:</w:t>
      </w:r>
    </w:p>
    <w:p w14:paraId="66098D0B" w14:textId="77777777" w:rsidR="00EB5C19" w:rsidRPr="00F14888" w:rsidRDefault="00EB5C19" w:rsidP="00384462">
      <w:pPr>
        <w:pStyle w:val="ListParagraph"/>
        <w:numPr>
          <w:ilvl w:val="0"/>
          <w:numId w:val="3"/>
        </w:numPr>
        <w:rPr>
          <w:lang w:val="en-CA"/>
        </w:rPr>
      </w:pPr>
      <w:r w:rsidRPr="00F14888">
        <w:rPr>
          <w:lang w:val="en-CA"/>
        </w:rPr>
        <w:t>The Company receives a lot of PDFs with information about Shipments.</w:t>
      </w:r>
    </w:p>
    <w:p w14:paraId="1774CC2B" w14:textId="77777777" w:rsidR="00EB5C19" w:rsidRPr="00F14888" w:rsidRDefault="00EB5C19" w:rsidP="00384462">
      <w:pPr>
        <w:pStyle w:val="ListParagraph"/>
        <w:numPr>
          <w:ilvl w:val="0"/>
          <w:numId w:val="3"/>
        </w:numPr>
        <w:rPr>
          <w:lang w:val="en-CA"/>
        </w:rPr>
      </w:pPr>
      <w:r w:rsidRPr="00F14888">
        <w:rPr>
          <w:lang w:val="en-CA"/>
        </w:rPr>
        <w:t>If not done with high accuracy, the Company can lose a lot of Money and Time.</w:t>
      </w:r>
    </w:p>
    <w:p w14:paraId="4BB9CBEC" w14:textId="27D57837" w:rsidR="00EB5C19" w:rsidRPr="00E82539" w:rsidRDefault="00EB5C19" w:rsidP="00EB5C19">
      <w:pPr>
        <w:pStyle w:val="ListParagraph"/>
        <w:numPr>
          <w:ilvl w:val="0"/>
          <w:numId w:val="3"/>
        </w:numPr>
        <w:rPr>
          <w:lang w:val="en-CA"/>
        </w:rPr>
      </w:pPr>
      <w:r w:rsidRPr="00F14888">
        <w:rPr>
          <w:lang w:val="en-CA"/>
        </w:rPr>
        <w:t>Many of the PDFs are in a Scanned like Format &amp; the Information cannot even be Copied and Pasted into a Spreadsheet.</w:t>
      </w:r>
    </w:p>
    <w:p w14:paraId="3DCEAF93" w14:textId="201292FB" w:rsidR="00EB5C19" w:rsidRPr="00F14888" w:rsidRDefault="00EB5C19" w:rsidP="00195C99">
      <w:pPr>
        <w:pStyle w:val="Heading2"/>
        <w:rPr>
          <w:lang w:val="en-CA"/>
        </w:rPr>
      </w:pPr>
      <w:r w:rsidRPr="00F14888">
        <w:rPr>
          <w:lang w:val="en-CA"/>
        </w:rPr>
        <w:lastRenderedPageBreak/>
        <w:t xml:space="preserve">Solution we </w:t>
      </w:r>
      <w:r w:rsidRPr="00195C99">
        <w:t>will</w:t>
      </w:r>
      <w:r w:rsidRPr="00F14888">
        <w:rPr>
          <w:lang w:val="en-CA"/>
        </w:rPr>
        <w:t xml:space="preserve"> Explore:</w:t>
      </w:r>
    </w:p>
    <w:p w14:paraId="1F3A57E3" w14:textId="77777777" w:rsidR="00E42CAA" w:rsidRPr="00F14888" w:rsidRDefault="00E42CAA" w:rsidP="00384462">
      <w:pPr>
        <w:pStyle w:val="ListParagraph"/>
        <w:numPr>
          <w:ilvl w:val="0"/>
          <w:numId w:val="4"/>
        </w:numPr>
        <w:rPr>
          <w:lang w:val="en-CA"/>
        </w:rPr>
      </w:pPr>
      <w:r w:rsidRPr="00F14888">
        <w:rPr>
          <w:lang w:val="en-CA"/>
        </w:rPr>
        <w:t>We will use a Google Cloud Platform (GCP) Tool called Document AI which is part of their Vertex AI Suite.</w:t>
      </w:r>
    </w:p>
    <w:p w14:paraId="1C4A5BEF" w14:textId="77777777" w:rsidR="00E42CAA" w:rsidRPr="00F14888" w:rsidRDefault="00E42CAA" w:rsidP="00384462">
      <w:pPr>
        <w:pStyle w:val="ListParagraph"/>
        <w:numPr>
          <w:ilvl w:val="0"/>
          <w:numId w:val="4"/>
        </w:numPr>
        <w:rPr>
          <w:lang w:val="en-CA"/>
        </w:rPr>
      </w:pPr>
      <w:r w:rsidRPr="00F14888">
        <w:rPr>
          <w:lang w:val="en-CA"/>
        </w:rPr>
        <w:t>Document AI is a Machine Learning Tool that is able to read PDFs and extract the necessary information from them.</w:t>
      </w:r>
    </w:p>
    <w:p w14:paraId="6BB5A9B4" w14:textId="7001D812" w:rsidR="00E42CAA" w:rsidRPr="00F14888" w:rsidRDefault="00E42CAA" w:rsidP="00384462">
      <w:pPr>
        <w:pStyle w:val="ListParagraph"/>
        <w:numPr>
          <w:ilvl w:val="0"/>
          <w:numId w:val="4"/>
        </w:numPr>
        <w:rPr>
          <w:lang w:val="en-CA"/>
        </w:rPr>
      </w:pPr>
      <w:r w:rsidRPr="00F14888">
        <w:rPr>
          <w:lang w:val="en-CA"/>
        </w:rPr>
        <w:t xml:space="preserve">Document AI in </w:t>
      </w:r>
      <w:r w:rsidR="001D0CA0" w:rsidRPr="00F14888">
        <w:rPr>
          <w:lang w:val="en-CA"/>
        </w:rPr>
        <w:t>essence</w:t>
      </w:r>
      <w:r w:rsidRPr="00F14888">
        <w:rPr>
          <w:lang w:val="en-CA"/>
        </w:rPr>
        <w:t xml:space="preserve"> can Read PDFs, Classify the Data, Extract the Data, and even Translate the Data (if needed).</w:t>
      </w:r>
    </w:p>
    <w:p w14:paraId="333C3BFA" w14:textId="77777777" w:rsidR="00E42CAA" w:rsidRPr="00F14888" w:rsidRDefault="00E42CAA" w:rsidP="00384462">
      <w:pPr>
        <w:pStyle w:val="ListParagraph"/>
        <w:numPr>
          <w:ilvl w:val="0"/>
          <w:numId w:val="4"/>
        </w:numPr>
        <w:rPr>
          <w:lang w:val="en-CA"/>
        </w:rPr>
      </w:pPr>
      <w:r w:rsidRPr="00F14888">
        <w:rPr>
          <w:lang w:val="en-CA"/>
        </w:rPr>
        <w:t>We are going to Use a Custom Model to Train Document AI to Extract the Information from the PDFs.</w:t>
      </w:r>
    </w:p>
    <w:p w14:paraId="28D5BAB7" w14:textId="77777777" w:rsidR="00E42CAA" w:rsidRPr="00F14888" w:rsidRDefault="00E42CAA" w:rsidP="00384462">
      <w:pPr>
        <w:pStyle w:val="ListParagraph"/>
        <w:numPr>
          <w:ilvl w:val="0"/>
          <w:numId w:val="4"/>
        </w:numPr>
        <w:rPr>
          <w:lang w:val="en-CA"/>
        </w:rPr>
      </w:pPr>
      <w:r w:rsidRPr="00F14888">
        <w:rPr>
          <w:lang w:val="en-CA"/>
        </w:rPr>
        <w:t>Since Document AI is a very powerful tool that can be used for many different purposes and can be easily integrated with other GCP Tools.</w:t>
      </w:r>
    </w:p>
    <w:p w14:paraId="75FEB9DC" w14:textId="0421AC07" w:rsidR="00195C99" w:rsidRDefault="00E42CAA" w:rsidP="00111C06">
      <w:pPr>
        <w:pStyle w:val="ListParagraph"/>
        <w:numPr>
          <w:ilvl w:val="0"/>
          <w:numId w:val="4"/>
        </w:numPr>
        <w:rPr>
          <w:lang w:val="en-CA"/>
        </w:rPr>
      </w:pPr>
      <w:r w:rsidRPr="00F14888">
        <w:rPr>
          <w:lang w:val="en-CA"/>
        </w:rPr>
        <w:t>We are going to Use Google Cloud Storage to Store the PDFs in Buckets for the Training, Testing and Validation of the Model.</w:t>
      </w:r>
    </w:p>
    <w:p w14:paraId="7F4BF1D4" w14:textId="77777777" w:rsidR="00E82539" w:rsidRDefault="00E82539" w:rsidP="00195C99">
      <w:pPr>
        <w:pStyle w:val="Heading2"/>
      </w:pPr>
    </w:p>
    <w:p w14:paraId="2C22F7EB" w14:textId="11BC4912" w:rsidR="00111C06" w:rsidRDefault="00111C06" w:rsidP="00195C99">
      <w:pPr>
        <w:pStyle w:val="Heading2"/>
      </w:pPr>
      <w:r w:rsidRPr="00195C99">
        <w:t>Comparison</w:t>
      </w:r>
      <w:r w:rsidRPr="00F14888">
        <w:t xml:space="preserve"> of Cloud Platforms:</w:t>
      </w:r>
    </w:p>
    <w:p w14:paraId="73F5AB23" w14:textId="4AC7E7BC" w:rsidR="00E82539" w:rsidRPr="00E82539" w:rsidRDefault="00E82539" w:rsidP="00E82539">
      <w:r>
        <w:rPr>
          <w:noProof/>
        </w:rPr>
        <w:drawing>
          <wp:inline distT="0" distB="0" distL="0" distR="0" wp14:anchorId="7211E48C" wp14:editId="2706BB2F">
            <wp:extent cx="6089393" cy="3421380"/>
            <wp:effectExtent l="0" t="0" r="6985" b="7620"/>
            <wp:docPr id="124050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06127" name="Picture 1240506127"/>
                    <pic:cNvPicPr/>
                  </pic:nvPicPr>
                  <pic:blipFill>
                    <a:blip r:embed="rId7">
                      <a:extLst>
                        <a:ext uri="{28A0092B-C50C-407E-A947-70E740481C1C}">
                          <a14:useLocalDpi xmlns:a14="http://schemas.microsoft.com/office/drawing/2010/main" val="0"/>
                        </a:ext>
                      </a:extLst>
                    </a:blip>
                    <a:stretch>
                      <a:fillRect/>
                    </a:stretch>
                  </pic:blipFill>
                  <pic:spPr>
                    <a:xfrm>
                      <a:off x="0" y="0"/>
                      <a:ext cx="6104759" cy="3430013"/>
                    </a:xfrm>
                    <a:prstGeom prst="rect">
                      <a:avLst/>
                    </a:prstGeom>
                  </pic:spPr>
                </pic:pic>
              </a:graphicData>
            </a:graphic>
          </wp:inline>
        </w:drawing>
      </w:r>
    </w:p>
    <w:p w14:paraId="31799C3B" w14:textId="6A97160B" w:rsidR="00111C06" w:rsidRPr="00F14888" w:rsidRDefault="002310DF" w:rsidP="00111C06">
      <w:r w:rsidRPr="00F14888">
        <w:t xml:space="preserve">While our primary focus is on </w:t>
      </w:r>
      <w:r w:rsidRPr="00E82539">
        <w:rPr>
          <w:b/>
          <w:bCs/>
          <w:i/>
          <w:iCs/>
          <w:u w:val="single"/>
        </w:rPr>
        <w:t>GCP Document AI</w:t>
      </w:r>
      <w:r w:rsidRPr="00F14888">
        <w:t>, here’s how it compares to other leading solutions:</w:t>
      </w:r>
    </w:p>
    <w:tbl>
      <w:tblPr>
        <w:tblStyle w:val="TableGrid"/>
        <w:tblW w:w="0" w:type="auto"/>
        <w:tblLook w:val="04A0" w:firstRow="1" w:lastRow="0" w:firstColumn="1" w:lastColumn="0" w:noHBand="0" w:noVBand="1"/>
      </w:tblPr>
      <w:tblGrid>
        <w:gridCol w:w="2337"/>
        <w:gridCol w:w="2337"/>
        <w:gridCol w:w="2338"/>
        <w:gridCol w:w="2338"/>
      </w:tblGrid>
      <w:tr w:rsidR="00106466" w:rsidRPr="00F14888" w14:paraId="7E3E15CD" w14:textId="77777777" w:rsidTr="00F14888">
        <w:tc>
          <w:tcPr>
            <w:tcW w:w="23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044F9BC6" w14:textId="1AE9246F" w:rsidR="00B222C9" w:rsidRPr="001D0CA0" w:rsidRDefault="00B222C9" w:rsidP="00213874">
            <w:pPr>
              <w:rPr>
                <w:b/>
                <w:bCs/>
                <w:i/>
                <w:iCs/>
                <w:u w:val="single"/>
                <w:lang w:val="en-CA"/>
              </w:rPr>
            </w:pPr>
            <w:r w:rsidRPr="001D0CA0">
              <w:rPr>
                <w:b/>
                <w:bCs/>
                <w:i/>
                <w:iCs/>
                <w:u w:val="single"/>
                <w:lang w:val="en-CA"/>
              </w:rPr>
              <w:lastRenderedPageBreak/>
              <w:t>Feature</w:t>
            </w:r>
          </w:p>
        </w:tc>
        <w:tc>
          <w:tcPr>
            <w:tcW w:w="23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D179D78" w14:textId="35BCC423" w:rsidR="00B222C9" w:rsidRPr="001D0CA0" w:rsidRDefault="001D0CA0" w:rsidP="00213874">
            <w:pPr>
              <w:rPr>
                <w:b/>
                <w:bCs/>
                <w:color w:val="FFFFFF" w:themeColor="background1"/>
                <w:lang w:val="en-CA"/>
              </w:rPr>
            </w:pPr>
            <w:hyperlink r:id="rId8" w:tgtFrame="_new" w:history="1">
              <w:r w:rsidRPr="001D0CA0">
                <w:rPr>
                  <w:rFonts w:eastAsia="Times New Roman" w:cs="Times New Roman"/>
                  <w:b/>
                  <w:bCs/>
                  <w:color w:val="FFFFFF" w:themeColor="background1"/>
                  <w:lang w:val="en-IN" w:eastAsia="en-IN" w:bidi="mr-IN"/>
                </w:rPr>
                <w:t xml:space="preserve">AWS </w:t>
              </w:r>
              <w:proofErr w:type="spellStart"/>
              <w:r w:rsidRPr="001D0CA0">
                <w:rPr>
                  <w:rFonts w:eastAsia="Times New Roman" w:cs="Times New Roman"/>
                  <w:b/>
                  <w:bCs/>
                  <w:color w:val="FFFFFF" w:themeColor="background1"/>
                  <w:lang w:val="en-IN" w:eastAsia="en-IN" w:bidi="mr-IN"/>
                </w:rPr>
                <w:t>Textract</w:t>
              </w:r>
              <w:proofErr w:type="spellEnd"/>
            </w:hyperlink>
          </w:p>
        </w:tc>
        <w:tc>
          <w:tcPr>
            <w:tcW w:w="23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0E00FAAF" w14:textId="016661FF" w:rsidR="00B222C9" w:rsidRPr="001D0CA0" w:rsidRDefault="001D0CA0" w:rsidP="00213874">
            <w:pPr>
              <w:rPr>
                <w:b/>
                <w:bCs/>
                <w:color w:val="FFFFFF" w:themeColor="background1"/>
                <w:lang w:val="en-CA"/>
              </w:rPr>
            </w:pPr>
            <w:hyperlink r:id="rId9" w:tgtFrame="_new" w:history="1">
              <w:r w:rsidRPr="001D0CA0">
                <w:rPr>
                  <w:rFonts w:eastAsia="Times New Roman" w:cs="Times New Roman"/>
                  <w:b/>
                  <w:bCs/>
                  <w:color w:val="FFFFFF" w:themeColor="background1"/>
                  <w:lang w:val="en-IN" w:eastAsia="en-IN" w:bidi="mr-IN"/>
                </w:rPr>
                <w:t>Azure Form Recognizer</w:t>
              </w:r>
            </w:hyperlink>
          </w:p>
        </w:tc>
        <w:tc>
          <w:tcPr>
            <w:tcW w:w="23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569DC93D" w14:textId="2D03AEBA" w:rsidR="00B222C9" w:rsidRPr="001D0CA0" w:rsidRDefault="001D0CA0" w:rsidP="00213874">
            <w:pPr>
              <w:rPr>
                <w:b/>
                <w:bCs/>
                <w:color w:val="FFFFFF" w:themeColor="background1"/>
                <w:lang w:val="en-CA"/>
              </w:rPr>
            </w:pPr>
            <w:hyperlink r:id="rId10" w:tgtFrame="_new" w:history="1">
              <w:r w:rsidRPr="001D0CA0">
                <w:rPr>
                  <w:rFonts w:eastAsia="Times New Roman" w:cs="Times New Roman"/>
                  <w:b/>
                  <w:bCs/>
                  <w:color w:val="FFFFFF" w:themeColor="background1"/>
                  <w:lang w:val="en-IN" w:eastAsia="en-IN" w:bidi="mr-IN"/>
                </w:rPr>
                <w:t>GCP Document AI</w:t>
              </w:r>
            </w:hyperlink>
          </w:p>
        </w:tc>
      </w:tr>
      <w:tr w:rsidR="00106466" w:rsidRPr="00F14888" w14:paraId="4F1E3A5C" w14:textId="77777777" w:rsidTr="00F14888">
        <w:tc>
          <w:tcPr>
            <w:tcW w:w="2337" w:type="dxa"/>
            <w:tcBorders>
              <w:top w:val="single" w:sz="4" w:space="0" w:color="FFFFFF" w:themeColor="background1"/>
            </w:tcBorders>
            <w:shd w:val="clear" w:color="auto" w:fill="7F7F7F" w:themeFill="text1" w:themeFillTint="80"/>
          </w:tcPr>
          <w:p w14:paraId="439703AF" w14:textId="6EE37EC9" w:rsidR="00A75304" w:rsidRPr="001D0CA0" w:rsidRDefault="00A75304" w:rsidP="00213874">
            <w:pPr>
              <w:rPr>
                <w:i/>
                <w:iCs/>
              </w:rPr>
            </w:pPr>
            <w:r>
              <w:rPr>
                <w:i/>
                <w:iCs/>
              </w:rPr>
              <w:t>Logo</w:t>
            </w:r>
          </w:p>
        </w:tc>
        <w:tc>
          <w:tcPr>
            <w:tcW w:w="2337" w:type="dxa"/>
            <w:tcBorders>
              <w:top w:val="single" w:sz="4" w:space="0" w:color="FFFFFF" w:themeColor="background1"/>
            </w:tcBorders>
          </w:tcPr>
          <w:p w14:paraId="13751CA1" w14:textId="628E378A" w:rsidR="00A75304" w:rsidRPr="00F14888" w:rsidRDefault="00A75304" w:rsidP="00106466">
            <w:pPr>
              <w:jc w:val="center"/>
            </w:pPr>
            <w:r>
              <w:rPr>
                <w:noProof/>
              </w:rPr>
              <w:drawing>
                <wp:inline distT="0" distB="0" distL="0" distR="0" wp14:anchorId="04F590FD" wp14:editId="0445A650">
                  <wp:extent cx="944880" cy="946309"/>
                  <wp:effectExtent l="0" t="0" r="7620" b="6350"/>
                  <wp:docPr id="1336569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69419" name="Picture 1336569419"/>
                          <pic:cNvPicPr/>
                        </pic:nvPicPr>
                        <pic:blipFill rotWithShape="1">
                          <a:blip r:embed="rId11" cstate="print">
                            <a:extLst>
                              <a:ext uri="{28A0092B-C50C-407E-A947-70E740481C1C}">
                                <a14:useLocalDpi xmlns:a14="http://schemas.microsoft.com/office/drawing/2010/main" val="0"/>
                              </a:ext>
                            </a:extLst>
                          </a:blip>
                          <a:srcRect l="14187" t="21526" r="55011" b="19502"/>
                          <a:stretch/>
                        </pic:blipFill>
                        <pic:spPr bwMode="auto">
                          <a:xfrm>
                            <a:off x="0" y="0"/>
                            <a:ext cx="959362" cy="960812"/>
                          </a:xfrm>
                          <a:prstGeom prst="rect">
                            <a:avLst/>
                          </a:prstGeom>
                          <a:ln>
                            <a:noFill/>
                          </a:ln>
                          <a:extLst>
                            <a:ext uri="{53640926-AAD7-44D8-BBD7-CCE9431645EC}">
                              <a14:shadowObscured xmlns:a14="http://schemas.microsoft.com/office/drawing/2010/main"/>
                            </a:ext>
                          </a:extLst>
                        </pic:spPr>
                      </pic:pic>
                    </a:graphicData>
                  </a:graphic>
                </wp:inline>
              </w:drawing>
            </w:r>
          </w:p>
        </w:tc>
        <w:tc>
          <w:tcPr>
            <w:tcW w:w="2338" w:type="dxa"/>
            <w:tcBorders>
              <w:top w:val="single" w:sz="4" w:space="0" w:color="FFFFFF" w:themeColor="background1"/>
            </w:tcBorders>
          </w:tcPr>
          <w:p w14:paraId="0ED80DFB" w14:textId="33A75C77" w:rsidR="00A75304" w:rsidRPr="00F14888" w:rsidRDefault="00106466" w:rsidP="00106466">
            <w:pPr>
              <w:jc w:val="center"/>
            </w:pPr>
            <w:r>
              <w:rPr>
                <w:noProof/>
              </w:rPr>
              <w:drawing>
                <wp:inline distT="0" distB="0" distL="0" distR="0" wp14:anchorId="369319DF" wp14:editId="243B0871">
                  <wp:extent cx="937260" cy="989042"/>
                  <wp:effectExtent l="0" t="0" r="0" b="1905"/>
                  <wp:docPr id="465533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33106" name="Picture 465533106"/>
                          <pic:cNvPicPr/>
                        </pic:nvPicPr>
                        <pic:blipFill>
                          <a:blip r:embed="rId12">
                            <a:extLst>
                              <a:ext uri="{28A0092B-C50C-407E-A947-70E740481C1C}">
                                <a14:useLocalDpi xmlns:a14="http://schemas.microsoft.com/office/drawing/2010/main" val="0"/>
                              </a:ext>
                            </a:extLst>
                          </a:blip>
                          <a:stretch>
                            <a:fillRect/>
                          </a:stretch>
                        </pic:blipFill>
                        <pic:spPr>
                          <a:xfrm>
                            <a:off x="0" y="0"/>
                            <a:ext cx="944208" cy="996374"/>
                          </a:xfrm>
                          <a:prstGeom prst="rect">
                            <a:avLst/>
                          </a:prstGeom>
                        </pic:spPr>
                      </pic:pic>
                    </a:graphicData>
                  </a:graphic>
                </wp:inline>
              </w:drawing>
            </w:r>
          </w:p>
        </w:tc>
        <w:tc>
          <w:tcPr>
            <w:tcW w:w="2338" w:type="dxa"/>
            <w:tcBorders>
              <w:top w:val="single" w:sz="4" w:space="0" w:color="FFFFFF" w:themeColor="background1"/>
            </w:tcBorders>
          </w:tcPr>
          <w:p w14:paraId="119D0039" w14:textId="5F31552A" w:rsidR="00A75304" w:rsidRPr="00F14888" w:rsidRDefault="00106466" w:rsidP="00106466">
            <w:pPr>
              <w:jc w:val="center"/>
            </w:pPr>
            <w:r>
              <w:rPr>
                <w:noProof/>
              </w:rPr>
              <w:drawing>
                <wp:inline distT="0" distB="0" distL="0" distR="0" wp14:anchorId="029D0D38" wp14:editId="077C708C">
                  <wp:extent cx="1283064" cy="914400"/>
                  <wp:effectExtent l="0" t="0" r="0" b="0"/>
                  <wp:docPr id="1588840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40132" name="Picture 1588840132"/>
                          <pic:cNvPicPr/>
                        </pic:nvPicPr>
                        <pic:blipFill rotWithShape="1">
                          <a:blip r:embed="rId13" cstate="print">
                            <a:extLst>
                              <a:ext uri="{28A0092B-C50C-407E-A947-70E740481C1C}">
                                <a14:useLocalDpi xmlns:a14="http://schemas.microsoft.com/office/drawing/2010/main" val="0"/>
                              </a:ext>
                            </a:extLst>
                          </a:blip>
                          <a:srcRect l="29852" t="18948" r="27954" b="20481"/>
                          <a:stretch/>
                        </pic:blipFill>
                        <pic:spPr bwMode="auto">
                          <a:xfrm rot="10800000" flipH="1" flipV="1">
                            <a:off x="0" y="0"/>
                            <a:ext cx="1318039" cy="939326"/>
                          </a:xfrm>
                          <a:prstGeom prst="rect">
                            <a:avLst/>
                          </a:prstGeom>
                          <a:ln>
                            <a:noFill/>
                          </a:ln>
                          <a:extLst>
                            <a:ext uri="{53640926-AAD7-44D8-BBD7-CCE9431645EC}">
                              <a14:shadowObscured xmlns:a14="http://schemas.microsoft.com/office/drawing/2010/main"/>
                            </a:ext>
                          </a:extLst>
                        </pic:spPr>
                      </pic:pic>
                    </a:graphicData>
                  </a:graphic>
                </wp:inline>
              </w:drawing>
            </w:r>
          </w:p>
        </w:tc>
      </w:tr>
      <w:tr w:rsidR="00106466" w:rsidRPr="00F14888" w14:paraId="5088A5CC" w14:textId="77777777" w:rsidTr="00F14888">
        <w:tc>
          <w:tcPr>
            <w:tcW w:w="2337" w:type="dxa"/>
            <w:tcBorders>
              <w:top w:val="single" w:sz="4" w:space="0" w:color="FFFFFF" w:themeColor="background1"/>
            </w:tcBorders>
            <w:shd w:val="clear" w:color="auto" w:fill="7F7F7F" w:themeFill="text1" w:themeFillTint="80"/>
          </w:tcPr>
          <w:p w14:paraId="2ED76836" w14:textId="7A561871" w:rsidR="00B222C9" w:rsidRPr="001D0CA0" w:rsidRDefault="00B222C9" w:rsidP="00213874">
            <w:pPr>
              <w:rPr>
                <w:i/>
                <w:iCs/>
                <w:lang w:val="en-CA"/>
              </w:rPr>
            </w:pPr>
            <w:r w:rsidRPr="001D0CA0">
              <w:rPr>
                <w:i/>
                <w:iCs/>
              </w:rPr>
              <w:t>Machine Learning Capabilities</w:t>
            </w:r>
          </w:p>
        </w:tc>
        <w:tc>
          <w:tcPr>
            <w:tcW w:w="2337" w:type="dxa"/>
            <w:tcBorders>
              <w:top w:val="single" w:sz="4" w:space="0" w:color="FFFFFF" w:themeColor="background1"/>
            </w:tcBorders>
          </w:tcPr>
          <w:p w14:paraId="18C5BA82" w14:textId="7E28EB40" w:rsidR="00B222C9" w:rsidRPr="00F14888" w:rsidRDefault="00B222C9" w:rsidP="00213874">
            <w:pPr>
              <w:rPr>
                <w:lang w:val="en-CA"/>
              </w:rPr>
            </w:pPr>
            <w:r w:rsidRPr="00F14888">
              <w:t>Strong out-of-the-box extraction, but less customizable for niche document types.</w:t>
            </w:r>
          </w:p>
        </w:tc>
        <w:tc>
          <w:tcPr>
            <w:tcW w:w="2338" w:type="dxa"/>
            <w:tcBorders>
              <w:top w:val="single" w:sz="4" w:space="0" w:color="FFFFFF" w:themeColor="background1"/>
            </w:tcBorders>
          </w:tcPr>
          <w:p w14:paraId="7490CD5D" w14:textId="0E73D50D" w:rsidR="00B222C9" w:rsidRPr="00F14888" w:rsidRDefault="00B222C9" w:rsidP="00213874">
            <w:pPr>
              <w:rPr>
                <w:lang w:val="en-CA"/>
              </w:rPr>
            </w:pPr>
            <w:r w:rsidRPr="00F14888">
              <w:t>Excellent layout detection with configurable templates.</w:t>
            </w:r>
          </w:p>
        </w:tc>
        <w:tc>
          <w:tcPr>
            <w:tcW w:w="2338" w:type="dxa"/>
            <w:tcBorders>
              <w:top w:val="single" w:sz="4" w:space="0" w:color="FFFFFF" w:themeColor="background1"/>
            </w:tcBorders>
          </w:tcPr>
          <w:p w14:paraId="72235534" w14:textId="4505E32C" w:rsidR="00B222C9" w:rsidRPr="00F14888" w:rsidRDefault="00B222C9" w:rsidP="00213874">
            <w:pPr>
              <w:rPr>
                <w:lang w:val="en-CA"/>
              </w:rPr>
            </w:pPr>
            <w:r w:rsidRPr="00F14888">
              <w:t>Highly customizable via custom model training tailored to specific PDF formats.</w:t>
            </w:r>
          </w:p>
        </w:tc>
      </w:tr>
      <w:tr w:rsidR="00106466" w:rsidRPr="00F14888" w14:paraId="1FA7CA75" w14:textId="77777777" w:rsidTr="00B222C9">
        <w:tc>
          <w:tcPr>
            <w:tcW w:w="2337" w:type="dxa"/>
            <w:shd w:val="clear" w:color="auto" w:fill="7F7F7F" w:themeFill="text1" w:themeFillTint="80"/>
          </w:tcPr>
          <w:p w14:paraId="254D7155" w14:textId="69E4472E" w:rsidR="00B222C9" w:rsidRPr="001D0CA0" w:rsidRDefault="00B222C9" w:rsidP="00213874">
            <w:pPr>
              <w:rPr>
                <w:i/>
                <w:iCs/>
                <w:lang w:val="en-CA"/>
              </w:rPr>
            </w:pPr>
            <w:r w:rsidRPr="001D0CA0">
              <w:rPr>
                <w:i/>
                <w:iCs/>
              </w:rPr>
              <w:t>Integration</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14888" w:rsidRPr="00F14888" w14:paraId="500D866B" w14:textId="77777777" w:rsidTr="00B222C9">
              <w:trPr>
                <w:tblCellSpacing w:w="15" w:type="dxa"/>
              </w:trPr>
              <w:tc>
                <w:tcPr>
                  <w:tcW w:w="0" w:type="auto"/>
                  <w:vAlign w:val="center"/>
                  <w:hideMark/>
                </w:tcPr>
                <w:p w14:paraId="6A3D630B" w14:textId="77777777" w:rsidR="00B222C9" w:rsidRPr="00F14888" w:rsidRDefault="00B222C9" w:rsidP="00B222C9">
                  <w:pPr>
                    <w:spacing w:after="0" w:line="240" w:lineRule="auto"/>
                    <w:rPr>
                      <w:lang w:val="en-IN"/>
                    </w:rPr>
                  </w:pPr>
                </w:p>
              </w:tc>
            </w:tr>
          </w:tbl>
          <w:p w14:paraId="31EAA684" w14:textId="77777777" w:rsidR="00B222C9" w:rsidRPr="00F14888" w:rsidRDefault="00B222C9" w:rsidP="00B222C9">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F14888" w:rsidRPr="00F14888" w14:paraId="13AAE7F5" w14:textId="77777777" w:rsidTr="00B222C9">
              <w:trPr>
                <w:tblCellSpacing w:w="15" w:type="dxa"/>
              </w:trPr>
              <w:tc>
                <w:tcPr>
                  <w:tcW w:w="0" w:type="auto"/>
                  <w:vAlign w:val="center"/>
                  <w:hideMark/>
                </w:tcPr>
                <w:p w14:paraId="1202E229" w14:textId="77777777" w:rsidR="00B222C9" w:rsidRPr="00F14888" w:rsidRDefault="00B222C9" w:rsidP="00B222C9">
                  <w:pPr>
                    <w:spacing w:after="0" w:line="240" w:lineRule="auto"/>
                    <w:rPr>
                      <w:lang w:val="en-IN"/>
                    </w:rPr>
                  </w:pPr>
                  <w:r w:rsidRPr="00F14888">
                    <w:rPr>
                      <w:lang w:val="en-IN"/>
                    </w:rPr>
                    <w:t>Deep integration within the AWS ecosystem (S3, Lambda, etc.).</w:t>
                  </w:r>
                </w:p>
              </w:tc>
            </w:tr>
          </w:tbl>
          <w:p w14:paraId="270184C6" w14:textId="77777777" w:rsidR="00B222C9" w:rsidRPr="00F14888" w:rsidRDefault="00B222C9" w:rsidP="00213874">
            <w:pPr>
              <w:rPr>
                <w:lang w:val="en-CA"/>
              </w:rPr>
            </w:pPr>
          </w:p>
        </w:tc>
        <w:tc>
          <w:tcPr>
            <w:tcW w:w="2338" w:type="dxa"/>
          </w:tcPr>
          <w:p w14:paraId="004F70EE" w14:textId="65F8EA6F" w:rsidR="00B222C9" w:rsidRPr="00F14888" w:rsidRDefault="00B222C9" w:rsidP="00213874">
            <w:pPr>
              <w:rPr>
                <w:lang w:val="en-CA"/>
              </w:rPr>
            </w:pPr>
            <w:r w:rsidRPr="00F14888">
              <w:rPr>
                <w:lang w:val="en-CA"/>
              </w:rPr>
              <w:t>Seamless integration with Microsoft products and Azure services.</w:t>
            </w:r>
          </w:p>
        </w:tc>
        <w:tc>
          <w:tcPr>
            <w:tcW w:w="2338" w:type="dxa"/>
          </w:tcPr>
          <w:p w14:paraId="02AC1B81" w14:textId="7D253835" w:rsidR="00B222C9" w:rsidRPr="00F14888" w:rsidRDefault="00B222C9" w:rsidP="00213874">
            <w:pPr>
              <w:rPr>
                <w:lang w:val="en-CA"/>
              </w:rPr>
            </w:pPr>
            <w:r w:rsidRPr="00F14888">
              <w:rPr>
                <w:lang w:val="en-CA"/>
              </w:rPr>
              <w:t>Native integration with Google Cloud Storage, Vertex AI, and other GCP services.</w:t>
            </w:r>
          </w:p>
        </w:tc>
      </w:tr>
      <w:tr w:rsidR="00106466" w:rsidRPr="00F14888" w14:paraId="347310B4" w14:textId="77777777" w:rsidTr="00B222C9">
        <w:tc>
          <w:tcPr>
            <w:tcW w:w="2337" w:type="dxa"/>
            <w:shd w:val="clear" w:color="auto" w:fill="7F7F7F" w:themeFill="text1" w:themeFillTint="80"/>
          </w:tcPr>
          <w:p w14:paraId="030E9AE6" w14:textId="2A42BFF1" w:rsidR="00B222C9" w:rsidRPr="001D0CA0" w:rsidRDefault="00B222C9" w:rsidP="00213874">
            <w:pPr>
              <w:rPr>
                <w:i/>
                <w:iCs/>
                <w:lang w:val="en-CA"/>
              </w:rPr>
            </w:pPr>
            <w:r w:rsidRPr="001D0CA0">
              <w:rPr>
                <w:i/>
                <w:iCs/>
              </w:rPr>
              <w:t>Cost Structure</w:t>
            </w:r>
          </w:p>
        </w:tc>
        <w:tc>
          <w:tcPr>
            <w:tcW w:w="2337" w:type="dxa"/>
          </w:tcPr>
          <w:p w14:paraId="62592A2E" w14:textId="625BE20F" w:rsidR="00B222C9" w:rsidRPr="00F14888" w:rsidRDefault="00B222C9" w:rsidP="00213874">
            <w:pPr>
              <w:rPr>
                <w:lang w:val="en-CA"/>
              </w:rPr>
            </w:pPr>
            <w:r w:rsidRPr="00F14888">
              <w:rPr>
                <w:lang w:val="en-CA"/>
              </w:rPr>
              <w:t>Pay-per-use, which can be costlier with high-volume processing.</w:t>
            </w:r>
          </w:p>
        </w:tc>
        <w:tc>
          <w:tcPr>
            <w:tcW w:w="2338" w:type="dxa"/>
          </w:tcPr>
          <w:p w14:paraId="11B406E3" w14:textId="2B3C9BAC" w:rsidR="00B222C9" w:rsidRPr="00F14888" w:rsidRDefault="00B222C9" w:rsidP="00213874">
            <w:pPr>
              <w:rPr>
                <w:lang w:val="en-CA"/>
              </w:rPr>
            </w:pPr>
            <w:r w:rsidRPr="00F14888">
              <w:rPr>
                <w:lang w:val="en-CA"/>
              </w:rPr>
              <w:t>Competitive pricing with variable costs based on processing complexity.</w:t>
            </w:r>
          </w:p>
        </w:tc>
        <w:tc>
          <w:tcPr>
            <w:tcW w:w="2338" w:type="dxa"/>
          </w:tcPr>
          <w:p w14:paraId="4278EEEF" w14:textId="1D3EEAED" w:rsidR="00B222C9" w:rsidRPr="00F14888" w:rsidRDefault="00B222C9" w:rsidP="00213874">
            <w:pPr>
              <w:rPr>
                <w:lang w:val="en-CA"/>
              </w:rPr>
            </w:pPr>
            <w:r w:rsidRPr="00F14888">
              <w:rPr>
                <w:lang w:val="en-CA"/>
              </w:rPr>
              <w:t>Competitive, pay-as-you-go model, optimized when combined with other GCP services.</w:t>
            </w:r>
          </w:p>
        </w:tc>
      </w:tr>
      <w:tr w:rsidR="00106466" w:rsidRPr="00F14888" w14:paraId="18673F44" w14:textId="77777777" w:rsidTr="00B222C9">
        <w:tc>
          <w:tcPr>
            <w:tcW w:w="2337" w:type="dxa"/>
            <w:shd w:val="clear" w:color="auto" w:fill="7F7F7F" w:themeFill="text1" w:themeFillTint="80"/>
          </w:tcPr>
          <w:p w14:paraId="3D54A6FA" w14:textId="56452297" w:rsidR="00B222C9" w:rsidRPr="001D0CA0" w:rsidRDefault="00B222C9" w:rsidP="00213874">
            <w:pPr>
              <w:rPr>
                <w:i/>
                <w:iCs/>
                <w:lang w:val="en-CA"/>
              </w:rPr>
            </w:pPr>
            <w:r w:rsidRPr="001D0CA0">
              <w:rPr>
                <w:i/>
                <w:iCs/>
              </w:rPr>
              <w:t>Ease of Use</w:t>
            </w:r>
          </w:p>
        </w:tc>
        <w:tc>
          <w:tcPr>
            <w:tcW w:w="2337" w:type="dxa"/>
          </w:tcPr>
          <w:p w14:paraId="739699A3" w14:textId="3ED326C8" w:rsidR="00B222C9" w:rsidRPr="00F14888" w:rsidRDefault="00B222C9" w:rsidP="00213874">
            <w:pPr>
              <w:rPr>
                <w:lang w:val="en-CA"/>
              </w:rPr>
            </w:pPr>
            <w:r w:rsidRPr="00F14888">
              <w:rPr>
                <w:lang w:val="en-CA"/>
              </w:rPr>
              <w:t>Easy API but with limited customization options for domain-specific requirements.</w:t>
            </w:r>
          </w:p>
        </w:tc>
        <w:tc>
          <w:tcPr>
            <w:tcW w:w="2338" w:type="dxa"/>
          </w:tcPr>
          <w:p w14:paraId="7390F3BA" w14:textId="3BBCAD5D" w:rsidR="00B222C9" w:rsidRPr="00F14888" w:rsidRDefault="00B222C9" w:rsidP="00213874">
            <w:pPr>
              <w:rPr>
                <w:lang w:val="en-CA"/>
              </w:rPr>
            </w:pPr>
            <w:r w:rsidRPr="00F14888">
              <w:rPr>
                <w:lang w:val="en-CA"/>
              </w:rPr>
              <w:t>Developer-friendly; some manual configuration required.</w:t>
            </w:r>
          </w:p>
        </w:tc>
        <w:tc>
          <w:tcPr>
            <w:tcW w:w="2338" w:type="dxa"/>
          </w:tcPr>
          <w:p w14:paraId="1AE32DF8" w14:textId="0B0A005B" w:rsidR="00B222C9" w:rsidRPr="00F14888" w:rsidRDefault="00B222C9" w:rsidP="00213874">
            <w:pPr>
              <w:rPr>
                <w:lang w:val="en-CA"/>
              </w:rPr>
            </w:pPr>
            <w:r w:rsidRPr="00F14888">
              <w:rPr>
                <w:lang w:val="en-CA"/>
              </w:rPr>
              <w:t>Intuitive training process using custom labeling, particularly suited for specialized formats.</w:t>
            </w:r>
          </w:p>
        </w:tc>
      </w:tr>
      <w:tr w:rsidR="00106466" w:rsidRPr="00F14888" w14:paraId="388F0351" w14:textId="77777777" w:rsidTr="00B222C9">
        <w:tc>
          <w:tcPr>
            <w:tcW w:w="2337" w:type="dxa"/>
            <w:shd w:val="clear" w:color="auto" w:fill="7F7F7F" w:themeFill="text1" w:themeFillTint="80"/>
          </w:tcPr>
          <w:p w14:paraId="4BF2C1B5" w14:textId="307ADD6C" w:rsidR="00B222C9" w:rsidRPr="001D0CA0" w:rsidRDefault="00B222C9" w:rsidP="00213874">
            <w:pPr>
              <w:rPr>
                <w:i/>
                <w:iCs/>
                <w:lang w:val="en-CA"/>
              </w:rPr>
            </w:pPr>
            <w:r w:rsidRPr="001D0CA0">
              <w:rPr>
                <w:i/>
                <w:iCs/>
              </w:rPr>
              <w:t>Scalability</w:t>
            </w:r>
          </w:p>
        </w:tc>
        <w:tc>
          <w:tcPr>
            <w:tcW w:w="2337" w:type="dxa"/>
          </w:tcPr>
          <w:p w14:paraId="3AFE2AD3" w14:textId="539D5DFE" w:rsidR="00B222C9" w:rsidRPr="00F14888" w:rsidRDefault="00B222C9" w:rsidP="00213874">
            <w:pPr>
              <w:rPr>
                <w:lang w:val="en-CA"/>
              </w:rPr>
            </w:pPr>
            <w:r w:rsidRPr="00F14888">
              <w:t>Highly scalable within AWS infrastructure.</w:t>
            </w:r>
          </w:p>
        </w:tc>
        <w:tc>
          <w:tcPr>
            <w:tcW w:w="2338" w:type="dxa"/>
          </w:tcPr>
          <w:p w14:paraId="43BDB3F9" w14:textId="218C2548" w:rsidR="00B222C9" w:rsidRPr="00F14888" w:rsidRDefault="00B222C9" w:rsidP="00213874">
            <w:pPr>
              <w:rPr>
                <w:lang w:val="en-CA"/>
              </w:rPr>
            </w:pPr>
            <w:r w:rsidRPr="00F14888">
              <w:t>Scalable with enterprise-grade performance in Azure.</w:t>
            </w:r>
          </w:p>
        </w:tc>
        <w:tc>
          <w:tcPr>
            <w:tcW w:w="2338" w:type="dxa"/>
          </w:tcPr>
          <w:p w14:paraId="5FAE30B2" w14:textId="434F5C8D" w:rsidR="00B222C9" w:rsidRPr="00F14888" w:rsidRDefault="00B222C9" w:rsidP="00213874">
            <w:pPr>
              <w:rPr>
                <w:lang w:val="en-CA"/>
              </w:rPr>
            </w:pPr>
            <w:r w:rsidRPr="00F14888">
              <w:rPr>
                <w:lang w:val="en-CA"/>
              </w:rPr>
              <w:t>Designed for high scalability, leveraging GCP’s robust global infrastructure.</w:t>
            </w:r>
          </w:p>
        </w:tc>
      </w:tr>
      <w:tr w:rsidR="00106466" w:rsidRPr="00F14888" w14:paraId="5FB9976E" w14:textId="77777777" w:rsidTr="00B222C9">
        <w:tc>
          <w:tcPr>
            <w:tcW w:w="2337" w:type="dxa"/>
            <w:shd w:val="clear" w:color="auto" w:fill="7F7F7F" w:themeFill="text1" w:themeFillTint="80"/>
          </w:tcPr>
          <w:p w14:paraId="617F0E6B" w14:textId="494EA9DC" w:rsidR="00B222C9" w:rsidRPr="001D0CA0" w:rsidRDefault="00B222C9" w:rsidP="00213874">
            <w:pPr>
              <w:rPr>
                <w:i/>
                <w:iCs/>
                <w:lang w:val="en-CA"/>
              </w:rPr>
            </w:pPr>
            <w:r w:rsidRPr="001D0CA0">
              <w:rPr>
                <w:i/>
                <w:iCs/>
              </w:rPr>
              <w:t>Customization</w:t>
            </w:r>
          </w:p>
        </w:tc>
        <w:tc>
          <w:tcPr>
            <w:tcW w:w="2337" w:type="dxa"/>
          </w:tcPr>
          <w:p w14:paraId="62591076" w14:textId="78AC0D1E" w:rsidR="00B222C9" w:rsidRPr="00F14888" w:rsidRDefault="00B222C9" w:rsidP="00213874">
            <w:pPr>
              <w:rPr>
                <w:lang w:val="en-CA"/>
              </w:rPr>
            </w:pPr>
            <w:r w:rsidRPr="00F14888">
              <w:rPr>
                <w:lang w:val="en-CA"/>
              </w:rPr>
              <w:t>Limited scope for custom model fine-tuning.</w:t>
            </w:r>
          </w:p>
        </w:tc>
        <w:tc>
          <w:tcPr>
            <w:tcW w:w="2338" w:type="dxa"/>
          </w:tcPr>
          <w:p w14:paraId="0DD966CC" w14:textId="4366F7AF" w:rsidR="00B222C9" w:rsidRPr="00F14888" w:rsidRDefault="00B222C9" w:rsidP="00213874">
            <w:pPr>
              <w:rPr>
                <w:lang w:val="en-CA"/>
              </w:rPr>
            </w:pPr>
            <w:r w:rsidRPr="00F14888">
              <w:rPr>
                <w:lang w:val="en-CA"/>
              </w:rPr>
              <w:t>Customization possible but may require additional configuration.</w:t>
            </w:r>
          </w:p>
        </w:tc>
        <w:tc>
          <w:tcPr>
            <w:tcW w:w="2338" w:type="dxa"/>
          </w:tcPr>
          <w:p w14:paraId="6849511C" w14:textId="209F00E1" w:rsidR="00B222C9" w:rsidRPr="00F14888" w:rsidRDefault="00B222C9" w:rsidP="00213874">
            <w:pPr>
              <w:rPr>
                <w:lang w:val="en-CA"/>
              </w:rPr>
            </w:pPr>
            <w:r w:rsidRPr="00F14888">
              <w:rPr>
                <w:lang w:val="en-CA"/>
              </w:rPr>
              <w:t>Excellent customization for tailored document processing, leading to higher accuracy for specific formats.</w:t>
            </w:r>
          </w:p>
        </w:tc>
      </w:tr>
    </w:tbl>
    <w:p w14:paraId="6B736A5E" w14:textId="77777777" w:rsidR="00B222C9" w:rsidRDefault="00B222C9" w:rsidP="004127B9">
      <w:pPr>
        <w:pStyle w:val="Heading3"/>
        <w:rPr>
          <w:lang w:val="en-CA"/>
        </w:rPr>
      </w:pPr>
      <w:r w:rsidRPr="00F14888">
        <w:rPr>
          <w:lang w:val="en-CA"/>
        </w:rPr>
        <w:lastRenderedPageBreak/>
        <w:t>Justification for Choosing GCP Document AI:</w:t>
      </w:r>
    </w:p>
    <w:p w14:paraId="46F9DE92" w14:textId="77777777" w:rsidR="00E84204" w:rsidRDefault="00E84204" w:rsidP="00E84204">
      <w:pPr>
        <w:rPr>
          <w:lang w:val="en-CA"/>
        </w:rPr>
      </w:pPr>
      <w:r w:rsidRPr="00293231">
        <w:rPr>
          <w:b/>
          <w:bCs/>
          <w:lang w:val="en-CA"/>
        </w:rPr>
        <w:t>Seamless Ecosystem Integration:</w:t>
      </w:r>
      <w:r w:rsidRPr="00F14888">
        <w:rPr>
          <w:lang w:val="en-CA"/>
        </w:rPr>
        <w:t xml:space="preserve"> With tools like Google Cloud Storage and Vertex AI, the integration is smoother, facilitating a streamlined pipeline from data collection to deployment.</w:t>
      </w:r>
    </w:p>
    <w:p w14:paraId="3B2548FE" w14:textId="596BBBF4" w:rsidR="00E84204" w:rsidRPr="00F14888" w:rsidRDefault="00E84204" w:rsidP="00E84204">
      <w:pPr>
        <w:jc w:val="center"/>
        <w:rPr>
          <w:u w:val="single"/>
          <w:lang w:val="en-CA"/>
        </w:rPr>
      </w:pPr>
      <w:r>
        <w:rPr>
          <w:noProof/>
          <w:lang w:val="en-CA"/>
        </w:rPr>
        <w:drawing>
          <wp:inline distT="0" distB="0" distL="0" distR="0" wp14:anchorId="76129720" wp14:editId="3D791015">
            <wp:extent cx="2567940" cy="2567940"/>
            <wp:effectExtent l="0" t="0" r="0" b="0"/>
            <wp:docPr id="333253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3049" name="Picture 3332530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940" cy="2567940"/>
                    </a:xfrm>
                    <a:prstGeom prst="rect">
                      <a:avLst/>
                    </a:prstGeom>
                  </pic:spPr>
                </pic:pic>
              </a:graphicData>
            </a:graphic>
          </wp:inline>
        </w:drawing>
      </w:r>
      <w:r w:rsidR="00375153">
        <w:rPr>
          <w:noProof/>
          <w:u w:val="single"/>
          <w:lang w:val="en-CA"/>
        </w:rPr>
        <w:drawing>
          <wp:inline distT="0" distB="0" distL="0" distR="0" wp14:anchorId="151671FC" wp14:editId="3C64F3EC">
            <wp:extent cx="2583180" cy="2528219"/>
            <wp:effectExtent l="0" t="0" r="7620" b="5715"/>
            <wp:docPr id="845979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79984" name="Picture 845979984"/>
                    <pic:cNvPicPr/>
                  </pic:nvPicPr>
                  <pic:blipFill rotWithShape="1">
                    <a:blip r:embed="rId15" cstate="print">
                      <a:extLst>
                        <a:ext uri="{28A0092B-C50C-407E-A947-70E740481C1C}">
                          <a14:useLocalDpi xmlns:a14="http://schemas.microsoft.com/office/drawing/2010/main" val="0"/>
                        </a:ext>
                      </a:extLst>
                    </a:blip>
                    <a:srcRect b="2128"/>
                    <a:stretch/>
                  </pic:blipFill>
                  <pic:spPr bwMode="auto">
                    <a:xfrm>
                      <a:off x="0" y="0"/>
                      <a:ext cx="2585459" cy="2530449"/>
                    </a:xfrm>
                    <a:prstGeom prst="rect">
                      <a:avLst/>
                    </a:prstGeom>
                    <a:ln>
                      <a:noFill/>
                    </a:ln>
                    <a:extLst>
                      <a:ext uri="{53640926-AAD7-44D8-BBD7-CCE9431645EC}">
                        <a14:shadowObscured xmlns:a14="http://schemas.microsoft.com/office/drawing/2010/main"/>
                      </a:ext>
                    </a:extLst>
                  </pic:spPr>
                </pic:pic>
              </a:graphicData>
            </a:graphic>
          </wp:inline>
        </w:drawing>
      </w:r>
    </w:p>
    <w:p w14:paraId="1FCE009F" w14:textId="77777777" w:rsidR="00B222C9" w:rsidRDefault="00B222C9" w:rsidP="00B222C9">
      <w:pPr>
        <w:rPr>
          <w:lang w:val="en-CA"/>
        </w:rPr>
      </w:pPr>
      <w:r w:rsidRPr="00293231">
        <w:rPr>
          <w:b/>
          <w:bCs/>
          <w:lang w:val="en-CA"/>
        </w:rPr>
        <w:t>Custom Model Training:</w:t>
      </w:r>
      <w:r w:rsidRPr="00F14888">
        <w:rPr>
          <w:lang w:val="en-CA"/>
        </w:rPr>
        <w:t xml:space="preserve"> Our PDFs follow a very specific format. GCP’s ability to train custom models means we can precisely “teach” the system where and how to extract the relevant information.</w:t>
      </w:r>
    </w:p>
    <w:p w14:paraId="6925FC38" w14:textId="3B78C9B9" w:rsidR="00106466" w:rsidRPr="00F14888" w:rsidRDefault="00106466" w:rsidP="00B222C9">
      <w:pPr>
        <w:rPr>
          <w:lang w:val="en-CA"/>
        </w:rPr>
      </w:pPr>
      <w:r>
        <w:rPr>
          <w:noProof/>
          <w:lang w:val="en-CA"/>
        </w:rPr>
        <w:drawing>
          <wp:inline distT="0" distB="0" distL="0" distR="0" wp14:anchorId="23DF95F3" wp14:editId="08BDEBDC">
            <wp:extent cx="5943600" cy="3530600"/>
            <wp:effectExtent l="0" t="0" r="0" b="0"/>
            <wp:docPr id="15929885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88567" name="Picture 15929885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3FFD36BC" w14:textId="3FB5DA10" w:rsidR="00106466" w:rsidRPr="00F14888" w:rsidRDefault="00106466" w:rsidP="00E84204">
      <w:pPr>
        <w:jc w:val="center"/>
        <w:rPr>
          <w:lang w:val="en-CA"/>
        </w:rPr>
      </w:pPr>
    </w:p>
    <w:p w14:paraId="76B4EC31" w14:textId="77777777" w:rsidR="00B222C9" w:rsidRDefault="00B222C9" w:rsidP="00B222C9">
      <w:pPr>
        <w:rPr>
          <w:lang w:val="en-CA"/>
        </w:rPr>
      </w:pPr>
      <w:r w:rsidRPr="00293231">
        <w:rPr>
          <w:b/>
          <w:bCs/>
          <w:lang w:val="en-CA"/>
        </w:rPr>
        <w:t>Cost Efficiency &amp; Scalability:</w:t>
      </w:r>
      <w:r w:rsidRPr="00F14888">
        <w:rPr>
          <w:lang w:val="en-CA"/>
        </w:rPr>
        <w:t xml:space="preserve"> The pay-as-you-go pricing combined with high scalability ensures that the solution remains cost-effective even as the document volume increases.</w:t>
      </w:r>
    </w:p>
    <w:p w14:paraId="6087313E" w14:textId="32F361E5" w:rsidR="00E84204" w:rsidRPr="00F14888" w:rsidRDefault="00293231" w:rsidP="00B222C9">
      <w:pPr>
        <w:rPr>
          <w:lang w:val="en-CA"/>
        </w:rPr>
      </w:pPr>
      <w:r>
        <w:rPr>
          <w:noProof/>
        </w:rPr>
        <w:drawing>
          <wp:inline distT="0" distB="0" distL="0" distR="0" wp14:anchorId="42AC62C4" wp14:editId="613A8847">
            <wp:extent cx="5943600" cy="3528060"/>
            <wp:effectExtent l="0" t="0" r="0" b="0"/>
            <wp:docPr id="1288125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3D864838" w14:textId="15D61E45" w:rsidR="00B222C9" w:rsidRDefault="00B222C9" w:rsidP="00B222C9">
      <w:pPr>
        <w:rPr>
          <w:lang w:val="en-CA"/>
        </w:rPr>
      </w:pPr>
      <w:r w:rsidRPr="00293231">
        <w:rPr>
          <w:b/>
          <w:bCs/>
          <w:lang w:val="en-CA"/>
        </w:rPr>
        <w:t>High Accuracy:</w:t>
      </w:r>
      <w:r w:rsidRPr="00F14888">
        <w:rPr>
          <w:lang w:val="en-CA"/>
        </w:rPr>
        <w:t xml:space="preserve"> Robust OCR and layout extraction capabilities, once fine-tuned, deliver superior accuracy and reduce errors.</w:t>
      </w:r>
    </w:p>
    <w:p w14:paraId="16088DF4" w14:textId="2645FA5B" w:rsidR="00293231" w:rsidRPr="00F14888" w:rsidRDefault="006C4D99" w:rsidP="006C4D99">
      <w:pPr>
        <w:jc w:val="center"/>
        <w:rPr>
          <w:lang w:val="en-CA"/>
        </w:rPr>
      </w:pPr>
      <w:r>
        <w:rPr>
          <w:noProof/>
        </w:rPr>
        <w:drawing>
          <wp:inline distT="0" distB="0" distL="0" distR="0" wp14:anchorId="499F5457" wp14:editId="7B1BE3DE">
            <wp:extent cx="5349240" cy="3183255"/>
            <wp:effectExtent l="0" t="0" r="3810" b="0"/>
            <wp:docPr id="1071304995" name="Picture 9" descr="evaluate-the-performance-of-processo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aluate-the-performance-of-processors-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342" cy="3207119"/>
                    </a:xfrm>
                    <a:prstGeom prst="rect">
                      <a:avLst/>
                    </a:prstGeom>
                    <a:noFill/>
                    <a:ln>
                      <a:noFill/>
                    </a:ln>
                  </pic:spPr>
                </pic:pic>
              </a:graphicData>
            </a:graphic>
          </wp:inline>
        </w:drawing>
      </w:r>
    </w:p>
    <w:p w14:paraId="0F9B2ACA" w14:textId="77777777" w:rsidR="006C242F" w:rsidRPr="00F14888" w:rsidRDefault="006C242F" w:rsidP="004127B9">
      <w:pPr>
        <w:pStyle w:val="Heading3"/>
        <w:rPr>
          <w:lang w:val="en-IN"/>
        </w:rPr>
      </w:pPr>
      <w:r w:rsidRPr="00F14888">
        <w:rPr>
          <w:lang w:val="en-IN"/>
        </w:rPr>
        <w:lastRenderedPageBreak/>
        <w:t>Economic &amp; Business Impact Analysis</w:t>
      </w:r>
    </w:p>
    <w:p w14:paraId="4EC53E14" w14:textId="77777777" w:rsidR="006C242F" w:rsidRPr="00F14888" w:rsidRDefault="006C242F" w:rsidP="004127B9">
      <w:pPr>
        <w:pStyle w:val="Heading4"/>
        <w:rPr>
          <w:lang w:val="en-IN"/>
        </w:rPr>
      </w:pPr>
      <w:r w:rsidRPr="00F14888">
        <w:rPr>
          <w:lang w:val="en-IN"/>
        </w:rPr>
        <w:t>ROI &amp; Time/Money Savings:</w:t>
      </w:r>
    </w:p>
    <w:p w14:paraId="7FEB7607" w14:textId="77777777" w:rsidR="006C242F" w:rsidRPr="00F14888" w:rsidRDefault="006C242F" w:rsidP="006C242F">
      <w:pPr>
        <w:numPr>
          <w:ilvl w:val="0"/>
          <w:numId w:val="6"/>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Time Savings:</w:t>
      </w:r>
      <w:r w:rsidRPr="00F14888">
        <w:rPr>
          <w:rFonts w:asciiTheme="majorHAnsi" w:eastAsiaTheme="majorEastAsia" w:hAnsiTheme="majorHAnsi" w:cstheme="majorBidi"/>
          <w:lang w:val="en-IN"/>
        </w:rPr>
        <w:t xml:space="preserve"> Automating document processing can reduce manual handling time by up to 80%. For instance, if processing each PDF manually takes 10 minutes and the company handles 1,000 PDFs monthly, automation could save approximately 167 hours per month.</w:t>
      </w:r>
    </w:p>
    <w:p w14:paraId="071BF8E9" w14:textId="72740D07" w:rsidR="006C242F" w:rsidRPr="00F14888" w:rsidRDefault="006C242F" w:rsidP="006C242F">
      <w:pPr>
        <w:numPr>
          <w:ilvl w:val="0"/>
          <w:numId w:val="6"/>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Cost Savings:</w:t>
      </w:r>
      <w:r w:rsidRPr="00F14888">
        <w:rPr>
          <w:rFonts w:asciiTheme="majorHAnsi" w:eastAsiaTheme="majorEastAsia" w:hAnsiTheme="majorHAnsi" w:cstheme="majorBidi"/>
          <w:lang w:val="en-IN"/>
        </w:rPr>
        <w:t xml:space="preserve"> Decreasing labour costs and minimizing errors can lead to annual savings between </w:t>
      </w:r>
      <w:r w:rsidRPr="00F14888">
        <w:rPr>
          <w:rFonts w:asciiTheme="majorHAnsi" w:eastAsiaTheme="majorEastAsia" w:hAnsiTheme="majorHAnsi" w:cstheme="majorBidi"/>
          <w:b/>
          <w:bCs/>
          <w:lang w:val="en-IN"/>
        </w:rPr>
        <w:t>$50,000 and $200,000</w:t>
      </w:r>
      <w:r w:rsidRPr="00F14888">
        <w:rPr>
          <w:rFonts w:asciiTheme="majorHAnsi" w:eastAsiaTheme="majorEastAsia" w:hAnsiTheme="majorHAnsi" w:cstheme="majorBidi"/>
          <w:lang w:val="en-IN"/>
        </w:rPr>
        <w:t>.</w:t>
      </w:r>
    </w:p>
    <w:p w14:paraId="5728BA9D" w14:textId="77777777" w:rsidR="006C242F" w:rsidRPr="00F14888" w:rsidRDefault="006C242F" w:rsidP="006C242F">
      <w:pPr>
        <w:numPr>
          <w:ilvl w:val="0"/>
          <w:numId w:val="6"/>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ROI:</w:t>
      </w:r>
      <w:r w:rsidRPr="00F14888">
        <w:rPr>
          <w:rFonts w:asciiTheme="majorHAnsi" w:eastAsiaTheme="majorEastAsia" w:hAnsiTheme="majorHAnsi" w:cstheme="majorBidi"/>
          <w:lang w:val="en-IN"/>
        </w:rPr>
        <w:t xml:space="preserve"> Depending on initial implementation expenses, the system could achieve breakeven within 6 to 12 months, with increased benefits as processing volumes grow.</w:t>
      </w:r>
    </w:p>
    <w:p w14:paraId="508C0D2C" w14:textId="77777777" w:rsidR="006C242F" w:rsidRPr="00F14888" w:rsidRDefault="006C242F" w:rsidP="004127B9">
      <w:pPr>
        <w:pStyle w:val="Heading4"/>
        <w:rPr>
          <w:lang w:val="en-IN"/>
        </w:rPr>
      </w:pPr>
      <w:r w:rsidRPr="00F14888">
        <w:rPr>
          <w:lang w:val="en-IN"/>
        </w:rPr>
        <w:t>GCP Running Costs:</w:t>
      </w:r>
    </w:p>
    <w:p w14:paraId="27E23FA8" w14:textId="77777777" w:rsidR="006C242F" w:rsidRPr="00F14888" w:rsidRDefault="006C242F" w:rsidP="006C242F">
      <w:pPr>
        <w:numPr>
          <w:ilvl w:val="0"/>
          <w:numId w:val="7"/>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Storage:</w:t>
      </w:r>
      <w:r w:rsidRPr="00F14888">
        <w:rPr>
          <w:rFonts w:asciiTheme="majorHAnsi" w:eastAsiaTheme="majorEastAsia" w:hAnsiTheme="majorHAnsi" w:cstheme="majorBidi"/>
          <w:lang w:val="en-IN"/>
        </w:rPr>
        <w:t xml:space="preserve"> </w:t>
      </w:r>
      <w:hyperlink r:id="rId19" w:tgtFrame="_new" w:history="1">
        <w:r w:rsidRPr="00F14888">
          <w:rPr>
            <w:rStyle w:val="Hyperlink"/>
            <w:rFonts w:asciiTheme="majorHAnsi" w:eastAsiaTheme="majorEastAsia" w:hAnsiTheme="majorHAnsi" w:cstheme="majorBidi"/>
            <w:color w:val="auto"/>
            <w:lang w:val="en-IN"/>
          </w:rPr>
          <w:t>Google Cloud Storage</w:t>
        </w:r>
      </w:hyperlink>
      <w:r w:rsidRPr="00F14888">
        <w:rPr>
          <w:rFonts w:asciiTheme="majorHAnsi" w:eastAsiaTheme="majorEastAsia" w:hAnsiTheme="majorHAnsi" w:cstheme="majorBidi"/>
          <w:lang w:val="en-IN"/>
        </w:rPr>
        <w:t xml:space="preserve"> charges approximately </w:t>
      </w:r>
      <w:r w:rsidRPr="00F14888">
        <w:rPr>
          <w:rFonts w:asciiTheme="majorHAnsi" w:eastAsiaTheme="majorEastAsia" w:hAnsiTheme="majorHAnsi" w:cstheme="majorBidi"/>
          <w:b/>
          <w:bCs/>
          <w:lang w:val="en-IN"/>
        </w:rPr>
        <w:t>$0.020 per GB per month</w:t>
      </w:r>
      <w:r w:rsidRPr="00F14888">
        <w:rPr>
          <w:rFonts w:asciiTheme="majorHAnsi" w:eastAsiaTheme="majorEastAsia" w:hAnsiTheme="majorHAnsi" w:cstheme="majorBidi"/>
          <w:lang w:val="en-IN"/>
        </w:rPr>
        <w:t xml:space="preserve"> for standard storage in regions like Iowa. </w:t>
      </w:r>
    </w:p>
    <w:p w14:paraId="72E9F125" w14:textId="77777777" w:rsidR="006C242F" w:rsidRPr="00F14888" w:rsidRDefault="006C242F" w:rsidP="006C242F">
      <w:pPr>
        <w:numPr>
          <w:ilvl w:val="0"/>
          <w:numId w:val="7"/>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API Calls:</w:t>
      </w:r>
      <w:r w:rsidRPr="00F14888">
        <w:rPr>
          <w:rFonts w:asciiTheme="majorHAnsi" w:eastAsiaTheme="majorEastAsia" w:hAnsiTheme="majorHAnsi" w:cstheme="majorBidi"/>
          <w:lang w:val="en-IN"/>
        </w:rPr>
        <w:t xml:space="preserve"> </w:t>
      </w:r>
      <w:hyperlink r:id="rId20" w:tgtFrame="_new" w:history="1">
        <w:r w:rsidRPr="00F14888">
          <w:rPr>
            <w:rStyle w:val="Hyperlink"/>
            <w:rFonts w:asciiTheme="majorHAnsi" w:eastAsiaTheme="majorEastAsia" w:hAnsiTheme="majorHAnsi" w:cstheme="majorBidi"/>
            <w:color w:val="auto"/>
            <w:lang w:val="en-IN"/>
          </w:rPr>
          <w:t>Document AI</w:t>
        </w:r>
      </w:hyperlink>
      <w:r w:rsidRPr="00F14888">
        <w:rPr>
          <w:rFonts w:asciiTheme="majorHAnsi" w:eastAsiaTheme="majorEastAsia" w:hAnsiTheme="majorHAnsi" w:cstheme="majorBidi"/>
          <w:lang w:val="en-IN"/>
        </w:rPr>
        <w:t xml:space="preserve"> pricing is based on the number of pages processed. For example, processing 1,000 pages may incur minimal costs, scaling linearly with volume.</w:t>
      </w:r>
    </w:p>
    <w:p w14:paraId="13D50218" w14:textId="77777777" w:rsidR="006C242F" w:rsidRPr="00F14888" w:rsidRDefault="006C242F" w:rsidP="006C242F">
      <w:pPr>
        <w:numPr>
          <w:ilvl w:val="0"/>
          <w:numId w:val="7"/>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Compute:</w:t>
      </w:r>
      <w:r w:rsidRPr="00F14888">
        <w:rPr>
          <w:rFonts w:asciiTheme="majorHAnsi" w:eastAsiaTheme="majorEastAsia" w:hAnsiTheme="majorHAnsi" w:cstheme="majorBidi"/>
          <w:lang w:val="en-IN"/>
        </w:rPr>
        <w:t xml:space="preserve"> Additional compute services, such as </w:t>
      </w:r>
      <w:hyperlink r:id="rId21" w:tgtFrame="_new" w:history="1">
        <w:r w:rsidRPr="00F14888">
          <w:rPr>
            <w:rStyle w:val="Hyperlink"/>
            <w:rFonts w:asciiTheme="majorHAnsi" w:eastAsiaTheme="majorEastAsia" w:hAnsiTheme="majorHAnsi" w:cstheme="majorBidi"/>
            <w:color w:val="auto"/>
            <w:lang w:val="en-IN"/>
          </w:rPr>
          <w:t>Vertex AI</w:t>
        </w:r>
      </w:hyperlink>
      <w:r w:rsidRPr="00F14888">
        <w:rPr>
          <w:rFonts w:asciiTheme="majorHAnsi" w:eastAsiaTheme="majorEastAsia" w:hAnsiTheme="majorHAnsi" w:cstheme="majorBidi"/>
          <w:lang w:val="en-IN"/>
        </w:rPr>
        <w:t xml:space="preserve"> or </w:t>
      </w:r>
      <w:hyperlink r:id="rId22" w:tgtFrame="_new" w:history="1">
        <w:r w:rsidRPr="00F14888">
          <w:rPr>
            <w:rStyle w:val="Hyperlink"/>
            <w:rFonts w:asciiTheme="majorHAnsi" w:eastAsiaTheme="majorEastAsia" w:hAnsiTheme="majorHAnsi" w:cstheme="majorBidi"/>
            <w:color w:val="auto"/>
            <w:lang w:val="en-IN"/>
          </w:rPr>
          <w:t>Cloud Functions</w:t>
        </w:r>
      </w:hyperlink>
      <w:r w:rsidRPr="00F14888">
        <w:rPr>
          <w:rFonts w:asciiTheme="majorHAnsi" w:eastAsiaTheme="majorEastAsia" w:hAnsiTheme="majorHAnsi" w:cstheme="majorBidi"/>
          <w:lang w:val="en-IN"/>
        </w:rPr>
        <w:t>, operate on a pay-as-you-go basis.</w:t>
      </w:r>
    </w:p>
    <w:p w14:paraId="6DBE0AB0" w14:textId="7BE26F5F" w:rsidR="006C242F" w:rsidRPr="00F14888" w:rsidRDefault="004127B9" w:rsidP="006C242F">
      <w:pPr>
        <w:rPr>
          <w:rFonts w:asciiTheme="majorHAnsi" w:eastAsiaTheme="majorEastAsia" w:hAnsiTheme="majorHAnsi" w:cstheme="majorBidi"/>
          <w:lang w:val="en-IN"/>
        </w:rPr>
      </w:pPr>
      <w:r>
        <w:rPr>
          <w:rFonts w:asciiTheme="majorHAnsi" w:eastAsiaTheme="majorEastAsia" w:hAnsiTheme="majorHAnsi" w:cstheme="majorBidi"/>
          <w:lang w:val="en-IN"/>
        </w:rPr>
        <w:t xml:space="preserve">NOTE: </w:t>
      </w:r>
      <w:r w:rsidR="006C242F" w:rsidRPr="00F14888">
        <w:rPr>
          <w:rFonts w:asciiTheme="majorHAnsi" w:eastAsiaTheme="majorEastAsia" w:hAnsiTheme="majorHAnsi" w:cstheme="majorBidi"/>
          <w:lang w:val="en-IN"/>
        </w:rPr>
        <w:t xml:space="preserve">For detailed ROI projections and cost analyses, refer to </w:t>
      </w:r>
      <w:hyperlink r:id="rId23" w:tgtFrame="_new" w:history="1">
        <w:r w:rsidR="006C242F" w:rsidRPr="00F14888">
          <w:rPr>
            <w:rStyle w:val="Hyperlink"/>
            <w:rFonts w:asciiTheme="majorHAnsi" w:eastAsiaTheme="majorEastAsia" w:hAnsiTheme="majorHAnsi" w:cstheme="majorBidi"/>
            <w:color w:val="auto"/>
            <w:lang w:val="en-IN"/>
          </w:rPr>
          <w:t>Google Cloud’s pricing calculator</w:t>
        </w:r>
      </w:hyperlink>
      <w:r w:rsidR="006C242F" w:rsidRPr="00F14888">
        <w:rPr>
          <w:rFonts w:asciiTheme="majorHAnsi" w:eastAsiaTheme="majorEastAsia" w:hAnsiTheme="majorHAnsi" w:cstheme="majorBidi"/>
          <w:lang w:val="en-IN"/>
        </w:rPr>
        <w:t>.</w:t>
      </w:r>
    </w:p>
    <w:p w14:paraId="2EACF614" w14:textId="42892649" w:rsidR="006C242F" w:rsidRPr="00F14888" w:rsidRDefault="005D173B" w:rsidP="00DB34CC">
      <w:pPr>
        <w:jc w:val="center"/>
        <w:rPr>
          <w:rFonts w:asciiTheme="majorHAnsi" w:eastAsiaTheme="majorEastAsia" w:hAnsiTheme="majorHAnsi" w:cstheme="majorBidi"/>
          <w:lang w:val="en-IN"/>
        </w:rPr>
      </w:pPr>
      <w:r w:rsidRPr="005D173B">
        <w:rPr>
          <w:rFonts w:asciiTheme="majorHAnsi" w:eastAsiaTheme="majorEastAsia" w:hAnsiTheme="majorHAnsi" w:cstheme="majorBidi"/>
          <w:noProof/>
          <w:lang w:val="en-IN"/>
        </w:rPr>
        <w:drawing>
          <wp:inline distT="0" distB="0" distL="0" distR="0" wp14:anchorId="228E9D4E" wp14:editId="2827D201">
            <wp:extent cx="5943600" cy="3193415"/>
            <wp:effectExtent l="0" t="0" r="0" b="6985"/>
            <wp:docPr id="136946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66911" name=""/>
                    <pic:cNvPicPr/>
                  </pic:nvPicPr>
                  <pic:blipFill>
                    <a:blip r:embed="rId24"/>
                    <a:stretch>
                      <a:fillRect/>
                    </a:stretch>
                  </pic:blipFill>
                  <pic:spPr>
                    <a:xfrm>
                      <a:off x="0" y="0"/>
                      <a:ext cx="5943600" cy="3193415"/>
                    </a:xfrm>
                    <a:prstGeom prst="rect">
                      <a:avLst/>
                    </a:prstGeom>
                  </pic:spPr>
                </pic:pic>
              </a:graphicData>
            </a:graphic>
          </wp:inline>
        </w:drawing>
      </w:r>
    </w:p>
    <w:p w14:paraId="0CAB73D6" w14:textId="1B7ADFB3" w:rsidR="00A2646C" w:rsidRPr="00A2646C" w:rsidRDefault="006C242F" w:rsidP="00A2646C">
      <w:pPr>
        <w:pStyle w:val="Heading2"/>
        <w:rPr>
          <w:lang w:val="en-IN"/>
        </w:rPr>
      </w:pPr>
      <w:r w:rsidRPr="00F14888">
        <w:rPr>
          <w:lang w:val="en-IN"/>
        </w:rPr>
        <w:lastRenderedPageBreak/>
        <w:t>Security &amp; Compliance Considerations</w:t>
      </w:r>
    </w:p>
    <w:p w14:paraId="28D8F67C" w14:textId="77777777" w:rsidR="006C242F" w:rsidRPr="00F14888" w:rsidRDefault="006C242F" w:rsidP="00AE2539">
      <w:pPr>
        <w:pStyle w:val="Heading3"/>
        <w:rPr>
          <w:lang w:val="en-IN"/>
        </w:rPr>
      </w:pPr>
      <w:r w:rsidRPr="00F14888">
        <w:rPr>
          <w:lang w:val="en-IN"/>
        </w:rPr>
        <w:t>Data Security on GCP:</w:t>
      </w:r>
    </w:p>
    <w:p w14:paraId="2674C971" w14:textId="77777777" w:rsidR="006C242F" w:rsidRPr="00F14888" w:rsidRDefault="006C242F" w:rsidP="006C242F">
      <w:pPr>
        <w:numPr>
          <w:ilvl w:val="0"/>
          <w:numId w:val="8"/>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Encryption:</w:t>
      </w:r>
      <w:r w:rsidRPr="00F14888">
        <w:rPr>
          <w:rFonts w:asciiTheme="majorHAnsi" w:eastAsiaTheme="majorEastAsia" w:hAnsiTheme="majorHAnsi" w:cstheme="majorBidi"/>
          <w:lang w:val="en-IN"/>
        </w:rPr>
        <w:t xml:space="preserve"> All data, both at rest and in transit, is automatically encrypted using industry-standard protocols.</w:t>
      </w:r>
    </w:p>
    <w:p w14:paraId="6960B815" w14:textId="77777777" w:rsidR="006C242F" w:rsidRPr="00F14888" w:rsidRDefault="006C242F" w:rsidP="006C242F">
      <w:pPr>
        <w:numPr>
          <w:ilvl w:val="0"/>
          <w:numId w:val="8"/>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IAM (Identity and Access Management):</w:t>
      </w:r>
      <w:r w:rsidRPr="00F14888">
        <w:rPr>
          <w:rFonts w:asciiTheme="majorHAnsi" w:eastAsiaTheme="majorEastAsia" w:hAnsiTheme="majorHAnsi" w:cstheme="majorBidi"/>
          <w:lang w:val="en-IN"/>
        </w:rPr>
        <w:t xml:space="preserve"> GCP offers fine-grained </w:t>
      </w:r>
      <w:hyperlink r:id="rId25" w:tgtFrame="_new" w:history="1">
        <w:r w:rsidRPr="00F14888">
          <w:rPr>
            <w:rStyle w:val="Hyperlink"/>
            <w:rFonts w:asciiTheme="majorHAnsi" w:eastAsiaTheme="majorEastAsia" w:hAnsiTheme="majorHAnsi" w:cstheme="majorBidi"/>
            <w:color w:val="auto"/>
            <w:lang w:val="en-IN"/>
          </w:rPr>
          <w:t>IAM controls</w:t>
        </w:r>
      </w:hyperlink>
      <w:r w:rsidRPr="00F14888">
        <w:rPr>
          <w:rFonts w:asciiTheme="majorHAnsi" w:eastAsiaTheme="majorEastAsia" w:hAnsiTheme="majorHAnsi" w:cstheme="majorBidi"/>
          <w:lang w:val="en-IN"/>
        </w:rPr>
        <w:t xml:space="preserve"> to ensure that only authorized personnel and services can access sensitive shipment data.</w:t>
      </w:r>
    </w:p>
    <w:p w14:paraId="3E82FB22" w14:textId="77777777" w:rsidR="006C242F" w:rsidRPr="00F14888" w:rsidRDefault="006C242F" w:rsidP="006C242F">
      <w:pPr>
        <w:numPr>
          <w:ilvl w:val="0"/>
          <w:numId w:val="8"/>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Compliance Certifications:</w:t>
      </w:r>
      <w:r w:rsidRPr="00F14888">
        <w:rPr>
          <w:rFonts w:asciiTheme="majorHAnsi" w:eastAsiaTheme="majorEastAsia" w:hAnsiTheme="majorHAnsi" w:cstheme="majorBidi"/>
          <w:lang w:val="en-IN"/>
        </w:rPr>
        <w:t xml:space="preserve"> GCP complies with key standards, including </w:t>
      </w:r>
      <w:r w:rsidRPr="00F14888">
        <w:rPr>
          <w:rFonts w:asciiTheme="majorHAnsi" w:eastAsiaTheme="majorEastAsia" w:hAnsiTheme="majorHAnsi" w:cstheme="majorBidi"/>
          <w:b/>
          <w:bCs/>
          <w:lang w:val="en-IN"/>
        </w:rPr>
        <w:t>GDPR, SOC 2, ISO 27001,</w:t>
      </w:r>
      <w:r w:rsidRPr="00F14888">
        <w:rPr>
          <w:rFonts w:asciiTheme="majorHAnsi" w:eastAsiaTheme="majorEastAsia" w:hAnsiTheme="majorHAnsi" w:cstheme="majorBidi"/>
          <w:lang w:val="en-IN"/>
        </w:rPr>
        <w:t xml:space="preserve"> and </w:t>
      </w:r>
      <w:r w:rsidRPr="00F14888">
        <w:rPr>
          <w:rFonts w:asciiTheme="majorHAnsi" w:eastAsiaTheme="majorEastAsia" w:hAnsiTheme="majorHAnsi" w:cstheme="majorBidi"/>
          <w:b/>
          <w:bCs/>
          <w:lang w:val="en-IN"/>
        </w:rPr>
        <w:t>HIPAA</w:t>
      </w:r>
      <w:r w:rsidRPr="00F14888">
        <w:rPr>
          <w:rFonts w:asciiTheme="majorHAnsi" w:eastAsiaTheme="majorEastAsia" w:hAnsiTheme="majorHAnsi" w:cstheme="majorBidi"/>
          <w:lang w:val="en-IN"/>
        </w:rPr>
        <w:t>.</w:t>
      </w:r>
    </w:p>
    <w:p w14:paraId="41E92AB5" w14:textId="77777777" w:rsidR="006C242F" w:rsidRPr="00F14888" w:rsidRDefault="006C242F" w:rsidP="00AE2539">
      <w:pPr>
        <w:pStyle w:val="Heading3"/>
        <w:rPr>
          <w:lang w:val="en-IN"/>
        </w:rPr>
      </w:pPr>
      <w:r w:rsidRPr="00F14888">
        <w:rPr>
          <w:lang w:val="en-IN"/>
        </w:rPr>
        <w:t>Adherence to Industry Regulations:</w:t>
      </w:r>
    </w:p>
    <w:p w14:paraId="2918360D" w14:textId="77777777" w:rsidR="006C242F" w:rsidRPr="00F14888" w:rsidRDefault="006C242F" w:rsidP="006C242F">
      <w:pPr>
        <w:numPr>
          <w:ilvl w:val="0"/>
          <w:numId w:val="9"/>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GDPR:</w:t>
      </w:r>
      <w:r w:rsidRPr="00F14888">
        <w:rPr>
          <w:rFonts w:asciiTheme="majorHAnsi" w:eastAsiaTheme="majorEastAsia" w:hAnsiTheme="majorHAnsi" w:cstheme="majorBidi"/>
          <w:lang w:val="en-IN"/>
        </w:rPr>
        <w:t xml:space="preserve"> GCP's data handling policies support compliance with GDPR requirements, such as data residency options, consent management, and breach notifications.</w:t>
      </w:r>
    </w:p>
    <w:p w14:paraId="20DE5177" w14:textId="77777777" w:rsidR="006C242F" w:rsidRPr="00F14888" w:rsidRDefault="006C242F" w:rsidP="006C242F">
      <w:pPr>
        <w:numPr>
          <w:ilvl w:val="0"/>
          <w:numId w:val="9"/>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SOC 2:</w:t>
      </w:r>
      <w:r w:rsidRPr="00F14888">
        <w:rPr>
          <w:rFonts w:asciiTheme="majorHAnsi" w:eastAsiaTheme="majorEastAsia" w:hAnsiTheme="majorHAnsi" w:cstheme="majorBidi"/>
          <w:lang w:val="en-IN"/>
        </w:rPr>
        <w:t xml:space="preserve"> Regular audits and certifications ensure that the system maintains robust security, availability, and confidentiality controls.</w:t>
      </w:r>
    </w:p>
    <w:p w14:paraId="0BE7F350" w14:textId="562D311F" w:rsidR="006C242F" w:rsidRPr="00F14888" w:rsidRDefault="00AE2539" w:rsidP="00A2646C">
      <w:pPr>
        <w:jc w:val="center"/>
        <w:rPr>
          <w:rFonts w:asciiTheme="majorHAnsi" w:eastAsiaTheme="majorEastAsia" w:hAnsiTheme="majorHAnsi" w:cstheme="majorBidi"/>
          <w:lang w:val="en-IN"/>
        </w:rPr>
      </w:pPr>
      <w:r>
        <w:rPr>
          <w:noProof/>
        </w:rPr>
        <w:drawing>
          <wp:inline distT="0" distB="0" distL="0" distR="0" wp14:anchorId="1620AAA6" wp14:editId="21BEEFE1">
            <wp:extent cx="5988728" cy="2865120"/>
            <wp:effectExtent l="0" t="0" r="0" b="0"/>
            <wp:docPr id="12604123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7599" cy="2869364"/>
                    </a:xfrm>
                    <a:prstGeom prst="rect">
                      <a:avLst/>
                    </a:prstGeom>
                    <a:noFill/>
                    <a:ln>
                      <a:noFill/>
                    </a:ln>
                  </pic:spPr>
                </pic:pic>
              </a:graphicData>
            </a:graphic>
          </wp:inline>
        </w:drawing>
      </w:r>
      <w:r w:rsidR="00A2646C" w:rsidRPr="00A2646C">
        <w:rPr>
          <w:noProof/>
          <w:lang w:val="en-IN"/>
        </w:rPr>
        <w:drawing>
          <wp:inline distT="0" distB="0" distL="0" distR="0" wp14:anchorId="1EC255C5" wp14:editId="3DFAEA48">
            <wp:extent cx="1448790" cy="1437225"/>
            <wp:effectExtent l="0" t="0" r="0" b="0"/>
            <wp:docPr id="129830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04473" name=""/>
                    <pic:cNvPicPr/>
                  </pic:nvPicPr>
                  <pic:blipFill>
                    <a:blip r:embed="rId27"/>
                    <a:stretch>
                      <a:fillRect/>
                    </a:stretch>
                  </pic:blipFill>
                  <pic:spPr>
                    <a:xfrm>
                      <a:off x="0" y="0"/>
                      <a:ext cx="1479772" cy="1467959"/>
                    </a:xfrm>
                    <a:prstGeom prst="rect">
                      <a:avLst/>
                    </a:prstGeom>
                  </pic:spPr>
                </pic:pic>
              </a:graphicData>
            </a:graphic>
          </wp:inline>
        </w:drawing>
      </w:r>
    </w:p>
    <w:p w14:paraId="5C6DF690" w14:textId="77777777" w:rsidR="006C242F" w:rsidRPr="00F14888" w:rsidRDefault="006C242F" w:rsidP="00195C99">
      <w:pPr>
        <w:pStyle w:val="Heading2"/>
        <w:rPr>
          <w:lang w:val="en-IN"/>
        </w:rPr>
      </w:pPr>
      <w:r w:rsidRPr="00F14888">
        <w:rPr>
          <w:lang w:val="en-IN"/>
        </w:rPr>
        <w:lastRenderedPageBreak/>
        <w:t>Challenges &amp; Mitigation Strategies</w:t>
      </w:r>
    </w:p>
    <w:p w14:paraId="0198DC7D" w14:textId="77777777" w:rsidR="006C242F" w:rsidRPr="00F14888" w:rsidRDefault="006C242F" w:rsidP="006D7F84">
      <w:pPr>
        <w:pStyle w:val="Heading3"/>
        <w:rPr>
          <w:lang w:val="en-IN"/>
        </w:rPr>
      </w:pPr>
      <w:r w:rsidRPr="00F14888">
        <w:rPr>
          <w:lang w:val="en-IN"/>
        </w:rPr>
        <w:t>Key Challenges:</w:t>
      </w:r>
    </w:p>
    <w:p w14:paraId="604F69A5" w14:textId="77777777" w:rsidR="006C242F" w:rsidRPr="00F14888" w:rsidRDefault="006C242F" w:rsidP="006C242F">
      <w:pPr>
        <w:numPr>
          <w:ilvl w:val="0"/>
          <w:numId w:val="10"/>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Poor OCR Quality in Scanned PDFs:</w:t>
      </w:r>
      <w:r w:rsidRPr="00F14888">
        <w:rPr>
          <w:rFonts w:asciiTheme="majorHAnsi" w:eastAsiaTheme="majorEastAsia" w:hAnsiTheme="majorHAnsi" w:cstheme="majorBidi"/>
          <w:lang w:val="en-IN"/>
        </w:rPr>
        <w:t xml:space="preserve"> Low-resolution scans and inconsistent image quality can lead to OCR inaccuracies.</w:t>
      </w:r>
    </w:p>
    <w:p w14:paraId="6194CEA9" w14:textId="77777777" w:rsidR="006C242F" w:rsidRPr="00F14888" w:rsidRDefault="006C242F" w:rsidP="006C242F">
      <w:pPr>
        <w:numPr>
          <w:ilvl w:val="0"/>
          <w:numId w:val="10"/>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Varying Document Formats:</w:t>
      </w:r>
      <w:r w:rsidRPr="00F14888">
        <w:rPr>
          <w:rFonts w:asciiTheme="majorHAnsi" w:eastAsiaTheme="majorEastAsia" w:hAnsiTheme="majorHAnsi" w:cstheme="majorBidi"/>
          <w:lang w:val="en-IN"/>
        </w:rPr>
        <w:t xml:space="preserve"> Even minor format variations can disrupt the extraction process.</w:t>
      </w:r>
    </w:p>
    <w:p w14:paraId="24C90808" w14:textId="77777777" w:rsidR="006C242F" w:rsidRPr="00F14888" w:rsidRDefault="006C242F" w:rsidP="006C242F">
      <w:pPr>
        <w:numPr>
          <w:ilvl w:val="0"/>
          <w:numId w:val="10"/>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Preprocessing Needs:</w:t>
      </w:r>
      <w:r w:rsidRPr="00F14888">
        <w:rPr>
          <w:rFonts w:asciiTheme="majorHAnsi" w:eastAsiaTheme="majorEastAsia" w:hAnsiTheme="majorHAnsi" w:cstheme="majorBidi"/>
          <w:lang w:val="en-IN"/>
        </w:rPr>
        <w:t xml:space="preserve"> Documents may require image enhancement, such as noise reduction and de-skewing, to optimize OCR performance.</w:t>
      </w:r>
    </w:p>
    <w:p w14:paraId="4F45DE31" w14:textId="77777777" w:rsidR="006C242F" w:rsidRPr="00F14888" w:rsidRDefault="006C242F" w:rsidP="006D7F84">
      <w:pPr>
        <w:pStyle w:val="Heading3"/>
        <w:rPr>
          <w:lang w:val="en-IN"/>
        </w:rPr>
      </w:pPr>
      <w:r w:rsidRPr="00F14888">
        <w:rPr>
          <w:lang w:val="en-IN"/>
        </w:rPr>
        <w:t>Mitigation Strategies:</w:t>
      </w:r>
    </w:p>
    <w:p w14:paraId="4669DBFC" w14:textId="77777777" w:rsidR="006C242F" w:rsidRPr="00F14888" w:rsidRDefault="006C242F" w:rsidP="006C242F">
      <w:pPr>
        <w:numPr>
          <w:ilvl w:val="0"/>
          <w:numId w:val="11"/>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Preprocessing Pipeline:</w:t>
      </w:r>
      <w:r w:rsidRPr="00F14888">
        <w:rPr>
          <w:rFonts w:asciiTheme="majorHAnsi" w:eastAsiaTheme="majorEastAsia" w:hAnsiTheme="majorHAnsi" w:cstheme="majorBidi"/>
          <w:lang w:val="en-IN"/>
        </w:rPr>
        <w:t xml:space="preserve"> Implement image enhancement techniques before processing documents through the OCR engine. Tools like </w:t>
      </w:r>
      <w:hyperlink r:id="rId28" w:tgtFrame="_new" w:history="1">
        <w:r w:rsidRPr="00F14888">
          <w:rPr>
            <w:rStyle w:val="Hyperlink"/>
            <w:rFonts w:asciiTheme="majorHAnsi" w:eastAsiaTheme="majorEastAsia" w:hAnsiTheme="majorHAnsi" w:cstheme="majorBidi"/>
            <w:color w:val="auto"/>
            <w:lang w:val="en-IN"/>
          </w:rPr>
          <w:t>OpenCV</w:t>
        </w:r>
      </w:hyperlink>
      <w:r w:rsidRPr="00F14888">
        <w:rPr>
          <w:rFonts w:asciiTheme="majorHAnsi" w:eastAsiaTheme="majorEastAsia" w:hAnsiTheme="majorHAnsi" w:cstheme="majorBidi"/>
          <w:lang w:val="en-IN"/>
        </w:rPr>
        <w:t xml:space="preserve"> can be utilized for these tasks.</w:t>
      </w:r>
    </w:p>
    <w:p w14:paraId="662938BF" w14:textId="77CC4DFC" w:rsidR="006C242F" w:rsidRPr="00F14888" w:rsidRDefault="006C242F" w:rsidP="006C242F">
      <w:pPr>
        <w:numPr>
          <w:ilvl w:val="0"/>
          <w:numId w:val="11"/>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Custom Model Fine-Tuning:</w:t>
      </w:r>
      <w:r w:rsidRPr="00F14888">
        <w:rPr>
          <w:rFonts w:asciiTheme="majorHAnsi" w:eastAsiaTheme="majorEastAsia" w:hAnsiTheme="majorHAnsi" w:cstheme="majorBidi"/>
          <w:lang w:val="en-IN"/>
        </w:rPr>
        <w:t xml:space="preserve"> Employ detailed </w:t>
      </w:r>
      <w:r w:rsidR="001D0CA0" w:rsidRPr="00F14888">
        <w:rPr>
          <w:rFonts w:asciiTheme="majorHAnsi" w:eastAsiaTheme="majorEastAsia" w:hAnsiTheme="majorHAnsi" w:cstheme="majorBidi"/>
          <w:lang w:val="en-IN"/>
        </w:rPr>
        <w:t>labelling</w:t>
      </w:r>
      <w:r w:rsidRPr="00F14888">
        <w:rPr>
          <w:rFonts w:asciiTheme="majorHAnsi" w:eastAsiaTheme="majorEastAsia" w:hAnsiTheme="majorHAnsi" w:cstheme="majorBidi"/>
          <w:lang w:val="en-IN"/>
        </w:rPr>
        <w:t xml:space="preserve"> to train the model, enhancing accuracy across various document formats.</w:t>
      </w:r>
    </w:p>
    <w:p w14:paraId="5672EE4C" w14:textId="77777777" w:rsidR="006C242F" w:rsidRPr="00F14888" w:rsidRDefault="006C242F" w:rsidP="006C242F">
      <w:pPr>
        <w:numPr>
          <w:ilvl w:val="0"/>
          <w:numId w:val="11"/>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Error Monitoring &amp; Feedback Loop:</w:t>
      </w:r>
      <w:r w:rsidRPr="00F14888">
        <w:rPr>
          <w:rFonts w:asciiTheme="majorHAnsi" w:eastAsiaTheme="majorEastAsia" w:hAnsiTheme="majorHAnsi" w:cstheme="majorBidi"/>
          <w:lang w:val="en-IN"/>
        </w:rPr>
        <w:t xml:space="preserve"> Establish continuous monitoring to identify errors, incorporating human validation for critical cases to provide feedback for ongoing improvements.</w:t>
      </w:r>
    </w:p>
    <w:p w14:paraId="122CBD91" w14:textId="24FA8370" w:rsidR="006C242F" w:rsidRPr="00F14888" w:rsidRDefault="006C242F" w:rsidP="006C242F">
      <w:pPr>
        <w:rPr>
          <w:rFonts w:asciiTheme="majorHAnsi" w:eastAsiaTheme="majorEastAsia" w:hAnsiTheme="majorHAnsi" w:cstheme="majorBidi"/>
          <w:lang w:val="en-IN"/>
        </w:rPr>
      </w:pPr>
    </w:p>
    <w:p w14:paraId="597122FD" w14:textId="77777777" w:rsidR="006C242F" w:rsidRPr="00F14888" w:rsidRDefault="006C242F" w:rsidP="00195C99">
      <w:pPr>
        <w:pStyle w:val="Heading2"/>
        <w:rPr>
          <w:lang w:val="en-IN"/>
        </w:rPr>
      </w:pPr>
      <w:r w:rsidRPr="00F14888">
        <w:rPr>
          <w:lang w:val="en-IN"/>
        </w:rPr>
        <w:t>Future Improvements &amp; Scalability</w:t>
      </w:r>
    </w:p>
    <w:p w14:paraId="64583068" w14:textId="77777777" w:rsidR="006C242F" w:rsidRPr="00F14888" w:rsidRDefault="006C242F" w:rsidP="006D7F84">
      <w:pPr>
        <w:pStyle w:val="Heading3"/>
        <w:rPr>
          <w:lang w:val="en-IN"/>
        </w:rPr>
      </w:pPr>
      <w:r w:rsidRPr="00F14888">
        <w:rPr>
          <w:lang w:val="en-IN"/>
        </w:rPr>
        <w:t>Expansion to More Document Types:</w:t>
      </w:r>
    </w:p>
    <w:p w14:paraId="2645E039" w14:textId="77777777" w:rsidR="006C242F" w:rsidRPr="00F14888" w:rsidRDefault="006C242F" w:rsidP="006C242F">
      <w:pPr>
        <w:numPr>
          <w:ilvl w:val="0"/>
          <w:numId w:val="12"/>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Modular Architecture:</w:t>
      </w:r>
      <w:r w:rsidRPr="00F14888">
        <w:rPr>
          <w:rFonts w:asciiTheme="majorHAnsi" w:eastAsiaTheme="majorEastAsia" w:hAnsiTheme="majorHAnsi" w:cstheme="majorBidi"/>
          <w:lang w:val="en-IN"/>
        </w:rPr>
        <w:t xml:space="preserve"> Design the current pipeline to be modular, allowing integration of additional document types, such as invoices and contracts, with minimal adjustments.</w:t>
      </w:r>
    </w:p>
    <w:p w14:paraId="61B7A766" w14:textId="77777777" w:rsidR="006C242F" w:rsidRPr="00F14888" w:rsidRDefault="006C242F" w:rsidP="006D7F84">
      <w:pPr>
        <w:pStyle w:val="Heading3"/>
        <w:rPr>
          <w:lang w:val="en-IN"/>
        </w:rPr>
      </w:pPr>
      <w:r w:rsidRPr="00F14888">
        <w:rPr>
          <w:lang w:val="en-IN"/>
        </w:rPr>
        <w:t>Human Validation Integration:</w:t>
      </w:r>
    </w:p>
    <w:p w14:paraId="5D9DD2D6" w14:textId="77777777" w:rsidR="006C242F" w:rsidRPr="00F14888" w:rsidRDefault="006C242F" w:rsidP="006C242F">
      <w:pPr>
        <w:numPr>
          <w:ilvl w:val="0"/>
          <w:numId w:val="13"/>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Hybrid Approach:</w:t>
      </w:r>
      <w:r w:rsidRPr="00F14888">
        <w:rPr>
          <w:rFonts w:asciiTheme="majorHAnsi" w:eastAsiaTheme="majorEastAsia" w:hAnsiTheme="majorHAnsi" w:cstheme="majorBidi"/>
          <w:lang w:val="en-IN"/>
        </w:rPr>
        <w:t xml:space="preserve"> Incorporate a human-in-the-loop system for critical documents to enhance accuracy and provide continuous feedback for model retraining.</w:t>
      </w:r>
    </w:p>
    <w:p w14:paraId="0AAE5355" w14:textId="77777777" w:rsidR="006C242F" w:rsidRPr="00F14888" w:rsidRDefault="006C242F" w:rsidP="006D7F84">
      <w:pPr>
        <w:pStyle w:val="Heading3"/>
        <w:rPr>
          <w:lang w:val="en-IN"/>
        </w:rPr>
      </w:pPr>
      <w:r w:rsidRPr="00F14888">
        <w:rPr>
          <w:lang w:val="en-IN"/>
        </w:rPr>
        <w:t>Real-Time Processing with Serverless Functions:</w:t>
      </w:r>
    </w:p>
    <w:p w14:paraId="36A9870F" w14:textId="5800E159" w:rsidR="00781DE0" w:rsidRPr="00A2646C" w:rsidRDefault="006C242F" w:rsidP="00261552">
      <w:pPr>
        <w:numPr>
          <w:ilvl w:val="0"/>
          <w:numId w:val="14"/>
        </w:numPr>
        <w:rPr>
          <w:rFonts w:asciiTheme="majorHAnsi" w:eastAsiaTheme="majorEastAsia" w:hAnsiTheme="majorHAnsi" w:cstheme="majorBidi"/>
          <w:lang w:val="en-IN"/>
        </w:rPr>
      </w:pPr>
      <w:r w:rsidRPr="00F14888">
        <w:rPr>
          <w:rFonts w:asciiTheme="majorHAnsi" w:eastAsiaTheme="majorEastAsia" w:hAnsiTheme="majorHAnsi" w:cstheme="majorBidi"/>
          <w:b/>
          <w:bCs/>
          <w:lang w:val="en-IN"/>
        </w:rPr>
        <w:t>Serverless Triggers:</w:t>
      </w:r>
      <w:r w:rsidRPr="00F14888">
        <w:rPr>
          <w:rFonts w:asciiTheme="majorHAnsi" w:eastAsiaTheme="majorEastAsia" w:hAnsiTheme="majorHAnsi" w:cstheme="majorBidi"/>
          <w:lang w:val="en-IN"/>
        </w:rPr>
        <w:t xml:space="preserve"> Utilize services like </w:t>
      </w:r>
      <w:hyperlink r:id="rId29" w:tgtFrame="_new" w:history="1">
        <w:r w:rsidRPr="00F14888">
          <w:rPr>
            <w:rStyle w:val="Hyperlink"/>
            <w:rFonts w:asciiTheme="majorHAnsi" w:eastAsiaTheme="majorEastAsia" w:hAnsiTheme="majorHAnsi" w:cstheme="majorBidi"/>
            <w:color w:val="auto"/>
            <w:lang w:val="en-IN"/>
          </w:rPr>
          <w:t>Google Cloud Functions</w:t>
        </w:r>
      </w:hyperlink>
      <w:r w:rsidRPr="00F14888">
        <w:rPr>
          <w:rFonts w:asciiTheme="majorHAnsi" w:eastAsiaTheme="majorEastAsia" w:hAnsiTheme="majorHAnsi" w:cstheme="majorBidi"/>
          <w:lang w:val="en-IN"/>
        </w:rPr>
        <w:t xml:space="preserve"> or </w:t>
      </w:r>
      <w:hyperlink r:id="rId30" w:tgtFrame="_new" w:history="1">
        <w:r w:rsidRPr="00F14888">
          <w:rPr>
            <w:rStyle w:val="Hyperlink"/>
            <w:rFonts w:asciiTheme="majorHAnsi" w:eastAsiaTheme="majorEastAsia" w:hAnsiTheme="majorHAnsi" w:cstheme="majorBidi"/>
            <w:color w:val="auto"/>
            <w:lang w:val="en-IN"/>
          </w:rPr>
          <w:t>AWS Lambda</w:t>
        </w:r>
      </w:hyperlink>
      <w:r w:rsidRPr="00F14888">
        <w:rPr>
          <w:rFonts w:asciiTheme="majorHAnsi" w:eastAsiaTheme="majorEastAsia" w:hAnsiTheme="majorHAnsi" w:cstheme="majorBidi"/>
          <w:lang w:val="en-IN"/>
        </w:rPr>
        <w:t xml:space="preserve"> to automatically trigger document processing upon new file uploads, enabling near real-time data extraction.</w:t>
      </w:r>
    </w:p>
    <w:p w14:paraId="23C8D577" w14:textId="77777777" w:rsidR="00A2646C" w:rsidRDefault="00A2646C" w:rsidP="00261552">
      <w:pPr>
        <w:rPr>
          <w:lang w:val="en-CA"/>
        </w:rPr>
      </w:pPr>
    </w:p>
    <w:p w14:paraId="53CAB444" w14:textId="75183BF8" w:rsidR="00360804" w:rsidRDefault="006D7F84" w:rsidP="006D7F84">
      <w:pPr>
        <w:pStyle w:val="Heading4"/>
        <w:jc w:val="center"/>
        <w:rPr>
          <w:lang w:val="en-CA"/>
        </w:rPr>
      </w:pPr>
      <w:r>
        <w:rPr>
          <w:lang w:val="en-CA"/>
        </w:rPr>
        <w:lastRenderedPageBreak/>
        <w:t>Google Cloud Function Run Implementation:</w:t>
      </w:r>
    </w:p>
    <w:p w14:paraId="477C299F" w14:textId="261C6244" w:rsidR="00A2646C" w:rsidRDefault="00360804" w:rsidP="00360804">
      <w:pPr>
        <w:jc w:val="center"/>
        <w:rPr>
          <w:lang w:val="en-CA"/>
        </w:rPr>
      </w:pPr>
      <w:r w:rsidRPr="00360804">
        <w:rPr>
          <w:noProof/>
          <w:lang w:val="en-CA"/>
        </w:rPr>
        <w:drawing>
          <wp:inline distT="0" distB="0" distL="0" distR="0" wp14:anchorId="29F29A5B" wp14:editId="0EFAD26A">
            <wp:extent cx="5943600" cy="3528695"/>
            <wp:effectExtent l="0" t="0" r="0" b="0"/>
            <wp:docPr id="73144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41624" name=""/>
                    <pic:cNvPicPr/>
                  </pic:nvPicPr>
                  <pic:blipFill>
                    <a:blip r:embed="rId31"/>
                    <a:stretch>
                      <a:fillRect/>
                    </a:stretch>
                  </pic:blipFill>
                  <pic:spPr>
                    <a:xfrm>
                      <a:off x="0" y="0"/>
                      <a:ext cx="5943600" cy="3528695"/>
                    </a:xfrm>
                    <a:prstGeom prst="rect">
                      <a:avLst/>
                    </a:prstGeom>
                  </pic:spPr>
                </pic:pic>
              </a:graphicData>
            </a:graphic>
          </wp:inline>
        </w:drawing>
      </w:r>
    </w:p>
    <w:p w14:paraId="4CEE3835" w14:textId="77777777" w:rsidR="00A2646C" w:rsidRPr="00F14888" w:rsidRDefault="00A2646C" w:rsidP="00261552">
      <w:pPr>
        <w:rPr>
          <w:lang w:val="en-CA"/>
        </w:rPr>
      </w:pPr>
    </w:p>
    <w:p w14:paraId="068CC767" w14:textId="437FAA84" w:rsidR="00261552" w:rsidRPr="00F14888" w:rsidRDefault="00261552" w:rsidP="00781DE0">
      <w:pPr>
        <w:pStyle w:val="Heading2"/>
        <w:rPr>
          <w:lang w:val="en-CA"/>
        </w:rPr>
      </w:pPr>
      <w:r w:rsidRPr="00F14888">
        <w:rPr>
          <w:lang w:val="en-CA"/>
        </w:rPr>
        <w:t xml:space="preserve">Cost </w:t>
      </w:r>
      <w:r w:rsidRPr="00781DE0">
        <w:t>Comparison</w:t>
      </w:r>
      <w:r w:rsidRPr="00F14888">
        <w:rPr>
          <w:lang w:val="en-CA"/>
        </w:rPr>
        <w:t xml:space="preserve"> Table</w:t>
      </w:r>
    </w:p>
    <w:tbl>
      <w:tblPr>
        <w:tblStyle w:val="TableGrid"/>
        <w:tblW w:w="9294" w:type="dxa"/>
        <w:tblLook w:val="04A0" w:firstRow="1" w:lastRow="0" w:firstColumn="1" w:lastColumn="0" w:noHBand="0" w:noVBand="1"/>
      </w:tblPr>
      <w:tblGrid>
        <w:gridCol w:w="1692"/>
        <w:gridCol w:w="2334"/>
        <w:gridCol w:w="1763"/>
        <w:gridCol w:w="1670"/>
        <w:gridCol w:w="1835"/>
      </w:tblGrid>
      <w:tr w:rsidR="00F14888" w:rsidRPr="00F14888" w14:paraId="75A9EBA2" w14:textId="77777777" w:rsidTr="006D7F84">
        <w:trPr>
          <w:trHeight w:val="1404"/>
        </w:trPr>
        <w:tc>
          <w:tcPr>
            <w:tcW w:w="1692" w:type="dxa"/>
            <w:tcBorders>
              <w:right w:val="single" w:sz="4" w:space="0" w:color="FFFFFF" w:themeColor="background1"/>
            </w:tcBorders>
            <w:shd w:val="clear" w:color="auto" w:fill="000000" w:themeFill="text1"/>
          </w:tcPr>
          <w:p w14:paraId="4613169F" w14:textId="77777777" w:rsidR="00F14888" w:rsidRPr="00F14888" w:rsidRDefault="00F14888" w:rsidP="00F14888">
            <w:pPr>
              <w:rPr>
                <w:lang w:val="en-CA"/>
              </w:rPr>
            </w:pPr>
          </w:p>
          <w:p w14:paraId="4C2384BA" w14:textId="6557BE08" w:rsidR="00F14888" w:rsidRPr="00F14888" w:rsidRDefault="00F14888" w:rsidP="00F14888">
            <w:pPr>
              <w:rPr>
                <w:lang w:val="en-CA"/>
              </w:rPr>
            </w:pPr>
            <w:r w:rsidRPr="00F14888">
              <w:rPr>
                <w:lang w:val="en-CA"/>
              </w:rPr>
              <w:t>Platform</w:t>
            </w:r>
          </w:p>
        </w:tc>
        <w:tc>
          <w:tcPr>
            <w:tcW w:w="2334" w:type="dxa"/>
            <w:tcBorders>
              <w:left w:val="single" w:sz="4" w:space="0" w:color="FFFFFF" w:themeColor="background1"/>
              <w:right w:val="single" w:sz="4" w:space="0" w:color="FFFFFF" w:themeColor="background1"/>
            </w:tcBorders>
            <w:shd w:val="clear" w:color="auto" w:fill="000000" w:themeFill="text1"/>
          </w:tcPr>
          <w:p w14:paraId="09A79FB3" w14:textId="053CABDA" w:rsidR="00F14888" w:rsidRPr="00F14888" w:rsidRDefault="00F14888" w:rsidP="00261552">
            <w:pPr>
              <w:rPr>
                <w:lang w:val="en-CA"/>
              </w:rPr>
            </w:pPr>
            <w:r w:rsidRPr="00F14888">
              <w:rPr>
                <w:lang w:val="en-CA"/>
              </w:rPr>
              <w:t>Storage Cost (Approx.)</w:t>
            </w:r>
          </w:p>
        </w:tc>
        <w:tc>
          <w:tcPr>
            <w:tcW w:w="1763" w:type="dxa"/>
            <w:tcBorders>
              <w:left w:val="single" w:sz="4" w:space="0" w:color="FFFFFF" w:themeColor="background1"/>
              <w:right w:val="single" w:sz="4" w:space="0" w:color="FFFFFF" w:themeColor="background1"/>
            </w:tcBorders>
            <w:shd w:val="clear" w:color="auto" w:fill="000000" w:themeFill="text1"/>
          </w:tcPr>
          <w:p w14:paraId="7EA65E7B" w14:textId="335BDD53" w:rsidR="00F14888" w:rsidRPr="00F14888" w:rsidRDefault="00F14888" w:rsidP="00261552">
            <w:pPr>
              <w:rPr>
                <w:lang w:val="en-CA"/>
              </w:rPr>
            </w:pPr>
            <w:r w:rsidRPr="00F14888">
              <w:rPr>
                <w:lang w:val="en-CA"/>
              </w:rPr>
              <w:t>Document Processing Cost</w:t>
            </w:r>
          </w:p>
        </w:tc>
        <w:tc>
          <w:tcPr>
            <w:tcW w:w="1670" w:type="dxa"/>
            <w:tcBorders>
              <w:left w:val="single" w:sz="4" w:space="0" w:color="FFFFFF" w:themeColor="background1"/>
              <w:right w:val="single" w:sz="4" w:space="0" w:color="FFFFFF" w:themeColor="background1"/>
            </w:tcBorders>
            <w:shd w:val="clear" w:color="auto" w:fill="000000" w:themeFill="text1"/>
          </w:tcPr>
          <w:p w14:paraId="4F838753" w14:textId="07616092" w:rsidR="00F14888" w:rsidRPr="00F14888" w:rsidRDefault="00F14888" w:rsidP="00261552">
            <w:pPr>
              <w:rPr>
                <w:lang w:val="en-CA"/>
              </w:rPr>
            </w:pPr>
            <w:r w:rsidRPr="00F14888">
              <w:rPr>
                <w:lang w:val="en-CA"/>
              </w:rPr>
              <w:t>Scalability</w:t>
            </w:r>
          </w:p>
        </w:tc>
        <w:tc>
          <w:tcPr>
            <w:tcW w:w="1835" w:type="dxa"/>
            <w:tcBorders>
              <w:left w:val="single" w:sz="4" w:space="0" w:color="FFFFFF" w:themeColor="background1"/>
            </w:tcBorders>
            <w:shd w:val="clear" w:color="auto" w:fill="000000" w:themeFill="text1"/>
          </w:tcPr>
          <w:p w14:paraId="03EB51B3" w14:textId="2365A472" w:rsidR="00F14888" w:rsidRPr="00F14888" w:rsidRDefault="00F14888" w:rsidP="00261552">
            <w:pPr>
              <w:rPr>
                <w:lang w:val="en-CA"/>
              </w:rPr>
            </w:pPr>
            <w:r w:rsidRPr="00F14888">
              <w:rPr>
                <w:lang w:val="en-CA"/>
              </w:rPr>
              <w:t>Customization Support</w:t>
            </w:r>
          </w:p>
        </w:tc>
      </w:tr>
      <w:tr w:rsidR="00F14888" w:rsidRPr="00F14888" w14:paraId="1867A6FF" w14:textId="77777777" w:rsidTr="006D7F84">
        <w:trPr>
          <w:trHeight w:val="1387"/>
        </w:trPr>
        <w:tc>
          <w:tcPr>
            <w:tcW w:w="1692" w:type="dxa"/>
            <w:shd w:val="clear" w:color="auto" w:fill="D1D1D1" w:themeFill="background2" w:themeFillShade="E6"/>
          </w:tcPr>
          <w:p w14:paraId="12C19B1E" w14:textId="40F5541D" w:rsidR="00F14888" w:rsidRPr="00F14888" w:rsidRDefault="00F14888" w:rsidP="00261552">
            <w:pPr>
              <w:rPr>
                <w:lang w:val="en-CA"/>
              </w:rPr>
            </w:pPr>
            <w:r w:rsidRPr="00F14888">
              <w:rPr>
                <w:lang w:val="en-CA"/>
              </w:rPr>
              <w:t>GCP Document AI</w:t>
            </w:r>
          </w:p>
        </w:tc>
        <w:tc>
          <w:tcPr>
            <w:tcW w:w="2334" w:type="dxa"/>
          </w:tcPr>
          <w:p w14:paraId="28688BB7" w14:textId="24AD4048" w:rsidR="00F14888" w:rsidRPr="00F14888" w:rsidRDefault="00F14888" w:rsidP="00261552">
            <w:pPr>
              <w:rPr>
                <w:lang w:val="en-CA"/>
              </w:rPr>
            </w:pPr>
            <w:r w:rsidRPr="00F14888">
              <w:rPr>
                <w:lang w:val="en-CA"/>
              </w:rPr>
              <w:t>~$0.026/GB/month</w:t>
            </w:r>
          </w:p>
        </w:tc>
        <w:tc>
          <w:tcPr>
            <w:tcW w:w="1763" w:type="dxa"/>
          </w:tcPr>
          <w:p w14:paraId="4DC4BFB3" w14:textId="7902A9CB" w:rsidR="00F14888" w:rsidRPr="00F14888" w:rsidRDefault="00F14888" w:rsidP="00261552">
            <w:pPr>
              <w:rPr>
                <w:lang w:val="en-CA"/>
              </w:rPr>
            </w:pPr>
            <w:r w:rsidRPr="00F14888">
              <w:rPr>
                <w:lang w:val="en-CA"/>
              </w:rPr>
              <w:t>Competitive, pay-per-page pricing</w:t>
            </w:r>
          </w:p>
        </w:tc>
        <w:tc>
          <w:tcPr>
            <w:tcW w:w="1670" w:type="dxa"/>
          </w:tcPr>
          <w:p w14:paraId="0FFB162A" w14:textId="76A54E1D" w:rsidR="00F14888" w:rsidRPr="00F14888" w:rsidRDefault="00F14888" w:rsidP="00261552">
            <w:pPr>
              <w:rPr>
                <w:lang w:val="en-CA"/>
              </w:rPr>
            </w:pPr>
            <w:r w:rsidRPr="00F14888">
              <w:rPr>
                <w:lang w:val="en-CA"/>
              </w:rPr>
              <w:t>High</w:t>
            </w:r>
          </w:p>
        </w:tc>
        <w:tc>
          <w:tcPr>
            <w:tcW w:w="1835" w:type="dxa"/>
          </w:tcPr>
          <w:p w14:paraId="2E8DFE75" w14:textId="70F661EF" w:rsidR="00F14888" w:rsidRPr="00F14888" w:rsidRDefault="00F14888" w:rsidP="00261552">
            <w:pPr>
              <w:rPr>
                <w:lang w:val="en-CA"/>
              </w:rPr>
            </w:pPr>
            <w:r w:rsidRPr="00F14888">
              <w:rPr>
                <w:lang w:val="en-CA"/>
              </w:rPr>
              <w:t>Excellent (custom model training)</w:t>
            </w:r>
          </w:p>
        </w:tc>
      </w:tr>
      <w:tr w:rsidR="00F14888" w:rsidRPr="00F14888" w14:paraId="34FF55EE" w14:textId="77777777" w:rsidTr="006D7F84">
        <w:trPr>
          <w:trHeight w:val="1404"/>
        </w:trPr>
        <w:tc>
          <w:tcPr>
            <w:tcW w:w="1692" w:type="dxa"/>
            <w:shd w:val="clear" w:color="auto" w:fill="D1D1D1" w:themeFill="background2" w:themeFillShade="E6"/>
          </w:tcPr>
          <w:p w14:paraId="5B7E4BF8" w14:textId="519F52C0" w:rsidR="00F14888" w:rsidRPr="00F14888" w:rsidRDefault="00F14888" w:rsidP="00261552">
            <w:pPr>
              <w:rPr>
                <w:lang w:val="en-CA"/>
              </w:rPr>
            </w:pPr>
            <w:r w:rsidRPr="00F14888">
              <w:rPr>
                <w:lang w:val="en-CA"/>
              </w:rPr>
              <w:t xml:space="preserve">AWS </w:t>
            </w:r>
            <w:proofErr w:type="spellStart"/>
            <w:r w:rsidRPr="00F14888">
              <w:rPr>
                <w:lang w:val="en-CA"/>
              </w:rPr>
              <w:t>Textract</w:t>
            </w:r>
            <w:proofErr w:type="spellEnd"/>
          </w:p>
        </w:tc>
        <w:tc>
          <w:tcPr>
            <w:tcW w:w="2334" w:type="dxa"/>
          </w:tcPr>
          <w:p w14:paraId="17353FF0" w14:textId="7A30E2C9" w:rsidR="00F14888" w:rsidRPr="00F14888" w:rsidRDefault="00F14888" w:rsidP="00261552">
            <w:pPr>
              <w:rPr>
                <w:lang w:val="en-CA"/>
              </w:rPr>
            </w:pPr>
            <w:r w:rsidRPr="00F14888">
              <w:rPr>
                <w:lang w:val="en-CA"/>
              </w:rPr>
              <w:t>~$0.023/GB/month (S3)</w:t>
            </w:r>
          </w:p>
        </w:tc>
        <w:tc>
          <w:tcPr>
            <w:tcW w:w="1763" w:type="dxa"/>
          </w:tcPr>
          <w:p w14:paraId="70E2A1AB" w14:textId="389D37EA" w:rsidR="00F14888" w:rsidRPr="00F14888" w:rsidRDefault="00F14888" w:rsidP="00261552">
            <w:pPr>
              <w:rPr>
                <w:lang w:val="en-CA"/>
              </w:rPr>
            </w:pPr>
            <w:r w:rsidRPr="00F14888">
              <w:rPr>
                <w:lang w:val="en-CA"/>
              </w:rPr>
              <w:t>Variable, can be higher with volume</w:t>
            </w:r>
          </w:p>
        </w:tc>
        <w:tc>
          <w:tcPr>
            <w:tcW w:w="1670" w:type="dxa"/>
          </w:tcPr>
          <w:p w14:paraId="416101E6" w14:textId="2128CC49" w:rsidR="00F14888" w:rsidRPr="00F14888" w:rsidRDefault="00F14888" w:rsidP="00261552">
            <w:pPr>
              <w:rPr>
                <w:lang w:val="en-CA"/>
              </w:rPr>
            </w:pPr>
            <w:r w:rsidRPr="00F14888">
              <w:rPr>
                <w:lang w:val="en-CA"/>
              </w:rPr>
              <w:t>High</w:t>
            </w:r>
          </w:p>
        </w:tc>
        <w:tc>
          <w:tcPr>
            <w:tcW w:w="1835" w:type="dxa"/>
          </w:tcPr>
          <w:p w14:paraId="4192BA3C" w14:textId="4F6A1C06" w:rsidR="00F14888" w:rsidRPr="00F14888" w:rsidRDefault="00F14888" w:rsidP="00261552">
            <w:pPr>
              <w:rPr>
                <w:lang w:val="en-CA"/>
              </w:rPr>
            </w:pPr>
            <w:r w:rsidRPr="00F14888">
              <w:rPr>
                <w:lang w:val="en-CA"/>
              </w:rPr>
              <w:t>Limited customization</w:t>
            </w:r>
          </w:p>
        </w:tc>
      </w:tr>
      <w:tr w:rsidR="00F14888" w:rsidRPr="00F14888" w14:paraId="31F6608B" w14:textId="77777777" w:rsidTr="006D7F84">
        <w:trPr>
          <w:trHeight w:val="1387"/>
        </w:trPr>
        <w:tc>
          <w:tcPr>
            <w:tcW w:w="1692" w:type="dxa"/>
            <w:shd w:val="clear" w:color="auto" w:fill="D1D1D1" w:themeFill="background2" w:themeFillShade="E6"/>
          </w:tcPr>
          <w:p w14:paraId="429065E6" w14:textId="32EA5E53" w:rsidR="00F14888" w:rsidRPr="00F14888" w:rsidRDefault="00F14888" w:rsidP="00261552">
            <w:pPr>
              <w:rPr>
                <w:lang w:val="en-CA"/>
              </w:rPr>
            </w:pPr>
            <w:r w:rsidRPr="00F14888">
              <w:rPr>
                <w:lang w:val="en-CA"/>
              </w:rPr>
              <w:t>Azure Form Recognizer</w:t>
            </w:r>
          </w:p>
        </w:tc>
        <w:tc>
          <w:tcPr>
            <w:tcW w:w="2334" w:type="dxa"/>
          </w:tcPr>
          <w:p w14:paraId="38A20B9C" w14:textId="3833B03F" w:rsidR="00F14888" w:rsidRPr="00F14888" w:rsidRDefault="00F14888" w:rsidP="00261552">
            <w:pPr>
              <w:rPr>
                <w:lang w:val="en-CA"/>
              </w:rPr>
            </w:pPr>
            <w:r w:rsidRPr="00F14888">
              <w:rPr>
                <w:lang w:val="en-CA"/>
              </w:rPr>
              <w:t>~$0.02/GB/month</w:t>
            </w:r>
          </w:p>
        </w:tc>
        <w:tc>
          <w:tcPr>
            <w:tcW w:w="1763" w:type="dxa"/>
          </w:tcPr>
          <w:p w14:paraId="3BA43E75" w14:textId="75DB97AE" w:rsidR="00F14888" w:rsidRPr="00F14888" w:rsidRDefault="00F14888" w:rsidP="00261552">
            <w:pPr>
              <w:rPr>
                <w:lang w:val="en-CA"/>
              </w:rPr>
            </w:pPr>
            <w:r w:rsidRPr="00F14888">
              <w:rPr>
                <w:lang w:val="en-CA"/>
              </w:rPr>
              <w:t>Variable pricing based on usage</w:t>
            </w:r>
          </w:p>
        </w:tc>
        <w:tc>
          <w:tcPr>
            <w:tcW w:w="1670" w:type="dxa"/>
          </w:tcPr>
          <w:p w14:paraId="26FCDFBA" w14:textId="638AF8EF" w:rsidR="00F14888" w:rsidRPr="00F14888" w:rsidRDefault="00F14888" w:rsidP="00261552">
            <w:pPr>
              <w:rPr>
                <w:lang w:val="en-CA"/>
              </w:rPr>
            </w:pPr>
            <w:r w:rsidRPr="00F14888">
              <w:rPr>
                <w:lang w:val="en-CA"/>
              </w:rPr>
              <w:t>High</w:t>
            </w:r>
          </w:p>
        </w:tc>
        <w:tc>
          <w:tcPr>
            <w:tcW w:w="1835" w:type="dxa"/>
          </w:tcPr>
          <w:p w14:paraId="4E1FB883" w14:textId="2D9695B2" w:rsidR="00F14888" w:rsidRPr="00F14888" w:rsidRDefault="00F14888" w:rsidP="00261552">
            <w:pPr>
              <w:rPr>
                <w:lang w:val="en-CA"/>
              </w:rPr>
            </w:pPr>
            <w:r w:rsidRPr="00F14888">
              <w:rPr>
                <w:lang w:val="en-CA"/>
              </w:rPr>
              <w:t>Moderate customization</w:t>
            </w:r>
          </w:p>
        </w:tc>
      </w:tr>
    </w:tbl>
    <w:p w14:paraId="0F54F478" w14:textId="77777777" w:rsidR="00E81414" w:rsidRDefault="00F14888" w:rsidP="00E81414">
      <w:pPr>
        <w:pStyle w:val="Heading2"/>
        <w:rPr>
          <w:lang w:val="en-CA"/>
        </w:rPr>
      </w:pPr>
      <w:r w:rsidRPr="00E81414">
        <w:rPr>
          <w:lang w:val="en-CA"/>
        </w:rPr>
        <w:lastRenderedPageBreak/>
        <w:t>Performance Metrics Chart</w:t>
      </w:r>
      <w:r w:rsidR="00E81414">
        <w:rPr>
          <w:lang w:val="en-CA"/>
        </w:rPr>
        <w:t>:</w:t>
      </w:r>
    </w:p>
    <w:p w14:paraId="73C08B5A" w14:textId="1E9FE585" w:rsidR="009919DE" w:rsidRPr="009919DE" w:rsidRDefault="009919DE" w:rsidP="009919DE">
      <w:pPr>
        <w:pStyle w:val="ListParagraph"/>
        <w:numPr>
          <w:ilvl w:val="1"/>
          <w:numId w:val="13"/>
        </w:numPr>
        <w:rPr>
          <w:lang w:val="en-CA"/>
        </w:rPr>
      </w:pPr>
      <w:r>
        <w:rPr>
          <w:lang w:val="en-CA"/>
        </w:rPr>
        <w:t>With a Tool Developed without ML:</w:t>
      </w:r>
      <w:r w:rsidR="002B5183">
        <w:rPr>
          <w:lang w:val="en-CA"/>
        </w:rPr>
        <w:t xml:space="preserve"> (</w:t>
      </w:r>
      <w:hyperlink r:id="rId32" w:history="1">
        <w:r w:rsidR="002B5183" w:rsidRPr="00F05353">
          <w:rPr>
            <w:rStyle w:val="Hyperlink"/>
            <w:lang w:val="en-CA"/>
          </w:rPr>
          <w:t>https://smooth-ocean.tech/</w:t>
        </w:r>
      </w:hyperlink>
      <w:r w:rsidR="002B5183">
        <w:rPr>
          <w:lang w:val="en-CA"/>
        </w:rPr>
        <w:t>)</w:t>
      </w:r>
    </w:p>
    <w:p w14:paraId="755A8ED7" w14:textId="68308879" w:rsidR="009919DE" w:rsidRDefault="009919DE" w:rsidP="00F14888">
      <w:pPr>
        <w:pStyle w:val="ListParagraph"/>
        <w:numPr>
          <w:ilvl w:val="0"/>
          <w:numId w:val="15"/>
        </w:numPr>
        <w:rPr>
          <w:lang w:val="en-CA"/>
        </w:rPr>
      </w:pPr>
      <w:r>
        <w:rPr>
          <w:lang w:val="en-CA"/>
        </w:rPr>
        <w:t>Normal OCR: ~</w:t>
      </w:r>
      <w:r w:rsidR="00BA09CB">
        <w:rPr>
          <w:lang w:val="en-CA"/>
        </w:rPr>
        <w:t>60% accuracy</w:t>
      </w:r>
    </w:p>
    <w:p w14:paraId="1FCF4502" w14:textId="2E593449" w:rsidR="009919DE" w:rsidRDefault="009919DE" w:rsidP="009919DE">
      <w:pPr>
        <w:pStyle w:val="ListParagraph"/>
        <w:numPr>
          <w:ilvl w:val="0"/>
          <w:numId w:val="15"/>
        </w:numPr>
        <w:rPr>
          <w:lang w:val="en-CA"/>
        </w:rPr>
      </w:pPr>
      <w:r>
        <w:rPr>
          <w:lang w:val="en-CA"/>
        </w:rPr>
        <w:t>Google Vision</w:t>
      </w:r>
      <w:r w:rsidR="001E5EE4">
        <w:rPr>
          <w:lang w:val="en-CA"/>
        </w:rPr>
        <w:t>:</w:t>
      </w:r>
      <w:r>
        <w:rPr>
          <w:lang w:val="en-CA"/>
        </w:rPr>
        <w:t xml:space="preserve"> </w:t>
      </w:r>
      <w:r w:rsidRPr="009919DE">
        <w:rPr>
          <w:lang w:val="en-CA"/>
        </w:rPr>
        <w:t>~ 85</w:t>
      </w:r>
      <w:r w:rsidR="00BA09CB">
        <w:rPr>
          <w:lang w:val="en-CA"/>
        </w:rPr>
        <w:t>% accuracy</w:t>
      </w:r>
    </w:p>
    <w:p w14:paraId="25E26DD4" w14:textId="4C806B90" w:rsidR="009919DE" w:rsidRPr="009919DE" w:rsidRDefault="009919DE" w:rsidP="009919DE">
      <w:pPr>
        <w:ind w:left="1440"/>
        <w:rPr>
          <w:lang w:val="en-CA"/>
        </w:rPr>
      </w:pPr>
      <w:r w:rsidRPr="002B5183">
        <w:rPr>
          <w:b/>
          <w:bCs/>
          <w:lang w:val="en-CA"/>
        </w:rPr>
        <w:t>NOT</w:t>
      </w:r>
      <w:r w:rsidR="002B5183" w:rsidRPr="002B5183">
        <w:rPr>
          <w:b/>
          <w:bCs/>
          <w:lang w:val="en-CA"/>
        </w:rPr>
        <w:t>E=</w:t>
      </w:r>
      <w:r>
        <w:rPr>
          <w:lang w:val="en-CA"/>
        </w:rPr>
        <w:t xml:space="preserve"> This Tool</w:t>
      </w:r>
      <w:r w:rsidR="00F24A7A">
        <w:rPr>
          <w:lang w:val="en-CA"/>
        </w:rPr>
        <w:t xml:space="preserve"> Provides</w:t>
      </w:r>
      <w:r w:rsidR="00915BF7">
        <w:rPr>
          <w:lang w:val="en-CA"/>
        </w:rPr>
        <w:t xml:space="preserve"> a User Interface for the Users to Draw Box’s &amp; </w:t>
      </w:r>
      <w:r w:rsidR="006D3FD9">
        <w:rPr>
          <w:lang w:val="en-CA"/>
        </w:rPr>
        <w:t>Label and Classify Data</w:t>
      </w:r>
      <w:r w:rsidR="007F7EBD">
        <w:rPr>
          <w:lang w:val="en-CA"/>
        </w:rPr>
        <w:t xml:space="preserve"> but it is Extremely Slow</w:t>
      </w:r>
      <w:r w:rsidR="006D3FD9">
        <w:rPr>
          <w:lang w:val="en-CA"/>
        </w:rPr>
        <w:t xml:space="preserve"> as it Requires Manual Labeling for Each Document</w:t>
      </w:r>
      <w:r w:rsidR="002B5183">
        <w:rPr>
          <w:lang w:val="en-CA"/>
        </w:rPr>
        <w:t xml:space="preserve"> by the User.</w:t>
      </w:r>
    </w:p>
    <w:p w14:paraId="12760676" w14:textId="7E5A8BF4" w:rsidR="009919DE" w:rsidRPr="009919DE" w:rsidRDefault="00D67780" w:rsidP="009919DE">
      <w:pPr>
        <w:pStyle w:val="ListParagraph"/>
        <w:numPr>
          <w:ilvl w:val="1"/>
          <w:numId w:val="13"/>
        </w:numPr>
        <w:rPr>
          <w:lang w:val="en-CA"/>
        </w:rPr>
      </w:pPr>
      <w:r>
        <w:rPr>
          <w:lang w:val="en-CA"/>
        </w:rPr>
        <w:t>With the Machine Learning Model Integrated in the Workflow:</w:t>
      </w:r>
    </w:p>
    <w:p w14:paraId="3A96F9E9" w14:textId="238DC8F7" w:rsidR="00F14888" w:rsidRPr="00F14888" w:rsidRDefault="00F14888" w:rsidP="00F14888">
      <w:pPr>
        <w:pStyle w:val="ListParagraph"/>
        <w:numPr>
          <w:ilvl w:val="0"/>
          <w:numId w:val="15"/>
        </w:numPr>
        <w:rPr>
          <w:lang w:val="en-CA"/>
        </w:rPr>
      </w:pPr>
      <w:r w:rsidRPr="00F14888">
        <w:rPr>
          <w:lang w:val="en-CA"/>
        </w:rPr>
        <w:t>Before Training: ~70% accuracy</w:t>
      </w:r>
    </w:p>
    <w:p w14:paraId="62D12CCE" w14:textId="2CDEC8AA" w:rsidR="00F14888" w:rsidRDefault="00F14888" w:rsidP="00F04C20">
      <w:pPr>
        <w:pStyle w:val="ListParagraph"/>
        <w:numPr>
          <w:ilvl w:val="0"/>
          <w:numId w:val="15"/>
        </w:numPr>
        <w:rPr>
          <w:lang w:val="en-CA"/>
        </w:rPr>
      </w:pPr>
      <w:r w:rsidRPr="00F14888">
        <w:rPr>
          <w:lang w:val="en-CA"/>
        </w:rPr>
        <w:t>After Training: ~95% accuracy</w:t>
      </w:r>
      <w:r w:rsidR="00AB047C">
        <w:rPr>
          <w:lang w:val="en-CA"/>
        </w:rPr>
        <w:t xml:space="preserve"> predicted</w:t>
      </w:r>
    </w:p>
    <w:p w14:paraId="108E20F4" w14:textId="3C6A4D9E" w:rsidR="00F04C20" w:rsidRPr="00F04C20" w:rsidRDefault="00F04C20" w:rsidP="00F04C20">
      <w:pPr>
        <w:ind w:left="1440"/>
        <w:rPr>
          <w:lang w:val="en-CA"/>
        </w:rPr>
      </w:pPr>
      <w:r>
        <w:rPr>
          <w:b/>
          <w:bCs/>
          <w:lang w:val="en-CA"/>
        </w:rPr>
        <w:t xml:space="preserve">NOTE= </w:t>
      </w:r>
      <w:r>
        <w:rPr>
          <w:lang w:val="en-CA"/>
        </w:rPr>
        <w:t>The Training Uses a Custom Processor Model and Returns Labeled data in Correct Order.</w:t>
      </w:r>
    </w:p>
    <w:p w14:paraId="5C3F70B3" w14:textId="77777777" w:rsidR="00F90C2F" w:rsidRDefault="006C4F39" w:rsidP="00F90C2F">
      <w:pPr>
        <w:keepNext/>
        <w:jc w:val="center"/>
      </w:pPr>
      <w:r w:rsidRPr="006C4F39">
        <w:rPr>
          <w:lang w:val="en-CA"/>
        </w:rPr>
        <w:drawing>
          <wp:inline distT="0" distB="0" distL="0" distR="0" wp14:anchorId="2E81FA0C" wp14:editId="76F9923B">
            <wp:extent cx="4189640" cy="4199934"/>
            <wp:effectExtent l="0" t="0" r="1905" b="0"/>
            <wp:docPr id="27203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39941" name=""/>
                    <pic:cNvPicPr/>
                  </pic:nvPicPr>
                  <pic:blipFill>
                    <a:blip r:embed="rId33"/>
                    <a:stretch>
                      <a:fillRect/>
                    </a:stretch>
                  </pic:blipFill>
                  <pic:spPr>
                    <a:xfrm>
                      <a:off x="0" y="0"/>
                      <a:ext cx="4274115" cy="4284617"/>
                    </a:xfrm>
                    <a:prstGeom prst="rect">
                      <a:avLst/>
                    </a:prstGeom>
                  </pic:spPr>
                </pic:pic>
              </a:graphicData>
            </a:graphic>
          </wp:inline>
        </w:drawing>
      </w:r>
    </w:p>
    <w:p w14:paraId="526B9BDA" w14:textId="0FFB1B65" w:rsidR="00F14888" w:rsidRPr="00F14888" w:rsidRDefault="00F90C2F" w:rsidP="00F90C2F">
      <w:pPr>
        <w:pStyle w:val="Caption"/>
        <w:jc w:val="center"/>
        <w:rPr>
          <w:lang w:val="en-CA"/>
        </w:rPr>
      </w:pPr>
      <w:r>
        <w:rPr>
          <w:i w:val="0"/>
          <w:iCs w:val="0"/>
        </w:rPr>
        <w:t>A</w:t>
      </w:r>
      <w:r w:rsidRPr="00EC2D65">
        <w:rPr>
          <w:i w:val="0"/>
          <w:iCs w:val="0"/>
        </w:rPr>
        <w:t>s Real-Time Data Recorded by Jonathan for his Company.</w:t>
      </w:r>
    </w:p>
    <w:p w14:paraId="384DE9A7" w14:textId="07CDAC1B" w:rsidR="00F14888" w:rsidRPr="00F90C2F" w:rsidRDefault="00F14888" w:rsidP="00F90C2F">
      <w:pPr>
        <w:pStyle w:val="NoSpacing"/>
        <w:rPr>
          <w:lang w:val="en-IN" w:eastAsia="en-IN" w:bidi="mr-IN"/>
        </w:rPr>
      </w:pPr>
      <w:r w:rsidRPr="00F14888">
        <w:rPr>
          <w:lang w:val="en-IN" w:eastAsia="en-IN" w:bidi="mr-IN"/>
        </w:rPr>
        <w:t>This comprehensive approach not only meets the current requirements but also lays a robust foundation for future enhancements and scalability.</w:t>
      </w:r>
      <w:r w:rsidR="000608A3">
        <w:rPr>
          <w:lang w:val="en-IN" w:eastAsia="en-IN" w:bidi="mr-IN"/>
        </w:rPr>
        <w:t xml:space="preserve"> </w:t>
      </w:r>
    </w:p>
    <w:p w14:paraId="596A2A7E" w14:textId="6547BA23" w:rsidR="00EB5C19" w:rsidRPr="00F14888" w:rsidRDefault="00E42CAA" w:rsidP="00781DE0">
      <w:pPr>
        <w:pStyle w:val="Heading2"/>
      </w:pPr>
      <w:r w:rsidRPr="00F14888">
        <w:lastRenderedPageBreak/>
        <w:t>Pipeline/</w:t>
      </w:r>
      <w:r w:rsidRPr="00781DE0">
        <w:t>Workflow</w:t>
      </w:r>
      <w:r w:rsidRPr="00F14888">
        <w:t>:</w:t>
      </w:r>
    </w:p>
    <w:p w14:paraId="1BE0C58C" w14:textId="77777777" w:rsidR="00E0116F" w:rsidRPr="00F14888" w:rsidRDefault="00E42CAA" w:rsidP="00641335">
      <w:pPr>
        <w:pStyle w:val="Heading3"/>
      </w:pPr>
      <w:r w:rsidRPr="004D2D20">
        <w:t>Data Collection and Preprocessing</w:t>
      </w:r>
      <w:r w:rsidRPr="00F14888">
        <w:t>:</w:t>
      </w:r>
    </w:p>
    <w:p w14:paraId="18BC2EE1" w14:textId="77777777" w:rsidR="00E0116F" w:rsidRPr="00F14888" w:rsidRDefault="00E0116F" w:rsidP="00384462">
      <w:pPr>
        <w:pStyle w:val="ListParagraph"/>
        <w:numPr>
          <w:ilvl w:val="1"/>
          <w:numId w:val="5"/>
        </w:numPr>
      </w:pPr>
      <w:r w:rsidRPr="00F14888">
        <w:t>Collect the sample PDFs from the Company's Servers &amp; Store them in Google Cloud Storage Buckets.</w:t>
      </w:r>
    </w:p>
    <w:p w14:paraId="4EEF08AC" w14:textId="77777777" w:rsidR="00E0116F" w:rsidRPr="00F14888" w:rsidRDefault="00E0116F" w:rsidP="00384462">
      <w:pPr>
        <w:pStyle w:val="ListParagraph"/>
        <w:numPr>
          <w:ilvl w:val="1"/>
          <w:numId w:val="5"/>
        </w:numPr>
      </w:pPr>
      <w:r w:rsidRPr="00F14888">
        <w:t>Store into different Buckets for Training, Testing and Validation of the Model.</w:t>
      </w:r>
    </w:p>
    <w:p w14:paraId="1E5CCAFE" w14:textId="5E0BDF7F" w:rsidR="00E0116F" w:rsidRPr="00F14888" w:rsidRDefault="00E0116F" w:rsidP="00384462">
      <w:pPr>
        <w:pStyle w:val="ListParagraph"/>
        <w:numPr>
          <w:ilvl w:val="1"/>
          <w:numId w:val="5"/>
        </w:numPr>
      </w:pPr>
      <w:r w:rsidRPr="00F14888">
        <w:t>Make sure that the PDFs are in the Correct Format and that all the Information is Readable &amp; Valid.</w:t>
      </w:r>
    </w:p>
    <w:p w14:paraId="31CDE6B2" w14:textId="1D3854C2" w:rsidR="00E0116F" w:rsidRPr="00641335" w:rsidRDefault="00ED3BA0" w:rsidP="00641335">
      <w:pPr>
        <w:pStyle w:val="Heading3"/>
      </w:pPr>
      <w:r w:rsidRPr="004D2D20">
        <w:rPr>
          <w:bdr w:val="none" w:sz="0" w:space="0" w:color="auto" w:frame="1"/>
          <w:lang w:val="en-CA" w:eastAsia="en-CA"/>
        </w:rPr>
        <w:t>Model Selection and Training</w:t>
      </w:r>
      <w:r w:rsidRPr="00F14888">
        <w:rPr>
          <w:bdr w:val="none" w:sz="0" w:space="0" w:color="auto" w:frame="1"/>
          <w:lang w:val="en-CA" w:eastAsia="en-CA"/>
        </w:rPr>
        <w:t xml:space="preserve">: </w:t>
      </w:r>
    </w:p>
    <w:p w14:paraId="22F1B7B3" w14:textId="77777777" w:rsidR="00A675B9" w:rsidRPr="00F14888" w:rsidRDefault="00A675B9" w:rsidP="00384462">
      <w:pPr>
        <w:pStyle w:val="ListParagraph"/>
        <w:numPr>
          <w:ilvl w:val="1"/>
          <w:numId w:val="5"/>
        </w:numPr>
      </w:pPr>
      <w:r w:rsidRPr="00F14888">
        <w:t>Use Document AI to Train the Model to Extract the Information from the PDFs.</w:t>
      </w:r>
    </w:p>
    <w:p w14:paraId="2E709C19" w14:textId="34BBC7EE" w:rsidR="00A675B9" w:rsidRPr="00F14888" w:rsidRDefault="00A675B9" w:rsidP="00384462">
      <w:pPr>
        <w:pStyle w:val="ListParagraph"/>
        <w:numPr>
          <w:ilvl w:val="1"/>
          <w:numId w:val="5"/>
        </w:numPr>
      </w:pPr>
      <w:r w:rsidRPr="00F14888">
        <w:t>Use the Custom Model to Train the Model to Extract the Information from the PDFs.</w:t>
      </w:r>
    </w:p>
    <w:p w14:paraId="31212753" w14:textId="061370B6" w:rsidR="00A675B9" w:rsidRPr="00F14888" w:rsidRDefault="00A675B9" w:rsidP="00384462">
      <w:pPr>
        <w:pStyle w:val="ListParagraph"/>
        <w:numPr>
          <w:ilvl w:val="1"/>
          <w:numId w:val="5"/>
        </w:numPr>
      </w:pPr>
      <w:r w:rsidRPr="00F14888">
        <w:t>Use the Training, Testing and Validation Buckets to Train the Model.</w:t>
      </w:r>
    </w:p>
    <w:p w14:paraId="5FEE767D" w14:textId="40371EE3" w:rsidR="00A675B9" w:rsidRPr="00F14888" w:rsidRDefault="00A675B9" w:rsidP="00384462">
      <w:pPr>
        <w:pStyle w:val="ListParagraph"/>
        <w:numPr>
          <w:ilvl w:val="1"/>
          <w:numId w:val="5"/>
        </w:numPr>
      </w:pPr>
      <w:r w:rsidRPr="00F14888">
        <w:t>Create Labels Corresponding to the Information that needs to be Extracted from the PDFs.</w:t>
      </w:r>
    </w:p>
    <w:p w14:paraId="5A44835C" w14:textId="250FD9DC" w:rsidR="00A675B9" w:rsidRPr="00F14888" w:rsidRDefault="00A675B9" w:rsidP="00384462">
      <w:pPr>
        <w:pStyle w:val="ListParagraph"/>
        <w:numPr>
          <w:ilvl w:val="1"/>
          <w:numId w:val="5"/>
        </w:numPr>
      </w:pPr>
      <w:r w:rsidRPr="00F14888">
        <w:t>To Train the Model with the Documents use the Labels to Draw Boxes around the Information that needs to be Extracted.</w:t>
      </w:r>
    </w:p>
    <w:p w14:paraId="440C156A" w14:textId="24303DDD" w:rsidR="00E0116F" w:rsidRPr="00F14888" w:rsidRDefault="00A675B9" w:rsidP="00384462">
      <w:pPr>
        <w:pStyle w:val="ListParagraph"/>
        <w:numPr>
          <w:ilvl w:val="1"/>
          <w:numId w:val="5"/>
        </w:numPr>
      </w:pPr>
      <w:r w:rsidRPr="00F14888">
        <w:t>Use the Labels to Train the Model to Extract the Information from the PDFs.</w:t>
      </w:r>
    </w:p>
    <w:p w14:paraId="6420E042" w14:textId="6C75588C" w:rsidR="00A675B9" w:rsidRPr="00641335" w:rsidRDefault="00C14A53" w:rsidP="00641335">
      <w:pPr>
        <w:pStyle w:val="Heading3"/>
      </w:pPr>
      <w:r w:rsidRPr="004D2D20">
        <w:rPr>
          <w:bdr w:val="none" w:sz="0" w:space="0" w:color="auto" w:frame="1"/>
          <w:lang w:val="en-CA" w:eastAsia="en-CA"/>
        </w:rPr>
        <w:t>Validation</w:t>
      </w:r>
      <w:r w:rsidRPr="004D2D20">
        <w:t xml:space="preserve"> and Testing</w:t>
      </w:r>
      <w:r w:rsidRPr="00F14888">
        <w:t>:</w:t>
      </w:r>
    </w:p>
    <w:p w14:paraId="6B19379B" w14:textId="5DB4FF8A" w:rsidR="00C14A53" w:rsidRPr="00F14888" w:rsidRDefault="00C14A53" w:rsidP="00384462">
      <w:pPr>
        <w:pStyle w:val="ListParagraph"/>
        <w:numPr>
          <w:ilvl w:val="1"/>
          <w:numId w:val="5"/>
        </w:numPr>
      </w:pPr>
      <w:r w:rsidRPr="00F14888">
        <w:t>Use the Validation Bucket to Validate the Model and Check the Accuracy of the Model.</w:t>
      </w:r>
    </w:p>
    <w:p w14:paraId="6A517ACB" w14:textId="2CF1BF0C" w:rsidR="00C14A53" w:rsidRPr="00F14888" w:rsidRDefault="00C14A53" w:rsidP="00384462">
      <w:pPr>
        <w:pStyle w:val="ListParagraph"/>
        <w:numPr>
          <w:ilvl w:val="1"/>
          <w:numId w:val="5"/>
        </w:numPr>
      </w:pPr>
      <w:r w:rsidRPr="00F14888">
        <w:t>Use the Testing Bucket to Test the Model and Check the Accuracy of the Model.</w:t>
      </w:r>
    </w:p>
    <w:p w14:paraId="1D396EF8" w14:textId="1238ABB0" w:rsidR="00B65618" w:rsidRPr="00641335" w:rsidRDefault="00B65618" w:rsidP="00641335">
      <w:pPr>
        <w:pStyle w:val="Heading3"/>
      </w:pPr>
      <w:r w:rsidRPr="004D2D20">
        <w:rPr>
          <w:bdr w:val="none" w:sz="0" w:space="0" w:color="auto" w:frame="1"/>
          <w:lang w:val="en-CA" w:eastAsia="en-CA"/>
        </w:rPr>
        <w:t>Deployment and Monitoring</w:t>
      </w:r>
      <w:r w:rsidRPr="00F14888">
        <w:rPr>
          <w:bdr w:val="none" w:sz="0" w:space="0" w:color="auto" w:frame="1"/>
          <w:lang w:val="en-CA" w:eastAsia="en-CA"/>
        </w:rPr>
        <w:t xml:space="preserve">: </w:t>
      </w:r>
    </w:p>
    <w:p w14:paraId="09F9ABB2" w14:textId="77777777" w:rsidR="00B65618" w:rsidRPr="00F14888" w:rsidRDefault="00B65618" w:rsidP="00384462">
      <w:pPr>
        <w:pStyle w:val="ListParagraph"/>
        <w:numPr>
          <w:ilvl w:val="1"/>
          <w:numId w:val="5"/>
        </w:numPr>
        <w:rPr>
          <w:lang w:val="en-CA" w:eastAsia="en-CA"/>
        </w:rPr>
      </w:pPr>
      <w:r w:rsidRPr="00F14888">
        <w:rPr>
          <w:lang w:eastAsia="en-CA"/>
        </w:rPr>
        <w:t>Deploy the Model to the Company's Servers and Integrate it with their Systems.</w:t>
      </w:r>
    </w:p>
    <w:p w14:paraId="1AB71577" w14:textId="77777777" w:rsidR="00B65618" w:rsidRPr="00F14888" w:rsidRDefault="00B65618" w:rsidP="00384462">
      <w:pPr>
        <w:pStyle w:val="ListParagraph"/>
        <w:numPr>
          <w:ilvl w:val="1"/>
          <w:numId w:val="5"/>
        </w:numPr>
        <w:rPr>
          <w:lang w:val="en-CA" w:eastAsia="en-CA"/>
        </w:rPr>
      </w:pPr>
      <w:r w:rsidRPr="00F14888">
        <w:rPr>
          <w:lang w:eastAsia="en-CA"/>
        </w:rPr>
        <w:t>Monitor the Model for Accuracy, Performance, Errors, etc...</w:t>
      </w:r>
    </w:p>
    <w:p w14:paraId="7D8AAD70" w14:textId="5E5C6C64" w:rsidR="00B65618" w:rsidRPr="00F14888" w:rsidRDefault="00B65618" w:rsidP="00384462">
      <w:pPr>
        <w:pStyle w:val="ListParagraph"/>
        <w:numPr>
          <w:ilvl w:val="1"/>
          <w:numId w:val="5"/>
        </w:numPr>
        <w:rPr>
          <w:lang w:val="en-CA" w:eastAsia="en-CA"/>
        </w:rPr>
      </w:pPr>
      <w:r w:rsidRPr="00F14888">
        <w:rPr>
          <w:lang w:eastAsia="en-CA"/>
        </w:rPr>
        <w:t>Make sure that the Model is working Correctly and that the Information is being Extracted Correctly.</w:t>
      </w:r>
    </w:p>
    <w:p w14:paraId="512AC2D3" w14:textId="3FA44CC1" w:rsidR="00B65618" w:rsidRPr="00F14888" w:rsidRDefault="00066128" w:rsidP="00641335">
      <w:pPr>
        <w:pStyle w:val="Heading3"/>
        <w:rPr>
          <w:bdr w:val="none" w:sz="0" w:space="0" w:color="auto" w:frame="1"/>
          <w:lang w:val="en-CA" w:eastAsia="en-CA"/>
        </w:rPr>
      </w:pPr>
      <w:r w:rsidRPr="00641335">
        <w:t>Evaluation</w:t>
      </w:r>
      <w:r w:rsidRPr="00F14888">
        <w:rPr>
          <w:bdr w:val="none" w:sz="0" w:space="0" w:color="auto" w:frame="1"/>
          <w:lang w:val="en-CA" w:eastAsia="en-CA"/>
        </w:rPr>
        <w:t>:</w:t>
      </w:r>
    </w:p>
    <w:p w14:paraId="05491CE8" w14:textId="3902763F" w:rsidR="00066128" w:rsidRPr="00F14888" w:rsidRDefault="00066128" w:rsidP="00384462">
      <w:pPr>
        <w:pStyle w:val="ListParagraph"/>
        <w:numPr>
          <w:ilvl w:val="1"/>
          <w:numId w:val="5"/>
        </w:numPr>
        <w:rPr>
          <w:lang w:eastAsia="en-CA"/>
        </w:rPr>
      </w:pPr>
      <w:r w:rsidRPr="00F14888">
        <w:rPr>
          <w:lang w:eastAsia="en-CA"/>
        </w:rPr>
        <w:t>Evaluate the Model for Accuracy, Performance, Errors, etc...</w:t>
      </w:r>
    </w:p>
    <w:p w14:paraId="60E6A2A2" w14:textId="72BB41F5" w:rsidR="00066128" w:rsidRPr="00F14888" w:rsidRDefault="00066128" w:rsidP="00384462">
      <w:pPr>
        <w:pStyle w:val="ListParagraph"/>
        <w:numPr>
          <w:ilvl w:val="1"/>
          <w:numId w:val="5"/>
        </w:numPr>
        <w:rPr>
          <w:lang w:val="en-CA" w:eastAsia="en-CA"/>
        </w:rPr>
      </w:pPr>
      <w:r w:rsidRPr="00F14888">
        <w:rPr>
          <w:lang w:val="en-CA" w:eastAsia="en-CA"/>
        </w:rPr>
        <w:t xml:space="preserve">Evaluate the Model for Time, </w:t>
      </w:r>
      <w:r w:rsidR="00C717C5">
        <w:rPr>
          <w:lang w:val="en-CA" w:eastAsia="en-CA"/>
        </w:rPr>
        <w:t>E</w:t>
      </w:r>
      <w:r w:rsidR="00C717C5" w:rsidRPr="00C717C5">
        <w:rPr>
          <w:lang w:val="en-CA" w:eastAsia="en-CA"/>
        </w:rPr>
        <w:t>fficiency</w:t>
      </w:r>
      <w:r w:rsidRPr="00F14888">
        <w:rPr>
          <w:lang w:val="en-CA" w:eastAsia="en-CA"/>
        </w:rPr>
        <w:t>, etc...</w:t>
      </w:r>
    </w:p>
    <w:p w14:paraId="0AF9FD18" w14:textId="5927E808" w:rsidR="00066128" w:rsidRPr="00F14888" w:rsidRDefault="00066128" w:rsidP="00384462">
      <w:pPr>
        <w:pStyle w:val="ListParagraph"/>
        <w:numPr>
          <w:ilvl w:val="1"/>
          <w:numId w:val="5"/>
        </w:numPr>
        <w:rPr>
          <w:lang w:val="en-CA" w:eastAsia="en-CA"/>
        </w:rPr>
      </w:pPr>
      <w:r w:rsidRPr="00F14888">
        <w:rPr>
          <w:lang w:val="en-CA" w:eastAsia="en-CA"/>
        </w:rPr>
        <w:t>Evaluate the Model for Cost, Scalability, Accessibility, Computational Power, Ease of Use, Implementation Challenges, etc...</w:t>
      </w:r>
    </w:p>
    <w:p w14:paraId="664FDB8B" w14:textId="43D4EDA4" w:rsidR="00066128" w:rsidRPr="00F14888" w:rsidRDefault="00066128" w:rsidP="00384462">
      <w:pPr>
        <w:pStyle w:val="ListParagraph"/>
        <w:numPr>
          <w:ilvl w:val="1"/>
          <w:numId w:val="5"/>
        </w:numPr>
        <w:rPr>
          <w:lang w:val="en-CA" w:eastAsia="en-CA"/>
        </w:rPr>
      </w:pPr>
      <w:r w:rsidRPr="00F14888">
        <w:rPr>
          <w:lang w:val="en-CA" w:eastAsia="en-CA"/>
        </w:rPr>
        <w:t>Evaluate the Model for Future Implications and possible to Scale the Solution.</w:t>
      </w:r>
    </w:p>
    <w:p w14:paraId="03ECE8B6" w14:textId="77777777" w:rsidR="00066128" w:rsidRPr="00F14888" w:rsidRDefault="00066128" w:rsidP="00066128">
      <w:pPr>
        <w:rPr>
          <w:lang w:val="en-CA" w:eastAsia="en-CA"/>
        </w:rPr>
      </w:pPr>
    </w:p>
    <w:p w14:paraId="514356FB" w14:textId="607BCE1E" w:rsidR="0063052D" w:rsidRPr="00F14888" w:rsidRDefault="0063052D" w:rsidP="00104415">
      <w:pPr>
        <w:pStyle w:val="Heading2"/>
        <w:rPr>
          <w:lang w:val="en-CA"/>
        </w:rPr>
      </w:pPr>
      <w:r w:rsidRPr="00104415">
        <w:lastRenderedPageBreak/>
        <w:t>Conclusion</w:t>
      </w:r>
      <w:r w:rsidRPr="00F14888">
        <w:rPr>
          <w:lang w:val="en-CA"/>
        </w:rPr>
        <w:t>:</w:t>
      </w:r>
    </w:p>
    <w:p w14:paraId="7B3F645E" w14:textId="30096A4F" w:rsidR="004D2D20" w:rsidRPr="004D2D20" w:rsidRDefault="004D2D20" w:rsidP="004D2D20">
      <w:pPr>
        <w:rPr>
          <w:lang w:val="en-IN"/>
        </w:rPr>
      </w:pPr>
      <w:r w:rsidRPr="004D2D20">
        <w:rPr>
          <w:lang w:val="en-IN"/>
        </w:rPr>
        <w:t xml:space="preserve">This report </w:t>
      </w:r>
      <w:r w:rsidR="00C717C5" w:rsidRPr="004D2D20">
        <w:rPr>
          <w:lang w:val="en-IN"/>
        </w:rPr>
        <w:t>analysed</w:t>
      </w:r>
      <w:r w:rsidRPr="004D2D20">
        <w:rPr>
          <w:lang w:val="en-IN"/>
        </w:rPr>
        <w:t xml:space="preserve"> the implementation of Google Cloud Document AI for automating document processing, focusing on economic impact, security, challenges, and scalability.</w:t>
      </w:r>
    </w:p>
    <w:p w14:paraId="49FA52C0" w14:textId="77777777" w:rsidR="004D2D20" w:rsidRPr="004D2D20" w:rsidRDefault="004D2D20" w:rsidP="002D470E">
      <w:pPr>
        <w:pStyle w:val="Heading3"/>
        <w:rPr>
          <w:lang w:val="en-IN"/>
        </w:rPr>
      </w:pPr>
      <w:r w:rsidRPr="004D2D20">
        <w:rPr>
          <w:lang w:val="en-IN"/>
        </w:rPr>
        <w:t>Key Findings:</w:t>
      </w:r>
    </w:p>
    <w:p w14:paraId="2345591B" w14:textId="77777777" w:rsidR="004D2D20" w:rsidRPr="004D2D20" w:rsidRDefault="004D2D20" w:rsidP="004D2D20">
      <w:pPr>
        <w:numPr>
          <w:ilvl w:val="0"/>
          <w:numId w:val="18"/>
        </w:numPr>
        <w:rPr>
          <w:lang w:val="en-IN"/>
        </w:rPr>
      </w:pPr>
      <w:r w:rsidRPr="004D2D20">
        <w:rPr>
          <w:b/>
          <w:bCs/>
          <w:lang w:val="en-IN"/>
        </w:rPr>
        <w:t>Cost &amp; ROI:</w:t>
      </w:r>
      <w:r w:rsidRPr="004D2D20">
        <w:rPr>
          <w:lang w:val="en-IN"/>
        </w:rPr>
        <w:t xml:space="preserve"> The solution significantly reduces manual effort, achieving up to </w:t>
      </w:r>
      <w:proofErr w:type="gramStart"/>
      <w:r w:rsidRPr="004D2D20">
        <w:rPr>
          <w:lang w:val="en-IN"/>
        </w:rPr>
        <w:t>80% time</w:t>
      </w:r>
      <w:proofErr w:type="gramEnd"/>
      <w:r w:rsidRPr="004D2D20">
        <w:rPr>
          <w:lang w:val="en-IN"/>
        </w:rPr>
        <w:t xml:space="preserve"> savings and annual cost savings between $50K–$200K, with an estimated ROI breakeven within 6–12 months.</w:t>
      </w:r>
    </w:p>
    <w:p w14:paraId="367833FB" w14:textId="77777777" w:rsidR="004D2D20" w:rsidRPr="004D2D20" w:rsidRDefault="004D2D20" w:rsidP="004D2D20">
      <w:pPr>
        <w:numPr>
          <w:ilvl w:val="0"/>
          <w:numId w:val="18"/>
        </w:numPr>
        <w:rPr>
          <w:lang w:val="en-IN"/>
        </w:rPr>
      </w:pPr>
      <w:r w:rsidRPr="004D2D20">
        <w:rPr>
          <w:b/>
          <w:bCs/>
          <w:lang w:val="en-IN"/>
        </w:rPr>
        <w:t>Security &amp; Compliance:</w:t>
      </w:r>
      <w:r w:rsidRPr="004D2D20">
        <w:rPr>
          <w:lang w:val="en-IN"/>
        </w:rPr>
        <w:t xml:space="preserve"> Google Cloud ensures robust security through encryption, IAM controls, and compliance with industry standards like GDPR, SOC 2, and HIPAA.</w:t>
      </w:r>
    </w:p>
    <w:p w14:paraId="3C6EEF7D" w14:textId="77777777" w:rsidR="004D2D20" w:rsidRPr="004D2D20" w:rsidRDefault="004D2D20" w:rsidP="004D2D20">
      <w:pPr>
        <w:numPr>
          <w:ilvl w:val="0"/>
          <w:numId w:val="18"/>
        </w:numPr>
        <w:rPr>
          <w:lang w:val="en-IN"/>
        </w:rPr>
      </w:pPr>
      <w:r w:rsidRPr="004D2D20">
        <w:rPr>
          <w:b/>
          <w:bCs/>
          <w:lang w:val="en-IN"/>
        </w:rPr>
        <w:t>Performance &amp; Challenges:</w:t>
      </w:r>
      <w:r w:rsidRPr="004D2D20">
        <w:rPr>
          <w:lang w:val="en-IN"/>
        </w:rPr>
        <w:t xml:space="preserve"> Preprocessing techniques and model fine-tuning enhance OCR accuracy from ~70% to ~95%, mitigating issues like poor scan quality and document format variations.</w:t>
      </w:r>
    </w:p>
    <w:p w14:paraId="06E656F2" w14:textId="77777777" w:rsidR="004D2D20" w:rsidRPr="004D2D20" w:rsidRDefault="004D2D20" w:rsidP="004D2D20">
      <w:pPr>
        <w:numPr>
          <w:ilvl w:val="0"/>
          <w:numId w:val="18"/>
        </w:numPr>
        <w:rPr>
          <w:lang w:val="en-IN"/>
        </w:rPr>
      </w:pPr>
      <w:r w:rsidRPr="004D2D20">
        <w:rPr>
          <w:b/>
          <w:bCs/>
          <w:lang w:val="en-IN"/>
        </w:rPr>
        <w:t>Scalability &amp; Future Growth:</w:t>
      </w:r>
      <w:r w:rsidRPr="004D2D20">
        <w:rPr>
          <w:lang w:val="en-IN"/>
        </w:rPr>
        <w:t xml:space="preserve"> The system is designed to support additional document types, integrate human validation for critical cases, and leverage serverless computing for real-time automation.</w:t>
      </w:r>
    </w:p>
    <w:p w14:paraId="6EFF521A" w14:textId="7928468D" w:rsidR="002F3D56" w:rsidRDefault="004D2D20" w:rsidP="002D3409">
      <w:pPr>
        <w:rPr>
          <w:lang w:val="en-IN"/>
        </w:rPr>
      </w:pPr>
      <w:r w:rsidRPr="002D470E">
        <w:rPr>
          <w:rStyle w:val="Heading3Char"/>
        </w:rPr>
        <w:t>Final Thoughts:</w:t>
      </w:r>
      <w:r w:rsidRPr="004D2D20">
        <w:rPr>
          <w:lang w:val="en-IN"/>
        </w:rPr>
        <w:br/>
        <w:t>By leveraging cloud-based AI for document processing, businesses can streamline workflows, reduce costs, and enhance data accuracy while maintaining high security standards. With continuous improvements in AI models and cloud infrastructure, the solution is positioned for long-term scalability and efficiency gains.</w:t>
      </w:r>
    </w:p>
    <w:p w14:paraId="1A3B195E" w14:textId="77777777" w:rsidR="002D470E" w:rsidRPr="002F3D56" w:rsidRDefault="002D470E" w:rsidP="002D3409">
      <w:pPr>
        <w:rPr>
          <w:lang w:val="en-IN"/>
        </w:rPr>
      </w:pPr>
    </w:p>
    <w:p w14:paraId="2985149A" w14:textId="5D3F257D" w:rsidR="00994E33" w:rsidRPr="002D3409" w:rsidRDefault="283E2A5D" w:rsidP="002D3409">
      <w:pPr>
        <w:pStyle w:val="Heading2"/>
        <w:rPr>
          <w:rFonts w:ascii="Calibri" w:eastAsia="Calibri" w:hAnsi="Calibri" w:cs="Calibri"/>
          <w:b/>
          <w:bCs/>
          <w:sz w:val="22"/>
          <w:szCs w:val="22"/>
        </w:rPr>
      </w:pPr>
      <w:r w:rsidRPr="00104415">
        <w:t>References</w:t>
      </w:r>
      <w:r w:rsidR="00FE0B13" w:rsidRPr="00F14888">
        <w:t>:</w:t>
      </w:r>
    </w:p>
    <w:p w14:paraId="277BCCFD" w14:textId="13F073D4" w:rsidR="00994E33" w:rsidRPr="002D470E" w:rsidRDefault="00994E33" w:rsidP="002D470E">
      <w:pPr>
        <w:pStyle w:val="NoSpacing"/>
        <w:numPr>
          <w:ilvl w:val="0"/>
          <w:numId w:val="21"/>
        </w:numPr>
        <w:rPr>
          <w:lang w:val="fr-FR"/>
        </w:rPr>
      </w:pPr>
      <w:r w:rsidRPr="002D470E">
        <w:rPr>
          <w:lang w:val="fr-FR"/>
        </w:rPr>
        <w:t xml:space="preserve">Google Cloud, "GCP Document AI," Google. </w:t>
      </w:r>
      <w:hyperlink r:id="rId34" w:history="1">
        <w:r w:rsidRPr="002D470E">
          <w:rPr>
            <w:rStyle w:val="Hyperlink"/>
            <w:lang w:val="fr-FR"/>
          </w:rPr>
          <w:t>https://cloud.google.com/document-ai</w:t>
        </w:r>
      </w:hyperlink>
    </w:p>
    <w:p w14:paraId="5373C633" w14:textId="01C138CE" w:rsidR="00994E33" w:rsidRPr="002D470E" w:rsidRDefault="00994E33" w:rsidP="002D470E">
      <w:pPr>
        <w:pStyle w:val="NoSpacing"/>
        <w:numPr>
          <w:ilvl w:val="0"/>
          <w:numId w:val="21"/>
        </w:numPr>
        <w:rPr>
          <w:lang w:val="en-IN"/>
        </w:rPr>
      </w:pPr>
      <w:r w:rsidRPr="002D470E">
        <w:rPr>
          <w:lang w:val="en-IN"/>
        </w:rPr>
        <w:t xml:space="preserve">Amazon Web Services, "AWS </w:t>
      </w:r>
      <w:proofErr w:type="spellStart"/>
      <w:r w:rsidRPr="002D470E">
        <w:rPr>
          <w:lang w:val="en-IN"/>
        </w:rPr>
        <w:t>Textract</w:t>
      </w:r>
      <w:proofErr w:type="spellEnd"/>
      <w:r w:rsidRPr="002D470E">
        <w:rPr>
          <w:lang w:val="en-IN"/>
        </w:rPr>
        <w:t xml:space="preserve">," AWS. </w:t>
      </w:r>
      <w:hyperlink r:id="rId35" w:history="1">
        <w:r w:rsidRPr="002D470E">
          <w:rPr>
            <w:rStyle w:val="Hyperlink"/>
            <w:lang w:val="en-IN"/>
          </w:rPr>
          <w:t>https://aws.amazon.com/textract/</w:t>
        </w:r>
      </w:hyperlink>
    </w:p>
    <w:p w14:paraId="1B876686" w14:textId="258AF0D0" w:rsidR="00994E33" w:rsidRPr="002D470E" w:rsidRDefault="00994E33" w:rsidP="002D470E">
      <w:pPr>
        <w:pStyle w:val="NoSpacing"/>
        <w:numPr>
          <w:ilvl w:val="0"/>
          <w:numId w:val="21"/>
        </w:numPr>
        <w:rPr>
          <w:lang w:val="en-IN"/>
        </w:rPr>
      </w:pPr>
      <w:r w:rsidRPr="002D470E">
        <w:rPr>
          <w:lang w:val="en-IN"/>
        </w:rPr>
        <w:t>Microsoft Azure, "Azure Form Recognizer," Microsoft.</w:t>
      </w:r>
      <w:r w:rsidR="00322A28">
        <w:rPr>
          <w:lang w:val="en-IN"/>
        </w:rPr>
        <w:t xml:space="preserve"> </w:t>
      </w:r>
      <w:hyperlink r:id="rId36" w:history="1">
        <w:r w:rsidR="00322A28" w:rsidRPr="00977CFB">
          <w:rPr>
            <w:rStyle w:val="Hyperlink"/>
            <w:lang w:val="en-IN"/>
          </w:rPr>
          <w:t>https://azure.microsoft.com/en-us/services/form-recognizer/</w:t>
        </w:r>
      </w:hyperlink>
    </w:p>
    <w:p w14:paraId="04D7C536" w14:textId="264CCABE" w:rsidR="00994E33" w:rsidRPr="002D470E" w:rsidRDefault="00994E33" w:rsidP="002D470E">
      <w:pPr>
        <w:pStyle w:val="NoSpacing"/>
        <w:numPr>
          <w:ilvl w:val="0"/>
          <w:numId w:val="21"/>
        </w:numPr>
        <w:rPr>
          <w:lang w:val="en-IN"/>
        </w:rPr>
      </w:pPr>
      <w:r w:rsidRPr="002D470E">
        <w:rPr>
          <w:lang w:val="en-IN"/>
        </w:rPr>
        <w:t xml:space="preserve">Google Cloud, "GCP Pricing Calculator," Google. </w:t>
      </w:r>
      <w:hyperlink r:id="rId37" w:history="1">
        <w:r w:rsidRPr="002D470E">
          <w:rPr>
            <w:rStyle w:val="Hyperlink"/>
            <w:lang w:val="en-IN"/>
          </w:rPr>
          <w:t>https://cloud.google.com/products/calculator</w:t>
        </w:r>
      </w:hyperlink>
    </w:p>
    <w:p w14:paraId="3903777E" w14:textId="63D13BC3" w:rsidR="002D3409" w:rsidRPr="002F3D56" w:rsidRDefault="00994E33" w:rsidP="002D470E">
      <w:pPr>
        <w:pStyle w:val="NoSpacing"/>
        <w:numPr>
          <w:ilvl w:val="0"/>
          <w:numId w:val="21"/>
        </w:numPr>
      </w:pPr>
      <w:r w:rsidRPr="002D470E">
        <w:rPr>
          <w:lang w:val="en-IN"/>
        </w:rPr>
        <w:t xml:space="preserve">Google Cloud, "GCP Security &amp; Compliance," Google. </w:t>
      </w:r>
      <w:hyperlink r:id="rId38" w:history="1">
        <w:r w:rsidRPr="002D470E">
          <w:rPr>
            <w:rStyle w:val="Hyperlink"/>
            <w:lang w:val="en-IN"/>
          </w:rPr>
          <w:t>https://cloud.google.com/security</w:t>
        </w:r>
      </w:hyperlink>
    </w:p>
    <w:p w14:paraId="550BFC9B" w14:textId="6CEEA3B2" w:rsidR="002D3409" w:rsidRPr="002D470E" w:rsidRDefault="002D3409" w:rsidP="002D470E">
      <w:pPr>
        <w:pStyle w:val="NoSpacing"/>
        <w:numPr>
          <w:ilvl w:val="0"/>
          <w:numId w:val="21"/>
        </w:numPr>
        <w:rPr>
          <w:lang w:val="en-IN"/>
        </w:rPr>
      </w:pPr>
      <w:r w:rsidRPr="002D470E">
        <w:rPr>
          <w:lang w:val="en-IN"/>
        </w:rPr>
        <w:t xml:space="preserve">Google Cloud, "Google Cloud Functions," Google. </w:t>
      </w:r>
      <w:hyperlink r:id="rId39" w:history="1">
        <w:r w:rsidRPr="002D470E">
          <w:rPr>
            <w:rStyle w:val="Hyperlink"/>
            <w:lang w:val="en-IN"/>
          </w:rPr>
          <w:t>https://cloud.google.com/functions</w:t>
        </w:r>
      </w:hyperlink>
    </w:p>
    <w:p w14:paraId="544E55ED" w14:textId="1A0AC72C" w:rsidR="283E2A5D" w:rsidRPr="002D470E" w:rsidRDefault="002D3409" w:rsidP="002D470E">
      <w:pPr>
        <w:pStyle w:val="NoSpacing"/>
        <w:numPr>
          <w:ilvl w:val="0"/>
          <w:numId w:val="21"/>
        </w:numPr>
        <w:rPr>
          <w:lang w:val="en-IN"/>
        </w:rPr>
      </w:pPr>
      <w:r w:rsidRPr="002D470E">
        <w:rPr>
          <w:lang w:val="en-IN"/>
        </w:rPr>
        <w:t xml:space="preserve">Google Cloud, "Google Vertex AI," Google. </w:t>
      </w:r>
      <w:hyperlink r:id="rId40" w:history="1">
        <w:r w:rsidRPr="002D470E">
          <w:rPr>
            <w:rStyle w:val="Hyperlink"/>
            <w:lang w:val="en-IN"/>
          </w:rPr>
          <w:t>https://cloud.google.com/vertex-ai</w:t>
        </w:r>
      </w:hyperlink>
      <w:r w:rsidR="00994E33" w:rsidRPr="002D470E">
        <w:rPr>
          <w:lang w:val="en-CA"/>
        </w:rPr>
        <w:tab/>
      </w:r>
    </w:p>
    <w:sectPr w:rsidR="283E2A5D" w:rsidRPr="002D470E" w:rsidSect="00994E33">
      <w:headerReference w:type="default" r:id="rId41"/>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46CCC" w14:textId="77777777" w:rsidR="00686D16" w:rsidRDefault="00686D16" w:rsidP="000B6458">
      <w:pPr>
        <w:spacing w:after="0" w:line="240" w:lineRule="auto"/>
      </w:pPr>
      <w:r>
        <w:separator/>
      </w:r>
    </w:p>
  </w:endnote>
  <w:endnote w:type="continuationSeparator" w:id="0">
    <w:p w14:paraId="132FF393" w14:textId="77777777" w:rsidR="00686D16" w:rsidRDefault="00686D16" w:rsidP="000B6458">
      <w:pPr>
        <w:spacing w:after="0" w:line="240" w:lineRule="auto"/>
      </w:pPr>
      <w:r>
        <w:continuationSeparator/>
      </w:r>
    </w:p>
  </w:endnote>
  <w:endnote w:type="continuationNotice" w:id="1">
    <w:p w14:paraId="63357DBE" w14:textId="77777777" w:rsidR="00686D16" w:rsidRDefault="00686D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4CBE130" w14:paraId="0A7972A1" w14:textId="77777777" w:rsidTr="44CBE130">
      <w:trPr>
        <w:trHeight w:val="300"/>
      </w:trPr>
      <w:tc>
        <w:tcPr>
          <w:tcW w:w="3120" w:type="dxa"/>
        </w:tcPr>
        <w:p w14:paraId="5AC08F1F" w14:textId="1B206A97" w:rsidR="44CBE130" w:rsidRDefault="44CBE130" w:rsidP="44CBE130">
          <w:pPr>
            <w:pStyle w:val="Header"/>
            <w:ind w:left="-115"/>
          </w:pPr>
        </w:p>
      </w:tc>
      <w:tc>
        <w:tcPr>
          <w:tcW w:w="3120" w:type="dxa"/>
        </w:tcPr>
        <w:p w14:paraId="2EF1711D" w14:textId="03E69E2E" w:rsidR="44CBE130" w:rsidRDefault="35F7E3D5" w:rsidP="44CBE130">
          <w:pPr>
            <w:pStyle w:val="Header"/>
            <w:jc w:val="center"/>
          </w:pPr>
          <w:r>
            <w:fldChar w:fldCharType="begin"/>
          </w:r>
          <w:r>
            <w:instrText>PAGE</w:instrText>
          </w:r>
          <w:r>
            <w:fldChar w:fldCharType="separate"/>
          </w:r>
          <w:r w:rsidR="00F05578">
            <w:rPr>
              <w:noProof/>
            </w:rPr>
            <w:t>1</w:t>
          </w:r>
          <w:r>
            <w:fldChar w:fldCharType="end"/>
          </w:r>
          <w:r>
            <w:t xml:space="preserve"> of </w:t>
          </w:r>
          <w:r>
            <w:fldChar w:fldCharType="begin"/>
          </w:r>
          <w:r>
            <w:instrText>NUMPAGES</w:instrText>
          </w:r>
          <w:r>
            <w:fldChar w:fldCharType="separate"/>
          </w:r>
          <w:r w:rsidR="00F05578">
            <w:rPr>
              <w:noProof/>
            </w:rPr>
            <w:t>2</w:t>
          </w:r>
          <w:r>
            <w:fldChar w:fldCharType="end"/>
          </w:r>
        </w:p>
      </w:tc>
      <w:tc>
        <w:tcPr>
          <w:tcW w:w="3120" w:type="dxa"/>
        </w:tcPr>
        <w:p w14:paraId="4543AB97" w14:textId="06D21067" w:rsidR="44CBE130" w:rsidRDefault="44CBE130" w:rsidP="44CBE130">
          <w:pPr>
            <w:pStyle w:val="Header"/>
            <w:ind w:right="-115"/>
            <w:jc w:val="right"/>
          </w:pPr>
        </w:p>
      </w:tc>
    </w:tr>
  </w:tbl>
  <w:p w14:paraId="39E0E5E7" w14:textId="72EE7D0E" w:rsidR="000B6458" w:rsidRDefault="000B6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8AE79" w14:textId="77777777" w:rsidR="00686D16" w:rsidRDefault="00686D16" w:rsidP="000B6458">
      <w:pPr>
        <w:spacing w:after="0" w:line="240" w:lineRule="auto"/>
      </w:pPr>
      <w:r>
        <w:separator/>
      </w:r>
    </w:p>
  </w:footnote>
  <w:footnote w:type="continuationSeparator" w:id="0">
    <w:p w14:paraId="6EF6E821" w14:textId="77777777" w:rsidR="00686D16" w:rsidRDefault="00686D16" w:rsidP="000B6458">
      <w:pPr>
        <w:spacing w:after="0" w:line="240" w:lineRule="auto"/>
      </w:pPr>
      <w:r>
        <w:continuationSeparator/>
      </w:r>
    </w:p>
  </w:footnote>
  <w:footnote w:type="continuationNotice" w:id="1">
    <w:p w14:paraId="1B757DE1" w14:textId="77777777" w:rsidR="00686D16" w:rsidRDefault="00686D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4CBE130" w14:paraId="25F6DB78" w14:textId="77777777" w:rsidTr="001A6CE2">
      <w:trPr>
        <w:trHeight w:val="80"/>
      </w:trPr>
      <w:tc>
        <w:tcPr>
          <w:tcW w:w="3120" w:type="dxa"/>
        </w:tcPr>
        <w:p w14:paraId="13A7D997" w14:textId="6B207423" w:rsidR="44CBE130" w:rsidRDefault="79401C18" w:rsidP="44CBE130">
          <w:pPr>
            <w:pStyle w:val="Header"/>
            <w:ind w:left="-115"/>
          </w:pPr>
          <w:r>
            <w:t>Group 5</w:t>
          </w:r>
        </w:p>
      </w:tc>
      <w:tc>
        <w:tcPr>
          <w:tcW w:w="3120" w:type="dxa"/>
        </w:tcPr>
        <w:p w14:paraId="7344C7ED" w14:textId="1E558B0F" w:rsidR="44CBE130" w:rsidRDefault="44CBE130" w:rsidP="44CBE130">
          <w:pPr>
            <w:pStyle w:val="Header"/>
            <w:jc w:val="center"/>
          </w:pPr>
        </w:p>
      </w:tc>
      <w:tc>
        <w:tcPr>
          <w:tcW w:w="3120" w:type="dxa"/>
        </w:tcPr>
        <w:p w14:paraId="1FB30C2D" w14:textId="2409E251" w:rsidR="44CBE130" w:rsidRDefault="00F05578" w:rsidP="44CBE130">
          <w:pPr>
            <w:pStyle w:val="Header"/>
            <w:ind w:right="-115"/>
            <w:jc w:val="right"/>
          </w:pPr>
          <w:r w:rsidRPr="00F05578">
            <w:t>Project 1</w:t>
          </w:r>
        </w:p>
      </w:tc>
    </w:tr>
  </w:tbl>
  <w:p w14:paraId="5AF43DD0" w14:textId="056F7B42" w:rsidR="000B6458" w:rsidRDefault="000B6458" w:rsidP="001A6C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6381C"/>
    <w:multiLevelType w:val="hybridMultilevel"/>
    <w:tmpl w:val="A4E2E6C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1D2007BD"/>
    <w:multiLevelType w:val="multilevel"/>
    <w:tmpl w:val="416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E2B9F"/>
    <w:multiLevelType w:val="hybridMultilevel"/>
    <w:tmpl w:val="925C726C"/>
    <w:lvl w:ilvl="0" w:tplc="10090009">
      <w:start w:val="1"/>
      <w:numFmt w:val="bullet"/>
      <w:lvlText w:val=""/>
      <w:lvlJc w:val="left"/>
      <w:pPr>
        <w:ind w:left="720" w:hanging="360"/>
      </w:pPr>
      <w:rPr>
        <w:rFonts w:ascii="Wingdings" w:hAnsi="Wingdings" w:hint="default"/>
      </w:rPr>
    </w:lvl>
    <w:lvl w:ilvl="1" w:tplc="79D451F8">
      <w:numFmt w:val="bullet"/>
      <w:lvlText w:val="-"/>
      <w:lvlJc w:val="left"/>
      <w:pPr>
        <w:ind w:left="1068" w:hanging="360"/>
      </w:pPr>
      <w:rPr>
        <w:rFonts w:ascii="Aptos" w:eastAsiaTheme="minorEastAsia" w:hAnsi="Aptos" w:cstheme="minorBid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D153B25"/>
    <w:multiLevelType w:val="multilevel"/>
    <w:tmpl w:val="985A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30517B"/>
    <w:multiLevelType w:val="multilevel"/>
    <w:tmpl w:val="6708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BE696F"/>
    <w:multiLevelType w:val="multilevel"/>
    <w:tmpl w:val="2CB4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440EF"/>
    <w:multiLevelType w:val="hybridMultilevel"/>
    <w:tmpl w:val="9B9888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6B745AE"/>
    <w:multiLevelType w:val="multilevel"/>
    <w:tmpl w:val="D61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FA3AFF"/>
    <w:multiLevelType w:val="multilevel"/>
    <w:tmpl w:val="1754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72131E"/>
    <w:multiLevelType w:val="multilevel"/>
    <w:tmpl w:val="1FC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DD68ED"/>
    <w:multiLevelType w:val="multilevel"/>
    <w:tmpl w:val="CFE2D0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A71EF6"/>
    <w:multiLevelType w:val="hybridMultilevel"/>
    <w:tmpl w:val="5EA42EC4"/>
    <w:lvl w:ilvl="0" w:tplc="10090001">
      <w:start w:val="1"/>
      <w:numFmt w:val="bullet"/>
      <w:lvlText w:val=""/>
      <w:lvlJc w:val="left"/>
      <w:pPr>
        <w:ind w:left="770" w:hanging="360"/>
      </w:pPr>
      <w:rPr>
        <w:rFonts w:ascii="Symbol" w:hAnsi="Symbol" w:hint="default"/>
      </w:rPr>
    </w:lvl>
    <w:lvl w:ilvl="1" w:tplc="10090003" w:tentative="1">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12" w15:restartNumberingAfterBreak="0">
    <w:nsid w:val="43C51D76"/>
    <w:multiLevelType w:val="hybridMultilevel"/>
    <w:tmpl w:val="00E243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6DF235C"/>
    <w:multiLevelType w:val="hybridMultilevel"/>
    <w:tmpl w:val="604CB9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2674D0B"/>
    <w:multiLevelType w:val="multilevel"/>
    <w:tmpl w:val="CFBA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F7C065"/>
    <w:multiLevelType w:val="hybridMultilevel"/>
    <w:tmpl w:val="FFFFFFFF"/>
    <w:lvl w:ilvl="0" w:tplc="480E9D7E">
      <w:start w:val="1"/>
      <w:numFmt w:val="bullet"/>
      <w:lvlText w:val=""/>
      <w:lvlJc w:val="left"/>
      <w:pPr>
        <w:ind w:left="720" w:hanging="360"/>
      </w:pPr>
      <w:rPr>
        <w:rFonts w:ascii="Symbol" w:hAnsi="Symbol" w:hint="default"/>
      </w:rPr>
    </w:lvl>
    <w:lvl w:ilvl="1" w:tplc="731C6F2A">
      <w:start w:val="1"/>
      <w:numFmt w:val="bullet"/>
      <w:lvlText w:val="o"/>
      <w:lvlJc w:val="left"/>
      <w:pPr>
        <w:ind w:left="1440" w:hanging="360"/>
      </w:pPr>
      <w:rPr>
        <w:rFonts w:ascii="Courier New" w:hAnsi="Courier New" w:hint="default"/>
      </w:rPr>
    </w:lvl>
    <w:lvl w:ilvl="2" w:tplc="28A83050">
      <w:start w:val="1"/>
      <w:numFmt w:val="bullet"/>
      <w:lvlText w:val=""/>
      <w:lvlJc w:val="left"/>
      <w:pPr>
        <w:ind w:left="2160" w:hanging="360"/>
      </w:pPr>
      <w:rPr>
        <w:rFonts w:ascii="Wingdings" w:hAnsi="Wingdings" w:hint="default"/>
      </w:rPr>
    </w:lvl>
    <w:lvl w:ilvl="3" w:tplc="F50679F0">
      <w:start w:val="1"/>
      <w:numFmt w:val="bullet"/>
      <w:lvlText w:val=""/>
      <w:lvlJc w:val="left"/>
      <w:pPr>
        <w:ind w:left="2880" w:hanging="360"/>
      </w:pPr>
      <w:rPr>
        <w:rFonts w:ascii="Symbol" w:hAnsi="Symbol" w:hint="default"/>
      </w:rPr>
    </w:lvl>
    <w:lvl w:ilvl="4" w:tplc="5FA0F0DE">
      <w:start w:val="1"/>
      <w:numFmt w:val="bullet"/>
      <w:lvlText w:val="o"/>
      <w:lvlJc w:val="left"/>
      <w:pPr>
        <w:ind w:left="3600" w:hanging="360"/>
      </w:pPr>
      <w:rPr>
        <w:rFonts w:ascii="Courier New" w:hAnsi="Courier New" w:hint="default"/>
      </w:rPr>
    </w:lvl>
    <w:lvl w:ilvl="5" w:tplc="18FCE3E4">
      <w:start w:val="1"/>
      <w:numFmt w:val="bullet"/>
      <w:lvlText w:val=""/>
      <w:lvlJc w:val="left"/>
      <w:pPr>
        <w:ind w:left="4320" w:hanging="360"/>
      </w:pPr>
      <w:rPr>
        <w:rFonts w:ascii="Wingdings" w:hAnsi="Wingdings" w:hint="default"/>
      </w:rPr>
    </w:lvl>
    <w:lvl w:ilvl="6" w:tplc="46521488">
      <w:start w:val="1"/>
      <w:numFmt w:val="bullet"/>
      <w:lvlText w:val=""/>
      <w:lvlJc w:val="left"/>
      <w:pPr>
        <w:ind w:left="5040" w:hanging="360"/>
      </w:pPr>
      <w:rPr>
        <w:rFonts w:ascii="Symbol" w:hAnsi="Symbol" w:hint="default"/>
      </w:rPr>
    </w:lvl>
    <w:lvl w:ilvl="7" w:tplc="F2E26304">
      <w:start w:val="1"/>
      <w:numFmt w:val="bullet"/>
      <w:lvlText w:val="o"/>
      <w:lvlJc w:val="left"/>
      <w:pPr>
        <w:ind w:left="5760" w:hanging="360"/>
      </w:pPr>
      <w:rPr>
        <w:rFonts w:ascii="Courier New" w:hAnsi="Courier New" w:hint="default"/>
      </w:rPr>
    </w:lvl>
    <w:lvl w:ilvl="8" w:tplc="035083E8">
      <w:start w:val="1"/>
      <w:numFmt w:val="bullet"/>
      <w:lvlText w:val=""/>
      <w:lvlJc w:val="left"/>
      <w:pPr>
        <w:ind w:left="6480" w:hanging="360"/>
      </w:pPr>
      <w:rPr>
        <w:rFonts w:ascii="Wingdings" w:hAnsi="Wingdings" w:hint="default"/>
      </w:rPr>
    </w:lvl>
  </w:abstractNum>
  <w:abstractNum w:abstractNumId="16" w15:restartNumberingAfterBreak="0">
    <w:nsid w:val="67C8328F"/>
    <w:multiLevelType w:val="multilevel"/>
    <w:tmpl w:val="BD9C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DE65E8"/>
    <w:multiLevelType w:val="multilevel"/>
    <w:tmpl w:val="6F4C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94E8D"/>
    <w:multiLevelType w:val="hybridMultilevel"/>
    <w:tmpl w:val="8A5098F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42D28A8"/>
    <w:multiLevelType w:val="multilevel"/>
    <w:tmpl w:val="FD6C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7F2217"/>
    <w:multiLevelType w:val="hybridMultilevel"/>
    <w:tmpl w:val="EA52EE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80124571">
    <w:abstractNumId w:val="15"/>
  </w:num>
  <w:num w:numId="2" w16cid:durableId="1897626303">
    <w:abstractNumId w:val="12"/>
  </w:num>
  <w:num w:numId="3" w16cid:durableId="1804998133">
    <w:abstractNumId w:val="0"/>
  </w:num>
  <w:num w:numId="4" w16cid:durableId="881477442">
    <w:abstractNumId w:val="20"/>
  </w:num>
  <w:num w:numId="5" w16cid:durableId="990209314">
    <w:abstractNumId w:val="2"/>
  </w:num>
  <w:num w:numId="6" w16cid:durableId="1738670308">
    <w:abstractNumId w:val="7"/>
  </w:num>
  <w:num w:numId="7" w16cid:durableId="995644426">
    <w:abstractNumId w:val="14"/>
  </w:num>
  <w:num w:numId="8" w16cid:durableId="1012880448">
    <w:abstractNumId w:val="9"/>
  </w:num>
  <w:num w:numId="9" w16cid:durableId="491416016">
    <w:abstractNumId w:val="17"/>
  </w:num>
  <w:num w:numId="10" w16cid:durableId="33577730">
    <w:abstractNumId w:val="3"/>
  </w:num>
  <w:num w:numId="11" w16cid:durableId="294140551">
    <w:abstractNumId w:val="4"/>
  </w:num>
  <w:num w:numId="12" w16cid:durableId="1124033480">
    <w:abstractNumId w:val="1"/>
  </w:num>
  <w:num w:numId="13" w16cid:durableId="719093092">
    <w:abstractNumId w:val="10"/>
  </w:num>
  <w:num w:numId="14" w16cid:durableId="1294024872">
    <w:abstractNumId w:val="8"/>
  </w:num>
  <w:num w:numId="15" w16cid:durableId="1758286876">
    <w:abstractNumId w:val="18"/>
  </w:num>
  <w:num w:numId="16" w16cid:durableId="971136953">
    <w:abstractNumId w:val="5"/>
  </w:num>
  <w:num w:numId="17" w16cid:durableId="1134983361">
    <w:abstractNumId w:val="16"/>
  </w:num>
  <w:num w:numId="18" w16cid:durableId="1273517635">
    <w:abstractNumId w:val="19"/>
  </w:num>
  <w:num w:numId="19" w16cid:durableId="1208760715">
    <w:abstractNumId w:val="13"/>
  </w:num>
  <w:num w:numId="20" w16cid:durableId="1187673280">
    <w:abstractNumId w:val="11"/>
  </w:num>
  <w:num w:numId="21" w16cid:durableId="846480866">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DA1F1D"/>
    <w:rsid w:val="00005265"/>
    <w:rsid w:val="00006CA7"/>
    <w:rsid w:val="00012E4F"/>
    <w:rsid w:val="00022E79"/>
    <w:rsid w:val="000334A6"/>
    <w:rsid w:val="00037529"/>
    <w:rsid w:val="00040DEF"/>
    <w:rsid w:val="00042798"/>
    <w:rsid w:val="000442A6"/>
    <w:rsid w:val="00051D66"/>
    <w:rsid w:val="000608A3"/>
    <w:rsid w:val="00066128"/>
    <w:rsid w:val="000764A8"/>
    <w:rsid w:val="00083D72"/>
    <w:rsid w:val="00084152"/>
    <w:rsid w:val="000954F7"/>
    <w:rsid w:val="000B2F70"/>
    <w:rsid w:val="000B3CA9"/>
    <w:rsid w:val="000B6458"/>
    <w:rsid w:val="000C0FBD"/>
    <w:rsid w:val="000C6424"/>
    <w:rsid w:val="000D26CA"/>
    <w:rsid w:val="000D3059"/>
    <w:rsid w:val="000D48F9"/>
    <w:rsid w:val="000E61CB"/>
    <w:rsid w:val="000E64B3"/>
    <w:rsid w:val="000F347F"/>
    <w:rsid w:val="0010205A"/>
    <w:rsid w:val="00104415"/>
    <w:rsid w:val="00106008"/>
    <w:rsid w:val="00106466"/>
    <w:rsid w:val="00111C06"/>
    <w:rsid w:val="00116D10"/>
    <w:rsid w:val="00117174"/>
    <w:rsid w:val="00121827"/>
    <w:rsid w:val="00122A74"/>
    <w:rsid w:val="0012782B"/>
    <w:rsid w:val="00141FD5"/>
    <w:rsid w:val="001427D4"/>
    <w:rsid w:val="00160861"/>
    <w:rsid w:val="001644A8"/>
    <w:rsid w:val="00171EF9"/>
    <w:rsid w:val="00172A15"/>
    <w:rsid w:val="00174E2A"/>
    <w:rsid w:val="001750D9"/>
    <w:rsid w:val="0018089B"/>
    <w:rsid w:val="00185D86"/>
    <w:rsid w:val="00195C99"/>
    <w:rsid w:val="001A0160"/>
    <w:rsid w:val="001A2AA2"/>
    <w:rsid w:val="001A6715"/>
    <w:rsid w:val="001A6CE2"/>
    <w:rsid w:val="001B0B38"/>
    <w:rsid w:val="001B3573"/>
    <w:rsid w:val="001C2581"/>
    <w:rsid w:val="001C6FA8"/>
    <w:rsid w:val="001D083D"/>
    <w:rsid w:val="001D0CA0"/>
    <w:rsid w:val="001D27C9"/>
    <w:rsid w:val="001D6EA4"/>
    <w:rsid w:val="001E5EE4"/>
    <w:rsid w:val="001F43F5"/>
    <w:rsid w:val="001F7C07"/>
    <w:rsid w:val="00200F6F"/>
    <w:rsid w:val="00202E6F"/>
    <w:rsid w:val="0020747F"/>
    <w:rsid w:val="002108B2"/>
    <w:rsid w:val="00213874"/>
    <w:rsid w:val="002234F9"/>
    <w:rsid w:val="002310DF"/>
    <w:rsid w:val="00231B68"/>
    <w:rsid w:val="00231D88"/>
    <w:rsid w:val="002320E5"/>
    <w:rsid w:val="002453BB"/>
    <w:rsid w:val="00254CCE"/>
    <w:rsid w:val="00261552"/>
    <w:rsid w:val="00261C59"/>
    <w:rsid w:val="00264C55"/>
    <w:rsid w:val="00275608"/>
    <w:rsid w:val="0027793E"/>
    <w:rsid w:val="00280B14"/>
    <w:rsid w:val="00293231"/>
    <w:rsid w:val="002A175A"/>
    <w:rsid w:val="002A2DDE"/>
    <w:rsid w:val="002A7E24"/>
    <w:rsid w:val="002B0FF1"/>
    <w:rsid w:val="002B360E"/>
    <w:rsid w:val="002B3D85"/>
    <w:rsid w:val="002B5183"/>
    <w:rsid w:val="002C44BB"/>
    <w:rsid w:val="002C7D8F"/>
    <w:rsid w:val="002D3409"/>
    <w:rsid w:val="002D470E"/>
    <w:rsid w:val="002F3D56"/>
    <w:rsid w:val="002F3D8E"/>
    <w:rsid w:val="0030160A"/>
    <w:rsid w:val="0030440A"/>
    <w:rsid w:val="00306D57"/>
    <w:rsid w:val="003150F1"/>
    <w:rsid w:val="00322354"/>
    <w:rsid w:val="00322A28"/>
    <w:rsid w:val="00337042"/>
    <w:rsid w:val="00341E66"/>
    <w:rsid w:val="00342569"/>
    <w:rsid w:val="003444CA"/>
    <w:rsid w:val="00344C12"/>
    <w:rsid w:val="00350A56"/>
    <w:rsid w:val="00356874"/>
    <w:rsid w:val="00360804"/>
    <w:rsid w:val="00373DA3"/>
    <w:rsid w:val="00375153"/>
    <w:rsid w:val="00375BB1"/>
    <w:rsid w:val="00384462"/>
    <w:rsid w:val="0038664C"/>
    <w:rsid w:val="00396699"/>
    <w:rsid w:val="003A08E4"/>
    <w:rsid w:val="003A66CD"/>
    <w:rsid w:val="003B762F"/>
    <w:rsid w:val="003D1565"/>
    <w:rsid w:val="003D2A1A"/>
    <w:rsid w:val="003D6D1A"/>
    <w:rsid w:val="003D7EC2"/>
    <w:rsid w:val="003F4598"/>
    <w:rsid w:val="004127B9"/>
    <w:rsid w:val="004153F5"/>
    <w:rsid w:val="004502CA"/>
    <w:rsid w:val="00456AF7"/>
    <w:rsid w:val="0045793F"/>
    <w:rsid w:val="004634DF"/>
    <w:rsid w:val="00463D22"/>
    <w:rsid w:val="00465C10"/>
    <w:rsid w:val="004700EC"/>
    <w:rsid w:val="004748F4"/>
    <w:rsid w:val="00480F7B"/>
    <w:rsid w:val="00481B1E"/>
    <w:rsid w:val="00487776"/>
    <w:rsid w:val="00491979"/>
    <w:rsid w:val="004A1B2E"/>
    <w:rsid w:val="004A51A8"/>
    <w:rsid w:val="004B3A16"/>
    <w:rsid w:val="004B610B"/>
    <w:rsid w:val="004C67C5"/>
    <w:rsid w:val="004D2D20"/>
    <w:rsid w:val="00500092"/>
    <w:rsid w:val="00506E4F"/>
    <w:rsid w:val="00531B6F"/>
    <w:rsid w:val="00541AB3"/>
    <w:rsid w:val="00541C7D"/>
    <w:rsid w:val="0054417C"/>
    <w:rsid w:val="00544820"/>
    <w:rsid w:val="00567E9E"/>
    <w:rsid w:val="00571935"/>
    <w:rsid w:val="00584C56"/>
    <w:rsid w:val="005922A7"/>
    <w:rsid w:val="00592FB6"/>
    <w:rsid w:val="00595B7C"/>
    <w:rsid w:val="00597543"/>
    <w:rsid w:val="005A1398"/>
    <w:rsid w:val="005A6ECC"/>
    <w:rsid w:val="005C2994"/>
    <w:rsid w:val="005C71BB"/>
    <w:rsid w:val="005D173B"/>
    <w:rsid w:val="005E56AC"/>
    <w:rsid w:val="005E7F1D"/>
    <w:rsid w:val="005F759A"/>
    <w:rsid w:val="00602E41"/>
    <w:rsid w:val="00605116"/>
    <w:rsid w:val="00614916"/>
    <w:rsid w:val="006157E7"/>
    <w:rsid w:val="00622F16"/>
    <w:rsid w:val="00623A74"/>
    <w:rsid w:val="0063052D"/>
    <w:rsid w:val="00641335"/>
    <w:rsid w:val="006459B3"/>
    <w:rsid w:val="00665F9D"/>
    <w:rsid w:val="00671E79"/>
    <w:rsid w:val="00676383"/>
    <w:rsid w:val="006836B7"/>
    <w:rsid w:val="00684206"/>
    <w:rsid w:val="00686D16"/>
    <w:rsid w:val="00692ADD"/>
    <w:rsid w:val="006A06B0"/>
    <w:rsid w:val="006A0D86"/>
    <w:rsid w:val="006B223E"/>
    <w:rsid w:val="006C242F"/>
    <w:rsid w:val="006C332B"/>
    <w:rsid w:val="006C4D99"/>
    <w:rsid w:val="006C4F39"/>
    <w:rsid w:val="006C6262"/>
    <w:rsid w:val="006D3FD9"/>
    <w:rsid w:val="006D7F84"/>
    <w:rsid w:val="006E1565"/>
    <w:rsid w:val="006E30D1"/>
    <w:rsid w:val="006F1920"/>
    <w:rsid w:val="007108CB"/>
    <w:rsid w:val="00713068"/>
    <w:rsid w:val="007329AB"/>
    <w:rsid w:val="00734D6E"/>
    <w:rsid w:val="007353C1"/>
    <w:rsid w:val="00737BE2"/>
    <w:rsid w:val="00740268"/>
    <w:rsid w:val="00741EDD"/>
    <w:rsid w:val="00742381"/>
    <w:rsid w:val="00742E70"/>
    <w:rsid w:val="00756654"/>
    <w:rsid w:val="00766727"/>
    <w:rsid w:val="00770B94"/>
    <w:rsid w:val="007742F4"/>
    <w:rsid w:val="00781DE0"/>
    <w:rsid w:val="007B7EAA"/>
    <w:rsid w:val="007C0F1E"/>
    <w:rsid w:val="007C1980"/>
    <w:rsid w:val="007C616A"/>
    <w:rsid w:val="007F7138"/>
    <w:rsid w:val="007F7AA6"/>
    <w:rsid w:val="007F7EBD"/>
    <w:rsid w:val="008020CF"/>
    <w:rsid w:val="00833F1B"/>
    <w:rsid w:val="00836F59"/>
    <w:rsid w:val="008373BF"/>
    <w:rsid w:val="00843AB7"/>
    <w:rsid w:val="00847CCC"/>
    <w:rsid w:val="00847E17"/>
    <w:rsid w:val="008540E6"/>
    <w:rsid w:val="00855E96"/>
    <w:rsid w:val="0085777D"/>
    <w:rsid w:val="00867C14"/>
    <w:rsid w:val="008832CF"/>
    <w:rsid w:val="00884D06"/>
    <w:rsid w:val="008909D4"/>
    <w:rsid w:val="0089271B"/>
    <w:rsid w:val="008A7077"/>
    <w:rsid w:val="008B1930"/>
    <w:rsid w:val="008B565B"/>
    <w:rsid w:val="008B7A93"/>
    <w:rsid w:val="008C360F"/>
    <w:rsid w:val="008F4058"/>
    <w:rsid w:val="00911A24"/>
    <w:rsid w:val="00913AE4"/>
    <w:rsid w:val="00914E0E"/>
    <w:rsid w:val="00915BF7"/>
    <w:rsid w:val="00932F81"/>
    <w:rsid w:val="00936E83"/>
    <w:rsid w:val="00942F61"/>
    <w:rsid w:val="00950831"/>
    <w:rsid w:val="00966D9D"/>
    <w:rsid w:val="00967BC9"/>
    <w:rsid w:val="00981853"/>
    <w:rsid w:val="00984CC6"/>
    <w:rsid w:val="009919DE"/>
    <w:rsid w:val="00994E33"/>
    <w:rsid w:val="00995892"/>
    <w:rsid w:val="009966D3"/>
    <w:rsid w:val="00997537"/>
    <w:rsid w:val="009A01BF"/>
    <w:rsid w:val="009A5B7C"/>
    <w:rsid w:val="009A739A"/>
    <w:rsid w:val="009B1849"/>
    <w:rsid w:val="009B1BA4"/>
    <w:rsid w:val="009C4F69"/>
    <w:rsid w:val="009C58D1"/>
    <w:rsid w:val="009D0010"/>
    <w:rsid w:val="009D1E21"/>
    <w:rsid w:val="009D5108"/>
    <w:rsid w:val="009D53A2"/>
    <w:rsid w:val="00A03D1F"/>
    <w:rsid w:val="00A11ECE"/>
    <w:rsid w:val="00A1740A"/>
    <w:rsid w:val="00A23F85"/>
    <w:rsid w:val="00A25591"/>
    <w:rsid w:val="00A2646C"/>
    <w:rsid w:val="00A27FB9"/>
    <w:rsid w:val="00A31380"/>
    <w:rsid w:val="00A666D3"/>
    <w:rsid w:val="00A67097"/>
    <w:rsid w:val="00A675B9"/>
    <w:rsid w:val="00A70BF8"/>
    <w:rsid w:val="00A72977"/>
    <w:rsid w:val="00A75304"/>
    <w:rsid w:val="00A81B25"/>
    <w:rsid w:val="00A82D6E"/>
    <w:rsid w:val="00A87C0E"/>
    <w:rsid w:val="00A934E1"/>
    <w:rsid w:val="00AB047C"/>
    <w:rsid w:val="00AB1C9C"/>
    <w:rsid w:val="00AB55A3"/>
    <w:rsid w:val="00AC1CA2"/>
    <w:rsid w:val="00AC6EDB"/>
    <w:rsid w:val="00AE07C7"/>
    <w:rsid w:val="00AE2127"/>
    <w:rsid w:val="00AE2539"/>
    <w:rsid w:val="00AF74BF"/>
    <w:rsid w:val="00B0189C"/>
    <w:rsid w:val="00B030F3"/>
    <w:rsid w:val="00B222C9"/>
    <w:rsid w:val="00B269D9"/>
    <w:rsid w:val="00B304B3"/>
    <w:rsid w:val="00B41BB2"/>
    <w:rsid w:val="00B455EA"/>
    <w:rsid w:val="00B51591"/>
    <w:rsid w:val="00B60D60"/>
    <w:rsid w:val="00B63901"/>
    <w:rsid w:val="00B65618"/>
    <w:rsid w:val="00B7235B"/>
    <w:rsid w:val="00B82F51"/>
    <w:rsid w:val="00B85610"/>
    <w:rsid w:val="00B86C21"/>
    <w:rsid w:val="00B90E12"/>
    <w:rsid w:val="00B9634C"/>
    <w:rsid w:val="00BA09CB"/>
    <w:rsid w:val="00BB7B22"/>
    <w:rsid w:val="00BC4716"/>
    <w:rsid w:val="00BD3160"/>
    <w:rsid w:val="00BE4627"/>
    <w:rsid w:val="00BF4992"/>
    <w:rsid w:val="00BF6BC9"/>
    <w:rsid w:val="00BF6E48"/>
    <w:rsid w:val="00C02DE6"/>
    <w:rsid w:val="00C14A53"/>
    <w:rsid w:val="00C205D7"/>
    <w:rsid w:val="00C235D5"/>
    <w:rsid w:val="00C55AD2"/>
    <w:rsid w:val="00C577E2"/>
    <w:rsid w:val="00C66CFE"/>
    <w:rsid w:val="00C6711E"/>
    <w:rsid w:val="00C717C5"/>
    <w:rsid w:val="00C81F06"/>
    <w:rsid w:val="00C91A00"/>
    <w:rsid w:val="00C96BB0"/>
    <w:rsid w:val="00CB0F37"/>
    <w:rsid w:val="00CB4EC0"/>
    <w:rsid w:val="00CB5FD0"/>
    <w:rsid w:val="00CC170F"/>
    <w:rsid w:val="00CC1749"/>
    <w:rsid w:val="00CE5262"/>
    <w:rsid w:val="00CE6D9F"/>
    <w:rsid w:val="00CE7147"/>
    <w:rsid w:val="00CF6DBD"/>
    <w:rsid w:val="00CF7C12"/>
    <w:rsid w:val="00D03301"/>
    <w:rsid w:val="00D04CDA"/>
    <w:rsid w:val="00D07C38"/>
    <w:rsid w:val="00D10312"/>
    <w:rsid w:val="00D119AB"/>
    <w:rsid w:val="00D26BDF"/>
    <w:rsid w:val="00D563F1"/>
    <w:rsid w:val="00D63124"/>
    <w:rsid w:val="00D67780"/>
    <w:rsid w:val="00D70FC6"/>
    <w:rsid w:val="00D71EBD"/>
    <w:rsid w:val="00D927AE"/>
    <w:rsid w:val="00DA1C70"/>
    <w:rsid w:val="00DB34CC"/>
    <w:rsid w:val="00DD1C64"/>
    <w:rsid w:val="00DD6EF5"/>
    <w:rsid w:val="00DF3F15"/>
    <w:rsid w:val="00E0116F"/>
    <w:rsid w:val="00E05EF4"/>
    <w:rsid w:val="00E10606"/>
    <w:rsid w:val="00E227B1"/>
    <w:rsid w:val="00E32AAC"/>
    <w:rsid w:val="00E34555"/>
    <w:rsid w:val="00E37618"/>
    <w:rsid w:val="00E42CAA"/>
    <w:rsid w:val="00E4BDAE"/>
    <w:rsid w:val="00E60378"/>
    <w:rsid w:val="00E679D1"/>
    <w:rsid w:val="00E71188"/>
    <w:rsid w:val="00E81414"/>
    <w:rsid w:val="00E82539"/>
    <w:rsid w:val="00E839FE"/>
    <w:rsid w:val="00E84204"/>
    <w:rsid w:val="00E842D8"/>
    <w:rsid w:val="00E91061"/>
    <w:rsid w:val="00E92A57"/>
    <w:rsid w:val="00EB5C19"/>
    <w:rsid w:val="00EC3A76"/>
    <w:rsid w:val="00ED3BA0"/>
    <w:rsid w:val="00EE0B19"/>
    <w:rsid w:val="00EE33F4"/>
    <w:rsid w:val="00EF4925"/>
    <w:rsid w:val="00EF585D"/>
    <w:rsid w:val="00F036CB"/>
    <w:rsid w:val="00F04C20"/>
    <w:rsid w:val="00F05578"/>
    <w:rsid w:val="00F0670F"/>
    <w:rsid w:val="00F13BBC"/>
    <w:rsid w:val="00F14888"/>
    <w:rsid w:val="00F24A7A"/>
    <w:rsid w:val="00F25D2F"/>
    <w:rsid w:val="00F31166"/>
    <w:rsid w:val="00F329CA"/>
    <w:rsid w:val="00F41316"/>
    <w:rsid w:val="00F51EEB"/>
    <w:rsid w:val="00F64A67"/>
    <w:rsid w:val="00F7135C"/>
    <w:rsid w:val="00F72570"/>
    <w:rsid w:val="00F75955"/>
    <w:rsid w:val="00F761AF"/>
    <w:rsid w:val="00F90C2F"/>
    <w:rsid w:val="00F90D0C"/>
    <w:rsid w:val="00FA5BE6"/>
    <w:rsid w:val="00FB7132"/>
    <w:rsid w:val="00FC0177"/>
    <w:rsid w:val="00FC75AC"/>
    <w:rsid w:val="00FD0F16"/>
    <w:rsid w:val="00FD481A"/>
    <w:rsid w:val="00FE0B13"/>
    <w:rsid w:val="00FE5757"/>
    <w:rsid w:val="00FF4F5A"/>
    <w:rsid w:val="012D296B"/>
    <w:rsid w:val="019A3973"/>
    <w:rsid w:val="0378A50C"/>
    <w:rsid w:val="03A4705C"/>
    <w:rsid w:val="055B2AD1"/>
    <w:rsid w:val="0603EFD3"/>
    <w:rsid w:val="06B40390"/>
    <w:rsid w:val="08618ABC"/>
    <w:rsid w:val="0871EF68"/>
    <w:rsid w:val="099DF440"/>
    <w:rsid w:val="0A90AD38"/>
    <w:rsid w:val="0AB7EAE3"/>
    <w:rsid w:val="0B19559C"/>
    <w:rsid w:val="0C260B11"/>
    <w:rsid w:val="0D61423D"/>
    <w:rsid w:val="0F1540E1"/>
    <w:rsid w:val="1023C8EE"/>
    <w:rsid w:val="11566DB3"/>
    <w:rsid w:val="119CFD0E"/>
    <w:rsid w:val="12D27149"/>
    <w:rsid w:val="12D9D58E"/>
    <w:rsid w:val="1331AF65"/>
    <w:rsid w:val="14BB4A1E"/>
    <w:rsid w:val="14BE186B"/>
    <w:rsid w:val="15856851"/>
    <w:rsid w:val="15F84BAD"/>
    <w:rsid w:val="16981B8F"/>
    <w:rsid w:val="169A37B8"/>
    <w:rsid w:val="17D2462E"/>
    <w:rsid w:val="1972AD42"/>
    <w:rsid w:val="199E4630"/>
    <w:rsid w:val="1B0504CE"/>
    <w:rsid w:val="1C28459D"/>
    <w:rsid w:val="1D06AB26"/>
    <w:rsid w:val="1D4C7346"/>
    <w:rsid w:val="20DCFFBF"/>
    <w:rsid w:val="21F057B4"/>
    <w:rsid w:val="2270AA22"/>
    <w:rsid w:val="2547EE88"/>
    <w:rsid w:val="26967D37"/>
    <w:rsid w:val="26D654C7"/>
    <w:rsid w:val="2727BC0B"/>
    <w:rsid w:val="280D6D15"/>
    <w:rsid w:val="283E2A5D"/>
    <w:rsid w:val="292F3643"/>
    <w:rsid w:val="29B9E47C"/>
    <w:rsid w:val="2A5E9F76"/>
    <w:rsid w:val="2BD6393C"/>
    <w:rsid w:val="2D13CBF7"/>
    <w:rsid w:val="2F2C3E70"/>
    <w:rsid w:val="30B5ABDD"/>
    <w:rsid w:val="312EA13A"/>
    <w:rsid w:val="324D6739"/>
    <w:rsid w:val="34F50C93"/>
    <w:rsid w:val="35F0C1E0"/>
    <w:rsid w:val="35F7E3D5"/>
    <w:rsid w:val="36BE0D2E"/>
    <w:rsid w:val="36D15C32"/>
    <w:rsid w:val="37878517"/>
    <w:rsid w:val="38659068"/>
    <w:rsid w:val="38783F18"/>
    <w:rsid w:val="3918DEF4"/>
    <w:rsid w:val="3A40F6B8"/>
    <w:rsid w:val="3A49DFE0"/>
    <w:rsid w:val="3BAD2DAF"/>
    <w:rsid w:val="3BEBE2FD"/>
    <w:rsid w:val="3CD3C09E"/>
    <w:rsid w:val="3D95A379"/>
    <w:rsid w:val="3DEAC024"/>
    <w:rsid w:val="40837A5A"/>
    <w:rsid w:val="40BB1823"/>
    <w:rsid w:val="40C40D99"/>
    <w:rsid w:val="4195A4F7"/>
    <w:rsid w:val="41E97E6A"/>
    <w:rsid w:val="429E16EB"/>
    <w:rsid w:val="44CBE130"/>
    <w:rsid w:val="4575EE38"/>
    <w:rsid w:val="45950749"/>
    <w:rsid w:val="464D5901"/>
    <w:rsid w:val="470BCECA"/>
    <w:rsid w:val="4936290A"/>
    <w:rsid w:val="49FD7BC3"/>
    <w:rsid w:val="4A435BD7"/>
    <w:rsid w:val="4DD8E7AD"/>
    <w:rsid w:val="4EC2AA01"/>
    <w:rsid w:val="506247E9"/>
    <w:rsid w:val="50FF9A56"/>
    <w:rsid w:val="51D5383A"/>
    <w:rsid w:val="53151EA8"/>
    <w:rsid w:val="53B21829"/>
    <w:rsid w:val="5424F321"/>
    <w:rsid w:val="54AE7F45"/>
    <w:rsid w:val="55E18EB6"/>
    <w:rsid w:val="56959CF6"/>
    <w:rsid w:val="5695DCE2"/>
    <w:rsid w:val="56BEAA3C"/>
    <w:rsid w:val="56DA1F1D"/>
    <w:rsid w:val="578E1D39"/>
    <w:rsid w:val="583F3D20"/>
    <w:rsid w:val="58B71703"/>
    <w:rsid w:val="5A41FFFF"/>
    <w:rsid w:val="5AA953A3"/>
    <w:rsid w:val="5AD6F0EA"/>
    <w:rsid w:val="5ADDEA71"/>
    <w:rsid w:val="5B713D0A"/>
    <w:rsid w:val="5C03372D"/>
    <w:rsid w:val="5C505F34"/>
    <w:rsid w:val="5D012C8D"/>
    <w:rsid w:val="5ECE5AC0"/>
    <w:rsid w:val="5F3E6D11"/>
    <w:rsid w:val="60398A32"/>
    <w:rsid w:val="608449BB"/>
    <w:rsid w:val="60A01DDC"/>
    <w:rsid w:val="61E93F24"/>
    <w:rsid w:val="631FF774"/>
    <w:rsid w:val="6363BC49"/>
    <w:rsid w:val="63EA9CAB"/>
    <w:rsid w:val="66425D7D"/>
    <w:rsid w:val="66D4CA03"/>
    <w:rsid w:val="67405639"/>
    <w:rsid w:val="6869E254"/>
    <w:rsid w:val="68A88D94"/>
    <w:rsid w:val="68F5C007"/>
    <w:rsid w:val="6BAE2579"/>
    <w:rsid w:val="6CFE245C"/>
    <w:rsid w:val="6E425D5F"/>
    <w:rsid w:val="6E4C50BB"/>
    <w:rsid w:val="706C50E2"/>
    <w:rsid w:val="711C55F9"/>
    <w:rsid w:val="719848E5"/>
    <w:rsid w:val="724480D0"/>
    <w:rsid w:val="75156AAC"/>
    <w:rsid w:val="7533C0B2"/>
    <w:rsid w:val="75ECC4C8"/>
    <w:rsid w:val="76FCE8E2"/>
    <w:rsid w:val="77E1A742"/>
    <w:rsid w:val="78132AD8"/>
    <w:rsid w:val="7818A27A"/>
    <w:rsid w:val="79401C18"/>
    <w:rsid w:val="7C7F4CCA"/>
    <w:rsid w:val="7CB8B2F2"/>
    <w:rsid w:val="7D16C7CA"/>
    <w:rsid w:val="7FF6693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A1F1D"/>
  <w15:chartTrackingRefBased/>
  <w15:docId w15:val="{94326553-8910-428F-A16C-93AB8B2E8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C28459D"/>
    <w:pPr>
      <w:ind w:left="720"/>
      <w:contextualSpacing/>
    </w:pPr>
  </w:style>
  <w:style w:type="character" w:styleId="Hyperlink">
    <w:name w:val="Hyperlink"/>
    <w:basedOn w:val="DefaultParagraphFont"/>
    <w:uiPriority w:val="99"/>
    <w:unhideWhenUsed/>
    <w:rsid w:val="1C28459D"/>
    <w:rPr>
      <w:color w:val="467886"/>
      <w:u w:val="single"/>
    </w:rPr>
  </w:style>
  <w:style w:type="paragraph" w:styleId="NormalWeb">
    <w:name w:val="Normal (Web)"/>
    <w:basedOn w:val="Normal"/>
    <w:uiPriority w:val="99"/>
    <w:semiHidden/>
    <w:unhideWhenUsed/>
    <w:rsid w:val="00AE07C7"/>
    <w:rPr>
      <w:rFonts w:ascii="Times New Roman" w:hAnsi="Times New Roman" w:cs="Times New Roman"/>
    </w:rPr>
  </w:style>
  <w:style w:type="paragraph" w:styleId="Header">
    <w:name w:val="header"/>
    <w:basedOn w:val="Normal"/>
    <w:link w:val="HeaderChar"/>
    <w:uiPriority w:val="99"/>
    <w:unhideWhenUsed/>
    <w:rsid w:val="001A6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CE2"/>
  </w:style>
  <w:style w:type="paragraph" w:styleId="Footer">
    <w:name w:val="footer"/>
    <w:basedOn w:val="Normal"/>
    <w:link w:val="FooterChar"/>
    <w:uiPriority w:val="99"/>
    <w:unhideWhenUsed/>
    <w:rsid w:val="001A6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CE2"/>
  </w:style>
  <w:style w:type="table" w:styleId="TableGrid">
    <w:name w:val="Table Grid"/>
    <w:basedOn w:val="TableNormal"/>
    <w:uiPriority w:val="59"/>
    <w:rsid w:val="000B645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6C242F"/>
    <w:rPr>
      <w:color w:val="605E5C"/>
      <w:shd w:val="clear" w:color="auto" w:fill="E1DFDD"/>
    </w:rPr>
  </w:style>
  <w:style w:type="character" w:styleId="FollowedHyperlink">
    <w:name w:val="FollowedHyperlink"/>
    <w:basedOn w:val="DefaultParagraphFont"/>
    <w:uiPriority w:val="99"/>
    <w:semiHidden/>
    <w:unhideWhenUsed/>
    <w:rsid w:val="004127B9"/>
    <w:rPr>
      <w:color w:val="96607D" w:themeColor="followedHyperlink"/>
      <w:u w:val="single"/>
    </w:rPr>
  </w:style>
  <w:style w:type="paragraph" w:styleId="NoSpacing">
    <w:name w:val="No Spacing"/>
    <w:uiPriority w:val="1"/>
    <w:qFormat/>
    <w:rsid w:val="002D470E"/>
    <w:pPr>
      <w:spacing w:after="0" w:line="240" w:lineRule="auto"/>
    </w:pPr>
  </w:style>
  <w:style w:type="paragraph" w:styleId="Caption">
    <w:name w:val="caption"/>
    <w:basedOn w:val="Normal"/>
    <w:next w:val="Normal"/>
    <w:uiPriority w:val="35"/>
    <w:unhideWhenUsed/>
    <w:qFormat/>
    <w:rsid w:val="00F90C2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316257">
      <w:bodyDiv w:val="1"/>
      <w:marLeft w:val="0"/>
      <w:marRight w:val="0"/>
      <w:marTop w:val="0"/>
      <w:marBottom w:val="0"/>
      <w:divBdr>
        <w:top w:val="none" w:sz="0" w:space="0" w:color="auto"/>
        <w:left w:val="none" w:sz="0" w:space="0" w:color="auto"/>
        <w:bottom w:val="none" w:sz="0" w:space="0" w:color="auto"/>
        <w:right w:val="none" w:sz="0" w:space="0" w:color="auto"/>
      </w:divBdr>
    </w:div>
    <w:div w:id="308170660">
      <w:bodyDiv w:val="1"/>
      <w:marLeft w:val="0"/>
      <w:marRight w:val="0"/>
      <w:marTop w:val="0"/>
      <w:marBottom w:val="0"/>
      <w:divBdr>
        <w:top w:val="none" w:sz="0" w:space="0" w:color="auto"/>
        <w:left w:val="none" w:sz="0" w:space="0" w:color="auto"/>
        <w:bottom w:val="none" w:sz="0" w:space="0" w:color="auto"/>
        <w:right w:val="none" w:sz="0" w:space="0" w:color="auto"/>
      </w:divBdr>
    </w:div>
    <w:div w:id="341518313">
      <w:bodyDiv w:val="1"/>
      <w:marLeft w:val="0"/>
      <w:marRight w:val="0"/>
      <w:marTop w:val="0"/>
      <w:marBottom w:val="0"/>
      <w:divBdr>
        <w:top w:val="none" w:sz="0" w:space="0" w:color="auto"/>
        <w:left w:val="none" w:sz="0" w:space="0" w:color="auto"/>
        <w:bottom w:val="none" w:sz="0" w:space="0" w:color="auto"/>
        <w:right w:val="none" w:sz="0" w:space="0" w:color="auto"/>
      </w:divBdr>
    </w:div>
    <w:div w:id="374698987">
      <w:bodyDiv w:val="1"/>
      <w:marLeft w:val="0"/>
      <w:marRight w:val="0"/>
      <w:marTop w:val="0"/>
      <w:marBottom w:val="0"/>
      <w:divBdr>
        <w:top w:val="none" w:sz="0" w:space="0" w:color="auto"/>
        <w:left w:val="none" w:sz="0" w:space="0" w:color="auto"/>
        <w:bottom w:val="none" w:sz="0" w:space="0" w:color="auto"/>
        <w:right w:val="none" w:sz="0" w:space="0" w:color="auto"/>
      </w:divBdr>
    </w:div>
    <w:div w:id="412508768">
      <w:bodyDiv w:val="1"/>
      <w:marLeft w:val="0"/>
      <w:marRight w:val="0"/>
      <w:marTop w:val="0"/>
      <w:marBottom w:val="0"/>
      <w:divBdr>
        <w:top w:val="none" w:sz="0" w:space="0" w:color="auto"/>
        <w:left w:val="none" w:sz="0" w:space="0" w:color="auto"/>
        <w:bottom w:val="none" w:sz="0" w:space="0" w:color="auto"/>
        <w:right w:val="none" w:sz="0" w:space="0" w:color="auto"/>
      </w:divBdr>
    </w:div>
    <w:div w:id="481653608">
      <w:bodyDiv w:val="1"/>
      <w:marLeft w:val="0"/>
      <w:marRight w:val="0"/>
      <w:marTop w:val="0"/>
      <w:marBottom w:val="0"/>
      <w:divBdr>
        <w:top w:val="none" w:sz="0" w:space="0" w:color="auto"/>
        <w:left w:val="none" w:sz="0" w:space="0" w:color="auto"/>
        <w:bottom w:val="none" w:sz="0" w:space="0" w:color="auto"/>
        <w:right w:val="none" w:sz="0" w:space="0" w:color="auto"/>
      </w:divBdr>
    </w:div>
    <w:div w:id="534578671">
      <w:bodyDiv w:val="1"/>
      <w:marLeft w:val="0"/>
      <w:marRight w:val="0"/>
      <w:marTop w:val="0"/>
      <w:marBottom w:val="0"/>
      <w:divBdr>
        <w:top w:val="none" w:sz="0" w:space="0" w:color="auto"/>
        <w:left w:val="none" w:sz="0" w:space="0" w:color="auto"/>
        <w:bottom w:val="none" w:sz="0" w:space="0" w:color="auto"/>
        <w:right w:val="none" w:sz="0" w:space="0" w:color="auto"/>
      </w:divBdr>
    </w:div>
    <w:div w:id="538401832">
      <w:bodyDiv w:val="1"/>
      <w:marLeft w:val="0"/>
      <w:marRight w:val="0"/>
      <w:marTop w:val="0"/>
      <w:marBottom w:val="0"/>
      <w:divBdr>
        <w:top w:val="none" w:sz="0" w:space="0" w:color="auto"/>
        <w:left w:val="none" w:sz="0" w:space="0" w:color="auto"/>
        <w:bottom w:val="none" w:sz="0" w:space="0" w:color="auto"/>
        <w:right w:val="none" w:sz="0" w:space="0" w:color="auto"/>
      </w:divBdr>
    </w:div>
    <w:div w:id="545411430">
      <w:bodyDiv w:val="1"/>
      <w:marLeft w:val="0"/>
      <w:marRight w:val="0"/>
      <w:marTop w:val="0"/>
      <w:marBottom w:val="0"/>
      <w:divBdr>
        <w:top w:val="none" w:sz="0" w:space="0" w:color="auto"/>
        <w:left w:val="none" w:sz="0" w:space="0" w:color="auto"/>
        <w:bottom w:val="none" w:sz="0" w:space="0" w:color="auto"/>
        <w:right w:val="none" w:sz="0" w:space="0" w:color="auto"/>
      </w:divBdr>
    </w:div>
    <w:div w:id="567156069">
      <w:bodyDiv w:val="1"/>
      <w:marLeft w:val="0"/>
      <w:marRight w:val="0"/>
      <w:marTop w:val="0"/>
      <w:marBottom w:val="0"/>
      <w:divBdr>
        <w:top w:val="none" w:sz="0" w:space="0" w:color="auto"/>
        <w:left w:val="none" w:sz="0" w:space="0" w:color="auto"/>
        <w:bottom w:val="none" w:sz="0" w:space="0" w:color="auto"/>
        <w:right w:val="none" w:sz="0" w:space="0" w:color="auto"/>
      </w:divBdr>
    </w:div>
    <w:div w:id="580681593">
      <w:bodyDiv w:val="1"/>
      <w:marLeft w:val="0"/>
      <w:marRight w:val="0"/>
      <w:marTop w:val="0"/>
      <w:marBottom w:val="0"/>
      <w:divBdr>
        <w:top w:val="none" w:sz="0" w:space="0" w:color="auto"/>
        <w:left w:val="none" w:sz="0" w:space="0" w:color="auto"/>
        <w:bottom w:val="none" w:sz="0" w:space="0" w:color="auto"/>
        <w:right w:val="none" w:sz="0" w:space="0" w:color="auto"/>
      </w:divBdr>
    </w:div>
    <w:div w:id="635916324">
      <w:bodyDiv w:val="1"/>
      <w:marLeft w:val="0"/>
      <w:marRight w:val="0"/>
      <w:marTop w:val="0"/>
      <w:marBottom w:val="0"/>
      <w:divBdr>
        <w:top w:val="none" w:sz="0" w:space="0" w:color="auto"/>
        <w:left w:val="none" w:sz="0" w:space="0" w:color="auto"/>
        <w:bottom w:val="none" w:sz="0" w:space="0" w:color="auto"/>
        <w:right w:val="none" w:sz="0" w:space="0" w:color="auto"/>
      </w:divBdr>
    </w:div>
    <w:div w:id="638923071">
      <w:bodyDiv w:val="1"/>
      <w:marLeft w:val="0"/>
      <w:marRight w:val="0"/>
      <w:marTop w:val="0"/>
      <w:marBottom w:val="0"/>
      <w:divBdr>
        <w:top w:val="none" w:sz="0" w:space="0" w:color="auto"/>
        <w:left w:val="none" w:sz="0" w:space="0" w:color="auto"/>
        <w:bottom w:val="none" w:sz="0" w:space="0" w:color="auto"/>
        <w:right w:val="none" w:sz="0" w:space="0" w:color="auto"/>
      </w:divBdr>
    </w:div>
    <w:div w:id="673534657">
      <w:bodyDiv w:val="1"/>
      <w:marLeft w:val="0"/>
      <w:marRight w:val="0"/>
      <w:marTop w:val="0"/>
      <w:marBottom w:val="0"/>
      <w:divBdr>
        <w:top w:val="none" w:sz="0" w:space="0" w:color="auto"/>
        <w:left w:val="none" w:sz="0" w:space="0" w:color="auto"/>
        <w:bottom w:val="none" w:sz="0" w:space="0" w:color="auto"/>
        <w:right w:val="none" w:sz="0" w:space="0" w:color="auto"/>
      </w:divBdr>
    </w:div>
    <w:div w:id="684089452">
      <w:bodyDiv w:val="1"/>
      <w:marLeft w:val="0"/>
      <w:marRight w:val="0"/>
      <w:marTop w:val="0"/>
      <w:marBottom w:val="0"/>
      <w:divBdr>
        <w:top w:val="none" w:sz="0" w:space="0" w:color="auto"/>
        <w:left w:val="none" w:sz="0" w:space="0" w:color="auto"/>
        <w:bottom w:val="none" w:sz="0" w:space="0" w:color="auto"/>
        <w:right w:val="none" w:sz="0" w:space="0" w:color="auto"/>
      </w:divBdr>
    </w:div>
    <w:div w:id="712969834">
      <w:bodyDiv w:val="1"/>
      <w:marLeft w:val="0"/>
      <w:marRight w:val="0"/>
      <w:marTop w:val="0"/>
      <w:marBottom w:val="0"/>
      <w:divBdr>
        <w:top w:val="none" w:sz="0" w:space="0" w:color="auto"/>
        <w:left w:val="none" w:sz="0" w:space="0" w:color="auto"/>
        <w:bottom w:val="none" w:sz="0" w:space="0" w:color="auto"/>
        <w:right w:val="none" w:sz="0" w:space="0" w:color="auto"/>
      </w:divBdr>
    </w:div>
    <w:div w:id="744500226">
      <w:bodyDiv w:val="1"/>
      <w:marLeft w:val="0"/>
      <w:marRight w:val="0"/>
      <w:marTop w:val="0"/>
      <w:marBottom w:val="0"/>
      <w:divBdr>
        <w:top w:val="none" w:sz="0" w:space="0" w:color="auto"/>
        <w:left w:val="none" w:sz="0" w:space="0" w:color="auto"/>
        <w:bottom w:val="none" w:sz="0" w:space="0" w:color="auto"/>
        <w:right w:val="none" w:sz="0" w:space="0" w:color="auto"/>
      </w:divBdr>
    </w:div>
    <w:div w:id="777871619">
      <w:bodyDiv w:val="1"/>
      <w:marLeft w:val="0"/>
      <w:marRight w:val="0"/>
      <w:marTop w:val="0"/>
      <w:marBottom w:val="0"/>
      <w:divBdr>
        <w:top w:val="none" w:sz="0" w:space="0" w:color="auto"/>
        <w:left w:val="none" w:sz="0" w:space="0" w:color="auto"/>
        <w:bottom w:val="none" w:sz="0" w:space="0" w:color="auto"/>
        <w:right w:val="none" w:sz="0" w:space="0" w:color="auto"/>
      </w:divBdr>
    </w:div>
    <w:div w:id="815758765">
      <w:bodyDiv w:val="1"/>
      <w:marLeft w:val="0"/>
      <w:marRight w:val="0"/>
      <w:marTop w:val="0"/>
      <w:marBottom w:val="0"/>
      <w:divBdr>
        <w:top w:val="none" w:sz="0" w:space="0" w:color="auto"/>
        <w:left w:val="none" w:sz="0" w:space="0" w:color="auto"/>
        <w:bottom w:val="none" w:sz="0" w:space="0" w:color="auto"/>
        <w:right w:val="none" w:sz="0" w:space="0" w:color="auto"/>
      </w:divBdr>
    </w:div>
    <w:div w:id="818617309">
      <w:bodyDiv w:val="1"/>
      <w:marLeft w:val="0"/>
      <w:marRight w:val="0"/>
      <w:marTop w:val="0"/>
      <w:marBottom w:val="0"/>
      <w:divBdr>
        <w:top w:val="none" w:sz="0" w:space="0" w:color="auto"/>
        <w:left w:val="none" w:sz="0" w:space="0" w:color="auto"/>
        <w:bottom w:val="none" w:sz="0" w:space="0" w:color="auto"/>
        <w:right w:val="none" w:sz="0" w:space="0" w:color="auto"/>
      </w:divBdr>
      <w:divsChild>
        <w:div w:id="191361654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36264091">
      <w:bodyDiv w:val="1"/>
      <w:marLeft w:val="0"/>
      <w:marRight w:val="0"/>
      <w:marTop w:val="0"/>
      <w:marBottom w:val="0"/>
      <w:divBdr>
        <w:top w:val="none" w:sz="0" w:space="0" w:color="auto"/>
        <w:left w:val="none" w:sz="0" w:space="0" w:color="auto"/>
        <w:bottom w:val="none" w:sz="0" w:space="0" w:color="auto"/>
        <w:right w:val="none" w:sz="0" w:space="0" w:color="auto"/>
      </w:divBdr>
    </w:div>
    <w:div w:id="853421782">
      <w:bodyDiv w:val="1"/>
      <w:marLeft w:val="0"/>
      <w:marRight w:val="0"/>
      <w:marTop w:val="0"/>
      <w:marBottom w:val="0"/>
      <w:divBdr>
        <w:top w:val="none" w:sz="0" w:space="0" w:color="auto"/>
        <w:left w:val="none" w:sz="0" w:space="0" w:color="auto"/>
        <w:bottom w:val="none" w:sz="0" w:space="0" w:color="auto"/>
        <w:right w:val="none" w:sz="0" w:space="0" w:color="auto"/>
      </w:divBdr>
      <w:divsChild>
        <w:div w:id="811406816">
          <w:marLeft w:val="0"/>
          <w:marRight w:val="0"/>
          <w:marTop w:val="0"/>
          <w:marBottom w:val="0"/>
          <w:divBdr>
            <w:top w:val="none" w:sz="0" w:space="0" w:color="auto"/>
            <w:left w:val="none" w:sz="0" w:space="0" w:color="auto"/>
            <w:bottom w:val="none" w:sz="0" w:space="0" w:color="auto"/>
            <w:right w:val="none" w:sz="0" w:space="0" w:color="auto"/>
          </w:divBdr>
        </w:div>
      </w:divsChild>
    </w:div>
    <w:div w:id="937441462">
      <w:bodyDiv w:val="1"/>
      <w:marLeft w:val="0"/>
      <w:marRight w:val="0"/>
      <w:marTop w:val="0"/>
      <w:marBottom w:val="0"/>
      <w:divBdr>
        <w:top w:val="none" w:sz="0" w:space="0" w:color="auto"/>
        <w:left w:val="none" w:sz="0" w:space="0" w:color="auto"/>
        <w:bottom w:val="none" w:sz="0" w:space="0" w:color="auto"/>
        <w:right w:val="none" w:sz="0" w:space="0" w:color="auto"/>
      </w:divBdr>
    </w:div>
    <w:div w:id="958073961">
      <w:bodyDiv w:val="1"/>
      <w:marLeft w:val="0"/>
      <w:marRight w:val="0"/>
      <w:marTop w:val="0"/>
      <w:marBottom w:val="0"/>
      <w:divBdr>
        <w:top w:val="none" w:sz="0" w:space="0" w:color="auto"/>
        <w:left w:val="none" w:sz="0" w:space="0" w:color="auto"/>
        <w:bottom w:val="none" w:sz="0" w:space="0" w:color="auto"/>
        <w:right w:val="none" w:sz="0" w:space="0" w:color="auto"/>
      </w:divBdr>
    </w:div>
    <w:div w:id="1006830028">
      <w:bodyDiv w:val="1"/>
      <w:marLeft w:val="0"/>
      <w:marRight w:val="0"/>
      <w:marTop w:val="0"/>
      <w:marBottom w:val="0"/>
      <w:divBdr>
        <w:top w:val="none" w:sz="0" w:space="0" w:color="auto"/>
        <w:left w:val="none" w:sz="0" w:space="0" w:color="auto"/>
        <w:bottom w:val="none" w:sz="0" w:space="0" w:color="auto"/>
        <w:right w:val="none" w:sz="0" w:space="0" w:color="auto"/>
      </w:divBdr>
    </w:div>
    <w:div w:id="1027758766">
      <w:bodyDiv w:val="1"/>
      <w:marLeft w:val="0"/>
      <w:marRight w:val="0"/>
      <w:marTop w:val="0"/>
      <w:marBottom w:val="0"/>
      <w:divBdr>
        <w:top w:val="none" w:sz="0" w:space="0" w:color="auto"/>
        <w:left w:val="none" w:sz="0" w:space="0" w:color="auto"/>
        <w:bottom w:val="none" w:sz="0" w:space="0" w:color="auto"/>
        <w:right w:val="none" w:sz="0" w:space="0" w:color="auto"/>
      </w:divBdr>
    </w:div>
    <w:div w:id="1038549561">
      <w:bodyDiv w:val="1"/>
      <w:marLeft w:val="0"/>
      <w:marRight w:val="0"/>
      <w:marTop w:val="0"/>
      <w:marBottom w:val="0"/>
      <w:divBdr>
        <w:top w:val="none" w:sz="0" w:space="0" w:color="auto"/>
        <w:left w:val="none" w:sz="0" w:space="0" w:color="auto"/>
        <w:bottom w:val="none" w:sz="0" w:space="0" w:color="auto"/>
        <w:right w:val="none" w:sz="0" w:space="0" w:color="auto"/>
      </w:divBdr>
    </w:div>
    <w:div w:id="1053457898">
      <w:bodyDiv w:val="1"/>
      <w:marLeft w:val="0"/>
      <w:marRight w:val="0"/>
      <w:marTop w:val="0"/>
      <w:marBottom w:val="0"/>
      <w:divBdr>
        <w:top w:val="none" w:sz="0" w:space="0" w:color="auto"/>
        <w:left w:val="none" w:sz="0" w:space="0" w:color="auto"/>
        <w:bottom w:val="none" w:sz="0" w:space="0" w:color="auto"/>
        <w:right w:val="none" w:sz="0" w:space="0" w:color="auto"/>
      </w:divBdr>
    </w:div>
    <w:div w:id="1054431788">
      <w:bodyDiv w:val="1"/>
      <w:marLeft w:val="0"/>
      <w:marRight w:val="0"/>
      <w:marTop w:val="0"/>
      <w:marBottom w:val="0"/>
      <w:divBdr>
        <w:top w:val="none" w:sz="0" w:space="0" w:color="auto"/>
        <w:left w:val="none" w:sz="0" w:space="0" w:color="auto"/>
        <w:bottom w:val="none" w:sz="0" w:space="0" w:color="auto"/>
        <w:right w:val="none" w:sz="0" w:space="0" w:color="auto"/>
      </w:divBdr>
      <w:divsChild>
        <w:div w:id="1111316291">
          <w:marLeft w:val="0"/>
          <w:marRight w:val="0"/>
          <w:marTop w:val="0"/>
          <w:marBottom w:val="0"/>
          <w:divBdr>
            <w:top w:val="none" w:sz="0" w:space="0" w:color="auto"/>
            <w:left w:val="none" w:sz="0" w:space="0" w:color="auto"/>
            <w:bottom w:val="none" w:sz="0" w:space="0" w:color="auto"/>
            <w:right w:val="none" w:sz="0" w:space="0" w:color="auto"/>
          </w:divBdr>
        </w:div>
      </w:divsChild>
    </w:div>
    <w:div w:id="1067262266">
      <w:bodyDiv w:val="1"/>
      <w:marLeft w:val="0"/>
      <w:marRight w:val="0"/>
      <w:marTop w:val="0"/>
      <w:marBottom w:val="0"/>
      <w:divBdr>
        <w:top w:val="none" w:sz="0" w:space="0" w:color="auto"/>
        <w:left w:val="none" w:sz="0" w:space="0" w:color="auto"/>
        <w:bottom w:val="none" w:sz="0" w:space="0" w:color="auto"/>
        <w:right w:val="none" w:sz="0" w:space="0" w:color="auto"/>
      </w:divBdr>
    </w:div>
    <w:div w:id="1094126074">
      <w:bodyDiv w:val="1"/>
      <w:marLeft w:val="0"/>
      <w:marRight w:val="0"/>
      <w:marTop w:val="0"/>
      <w:marBottom w:val="0"/>
      <w:divBdr>
        <w:top w:val="none" w:sz="0" w:space="0" w:color="auto"/>
        <w:left w:val="none" w:sz="0" w:space="0" w:color="auto"/>
        <w:bottom w:val="none" w:sz="0" w:space="0" w:color="auto"/>
        <w:right w:val="none" w:sz="0" w:space="0" w:color="auto"/>
      </w:divBdr>
      <w:divsChild>
        <w:div w:id="372928628">
          <w:marLeft w:val="0"/>
          <w:marRight w:val="0"/>
          <w:marTop w:val="0"/>
          <w:marBottom w:val="0"/>
          <w:divBdr>
            <w:top w:val="none" w:sz="0" w:space="0" w:color="auto"/>
            <w:left w:val="none" w:sz="0" w:space="0" w:color="auto"/>
            <w:bottom w:val="none" w:sz="0" w:space="0" w:color="auto"/>
            <w:right w:val="none" w:sz="0" w:space="0" w:color="auto"/>
          </w:divBdr>
        </w:div>
      </w:divsChild>
    </w:div>
    <w:div w:id="1122385760">
      <w:bodyDiv w:val="1"/>
      <w:marLeft w:val="0"/>
      <w:marRight w:val="0"/>
      <w:marTop w:val="0"/>
      <w:marBottom w:val="0"/>
      <w:divBdr>
        <w:top w:val="none" w:sz="0" w:space="0" w:color="auto"/>
        <w:left w:val="none" w:sz="0" w:space="0" w:color="auto"/>
        <w:bottom w:val="none" w:sz="0" w:space="0" w:color="auto"/>
        <w:right w:val="none" w:sz="0" w:space="0" w:color="auto"/>
      </w:divBdr>
    </w:div>
    <w:div w:id="1190024646">
      <w:bodyDiv w:val="1"/>
      <w:marLeft w:val="0"/>
      <w:marRight w:val="0"/>
      <w:marTop w:val="0"/>
      <w:marBottom w:val="0"/>
      <w:divBdr>
        <w:top w:val="none" w:sz="0" w:space="0" w:color="auto"/>
        <w:left w:val="none" w:sz="0" w:space="0" w:color="auto"/>
        <w:bottom w:val="none" w:sz="0" w:space="0" w:color="auto"/>
        <w:right w:val="none" w:sz="0" w:space="0" w:color="auto"/>
      </w:divBdr>
    </w:div>
    <w:div w:id="1352562615">
      <w:bodyDiv w:val="1"/>
      <w:marLeft w:val="0"/>
      <w:marRight w:val="0"/>
      <w:marTop w:val="0"/>
      <w:marBottom w:val="0"/>
      <w:divBdr>
        <w:top w:val="none" w:sz="0" w:space="0" w:color="auto"/>
        <w:left w:val="none" w:sz="0" w:space="0" w:color="auto"/>
        <w:bottom w:val="none" w:sz="0" w:space="0" w:color="auto"/>
        <w:right w:val="none" w:sz="0" w:space="0" w:color="auto"/>
      </w:divBdr>
    </w:div>
    <w:div w:id="1373767467">
      <w:bodyDiv w:val="1"/>
      <w:marLeft w:val="0"/>
      <w:marRight w:val="0"/>
      <w:marTop w:val="0"/>
      <w:marBottom w:val="0"/>
      <w:divBdr>
        <w:top w:val="none" w:sz="0" w:space="0" w:color="auto"/>
        <w:left w:val="none" w:sz="0" w:space="0" w:color="auto"/>
        <w:bottom w:val="none" w:sz="0" w:space="0" w:color="auto"/>
        <w:right w:val="none" w:sz="0" w:space="0" w:color="auto"/>
      </w:divBdr>
    </w:div>
    <w:div w:id="1392928094">
      <w:bodyDiv w:val="1"/>
      <w:marLeft w:val="0"/>
      <w:marRight w:val="0"/>
      <w:marTop w:val="0"/>
      <w:marBottom w:val="0"/>
      <w:divBdr>
        <w:top w:val="none" w:sz="0" w:space="0" w:color="auto"/>
        <w:left w:val="none" w:sz="0" w:space="0" w:color="auto"/>
        <w:bottom w:val="none" w:sz="0" w:space="0" w:color="auto"/>
        <w:right w:val="none" w:sz="0" w:space="0" w:color="auto"/>
      </w:divBdr>
    </w:div>
    <w:div w:id="1466195611">
      <w:bodyDiv w:val="1"/>
      <w:marLeft w:val="0"/>
      <w:marRight w:val="0"/>
      <w:marTop w:val="0"/>
      <w:marBottom w:val="0"/>
      <w:divBdr>
        <w:top w:val="none" w:sz="0" w:space="0" w:color="auto"/>
        <w:left w:val="none" w:sz="0" w:space="0" w:color="auto"/>
        <w:bottom w:val="none" w:sz="0" w:space="0" w:color="auto"/>
        <w:right w:val="none" w:sz="0" w:space="0" w:color="auto"/>
      </w:divBdr>
    </w:div>
    <w:div w:id="1518304199">
      <w:bodyDiv w:val="1"/>
      <w:marLeft w:val="0"/>
      <w:marRight w:val="0"/>
      <w:marTop w:val="0"/>
      <w:marBottom w:val="0"/>
      <w:divBdr>
        <w:top w:val="none" w:sz="0" w:space="0" w:color="auto"/>
        <w:left w:val="none" w:sz="0" w:space="0" w:color="auto"/>
        <w:bottom w:val="none" w:sz="0" w:space="0" w:color="auto"/>
        <w:right w:val="none" w:sz="0" w:space="0" w:color="auto"/>
      </w:divBdr>
    </w:div>
    <w:div w:id="1568615018">
      <w:bodyDiv w:val="1"/>
      <w:marLeft w:val="0"/>
      <w:marRight w:val="0"/>
      <w:marTop w:val="0"/>
      <w:marBottom w:val="0"/>
      <w:divBdr>
        <w:top w:val="none" w:sz="0" w:space="0" w:color="auto"/>
        <w:left w:val="none" w:sz="0" w:space="0" w:color="auto"/>
        <w:bottom w:val="none" w:sz="0" w:space="0" w:color="auto"/>
        <w:right w:val="none" w:sz="0" w:space="0" w:color="auto"/>
      </w:divBdr>
    </w:div>
    <w:div w:id="1593779709">
      <w:bodyDiv w:val="1"/>
      <w:marLeft w:val="0"/>
      <w:marRight w:val="0"/>
      <w:marTop w:val="0"/>
      <w:marBottom w:val="0"/>
      <w:divBdr>
        <w:top w:val="none" w:sz="0" w:space="0" w:color="auto"/>
        <w:left w:val="none" w:sz="0" w:space="0" w:color="auto"/>
        <w:bottom w:val="none" w:sz="0" w:space="0" w:color="auto"/>
        <w:right w:val="none" w:sz="0" w:space="0" w:color="auto"/>
      </w:divBdr>
    </w:div>
    <w:div w:id="1676764126">
      <w:bodyDiv w:val="1"/>
      <w:marLeft w:val="0"/>
      <w:marRight w:val="0"/>
      <w:marTop w:val="0"/>
      <w:marBottom w:val="0"/>
      <w:divBdr>
        <w:top w:val="none" w:sz="0" w:space="0" w:color="auto"/>
        <w:left w:val="none" w:sz="0" w:space="0" w:color="auto"/>
        <w:bottom w:val="none" w:sz="0" w:space="0" w:color="auto"/>
        <w:right w:val="none" w:sz="0" w:space="0" w:color="auto"/>
      </w:divBdr>
    </w:div>
    <w:div w:id="1678926621">
      <w:bodyDiv w:val="1"/>
      <w:marLeft w:val="0"/>
      <w:marRight w:val="0"/>
      <w:marTop w:val="0"/>
      <w:marBottom w:val="0"/>
      <w:divBdr>
        <w:top w:val="none" w:sz="0" w:space="0" w:color="auto"/>
        <w:left w:val="none" w:sz="0" w:space="0" w:color="auto"/>
        <w:bottom w:val="none" w:sz="0" w:space="0" w:color="auto"/>
        <w:right w:val="none" w:sz="0" w:space="0" w:color="auto"/>
      </w:divBdr>
    </w:div>
    <w:div w:id="1724400178">
      <w:bodyDiv w:val="1"/>
      <w:marLeft w:val="0"/>
      <w:marRight w:val="0"/>
      <w:marTop w:val="0"/>
      <w:marBottom w:val="0"/>
      <w:divBdr>
        <w:top w:val="none" w:sz="0" w:space="0" w:color="auto"/>
        <w:left w:val="none" w:sz="0" w:space="0" w:color="auto"/>
        <w:bottom w:val="none" w:sz="0" w:space="0" w:color="auto"/>
        <w:right w:val="none" w:sz="0" w:space="0" w:color="auto"/>
      </w:divBdr>
    </w:div>
    <w:div w:id="1807550907">
      <w:bodyDiv w:val="1"/>
      <w:marLeft w:val="0"/>
      <w:marRight w:val="0"/>
      <w:marTop w:val="0"/>
      <w:marBottom w:val="0"/>
      <w:divBdr>
        <w:top w:val="none" w:sz="0" w:space="0" w:color="auto"/>
        <w:left w:val="none" w:sz="0" w:space="0" w:color="auto"/>
        <w:bottom w:val="none" w:sz="0" w:space="0" w:color="auto"/>
        <w:right w:val="none" w:sz="0" w:space="0" w:color="auto"/>
      </w:divBdr>
    </w:div>
    <w:div w:id="1841500700">
      <w:bodyDiv w:val="1"/>
      <w:marLeft w:val="0"/>
      <w:marRight w:val="0"/>
      <w:marTop w:val="0"/>
      <w:marBottom w:val="0"/>
      <w:divBdr>
        <w:top w:val="none" w:sz="0" w:space="0" w:color="auto"/>
        <w:left w:val="none" w:sz="0" w:space="0" w:color="auto"/>
        <w:bottom w:val="none" w:sz="0" w:space="0" w:color="auto"/>
        <w:right w:val="none" w:sz="0" w:space="0" w:color="auto"/>
      </w:divBdr>
    </w:div>
    <w:div w:id="1845048476">
      <w:bodyDiv w:val="1"/>
      <w:marLeft w:val="0"/>
      <w:marRight w:val="0"/>
      <w:marTop w:val="0"/>
      <w:marBottom w:val="0"/>
      <w:divBdr>
        <w:top w:val="none" w:sz="0" w:space="0" w:color="auto"/>
        <w:left w:val="none" w:sz="0" w:space="0" w:color="auto"/>
        <w:bottom w:val="none" w:sz="0" w:space="0" w:color="auto"/>
        <w:right w:val="none" w:sz="0" w:space="0" w:color="auto"/>
      </w:divBdr>
    </w:div>
    <w:div w:id="1864049366">
      <w:bodyDiv w:val="1"/>
      <w:marLeft w:val="0"/>
      <w:marRight w:val="0"/>
      <w:marTop w:val="0"/>
      <w:marBottom w:val="0"/>
      <w:divBdr>
        <w:top w:val="none" w:sz="0" w:space="0" w:color="auto"/>
        <w:left w:val="none" w:sz="0" w:space="0" w:color="auto"/>
        <w:bottom w:val="none" w:sz="0" w:space="0" w:color="auto"/>
        <w:right w:val="none" w:sz="0" w:space="0" w:color="auto"/>
      </w:divBdr>
    </w:div>
    <w:div w:id="1954895224">
      <w:bodyDiv w:val="1"/>
      <w:marLeft w:val="0"/>
      <w:marRight w:val="0"/>
      <w:marTop w:val="0"/>
      <w:marBottom w:val="0"/>
      <w:divBdr>
        <w:top w:val="none" w:sz="0" w:space="0" w:color="auto"/>
        <w:left w:val="none" w:sz="0" w:space="0" w:color="auto"/>
        <w:bottom w:val="none" w:sz="0" w:space="0" w:color="auto"/>
        <w:right w:val="none" w:sz="0" w:space="0" w:color="auto"/>
      </w:divBdr>
      <w:divsChild>
        <w:div w:id="7419487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7083246">
      <w:bodyDiv w:val="1"/>
      <w:marLeft w:val="0"/>
      <w:marRight w:val="0"/>
      <w:marTop w:val="0"/>
      <w:marBottom w:val="0"/>
      <w:divBdr>
        <w:top w:val="none" w:sz="0" w:space="0" w:color="auto"/>
        <w:left w:val="none" w:sz="0" w:space="0" w:color="auto"/>
        <w:bottom w:val="none" w:sz="0" w:space="0" w:color="auto"/>
        <w:right w:val="none" w:sz="0" w:space="0" w:color="auto"/>
      </w:divBdr>
    </w:div>
    <w:div w:id="2077898236">
      <w:bodyDiv w:val="1"/>
      <w:marLeft w:val="0"/>
      <w:marRight w:val="0"/>
      <w:marTop w:val="0"/>
      <w:marBottom w:val="0"/>
      <w:divBdr>
        <w:top w:val="none" w:sz="0" w:space="0" w:color="auto"/>
        <w:left w:val="none" w:sz="0" w:space="0" w:color="auto"/>
        <w:bottom w:val="none" w:sz="0" w:space="0" w:color="auto"/>
        <w:right w:val="none" w:sz="0" w:space="0" w:color="auto"/>
      </w:divBdr>
    </w:div>
    <w:div w:id="2103449171">
      <w:bodyDiv w:val="1"/>
      <w:marLeft w:val="0"/>
      <w:marRight w:val="0"/>
      <w:marTop w:val="0"/>
      <w:marBottom w:val="0"/>
      <w:divBdr>
        <w:top w:val="none" w:sz="0" w:space="0" w:color="auto"/>
        <w:left w:val="none" w:sz="0" w:space="0" w:color="auto"/>
        <w:bottom w:val="none" w:sz="0" w:space="0" w:color="auto"/>
        <w:right w:val="none" w:sz="0" w:space="0" w:color="auto"/>
      </w:divBdr>
      <w:divsChild>
        <w:div w:id="12590213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hyperlink" Target="https://cloud.google.com/functions" TargetMode="External"/><Relationship Id="rId21" Type="http://schemas.openxmlformats.org/officeDocument/2006/relationships/hyperlink" Target="https://cloud.google.com/vertex-ai" TargetMode="External"/><Relationship Id="rId34" Type="http://schemas.openxmlformats.org/officeDocument/2006/relationships/hyperlink" Target="https://cloud.google.com/document-ai"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loud.google.com/document-ai/pricing" TargetMode="External"/><Relationship Id="rId29" Type="http://schemas.openxmlformats.org/officeDocument/2006/relationships/hyperlink" Target="https://cloud.google.com/functions"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smooth-ocean.tech/" TargetMode="External"/><Relationship Id="rId37" Type="http://schemas.openxmlformats.org/officeDocument/2006/relationships/hyperlink" Target="https://cloud.google.com/products/calculator" TargetMode="External"/><Relationship Id="rId40" Type="http://schemas.openxmlformats.org/officeDocument/2006/relationships/hyperlink" Target="https://cloud.google.com/vertex-ai"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loud.google.com/products/calculator" TargetMode="External"/><Relationship Id="rId28" Type="http://schemas.openxmlformats.org/officeDocument/2006/relationships/hyperlink" Target="https://opencv.org" TargetMode="External"/><Relationship Id="rId36" Type="http://schemas.openxmlformats.org/officeDocument/2006/relationships/hyperlink" Target="https://azure.microsoft.com/en-us/services/form-recognizer/" TargetMode="External"/><Relationship Id="rId10" Type="http://schemas.openxmlformats.org/officeDocument/2006/relationships/hyperlink" Target="https://cloud.google.com/document-ai" TargetMode="External"/><Relationship Id="rId19" Type="http://schemas.openxmlformats.org/officeDocument/2006/relationships/hyperlink" Target="https://cloud.google.com/storage/pricing"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zure.microsoft.com/en-us/services/form-recognizer/" TargetMode="External"/><Relationship Id="rId14" Type="http://schemas.openxmlformats.org/officeDocument/2006/relationships/image" Target="media/image5.png"/><Relationship Id="rId22" Type="http://schemas.openxmlformats.org/officeDocument/2006/relationships/hyperlink" Target="https://cloud.google.com/functions" TargetMode="External"/><Relationship Id="rId27" Type="http://schemas.openxmlformats.org/officeDocument/2006/relationships/image" Target="media/image12.png"/><Relationship Id="rId30" Type="http://schemas.openxmlformats.org/officeDocument/2006/relationships/hyperlink" Target="https://aws.amazon.com/lambda/" TargetMode="External"/><Relationship Id="rId35" Type="http://schemas.openxmlformats.org/officeDocument/2006/relationships/hyperlink" Target="https://aws.amazon.com/textract/" TargetMode="External"/><Relationship Id="rId43" Type="http://schemas.openxmlformats.org/officeDocument/2006/relationships/fontTable" Target="fontTable.xml"/><Relationship Id="rId8" Type="http://schemas.openxmlformats.org/officeDocument/2006/relationships/hyperlink" Target="https://aws.amazon.com/textrac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loud.google.com/iam" TargetMode="External"/><Relationship Id="rId33" Type="http://schemas.openxmlformats.org/officeDocument/2006/relationships/image" Target="media/image14.png"/><Relationship Id="rId38" Type="http://schemas.openxmlformats.org/officeDocument/2006/relationships/hyperlink" Target="https://cloud.google.com/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12</Pages>
  <Words>2044</Words>
  <Characters>11657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Jonathan Chacko Pattasseril</cp:lastModifiedBy>
  <cp:revision>236</cp:revision>
  <cp:lastPrinted>2025-02-24T01:06:00Z</cp:lastPrinted>
  <dcterms:created xsi:type="dcterms:W3CDTF">2025-02-03T06:35:00Z</dcterms:created>
  <dcterms:modified xsi:type="dcterms:W3CDTF">2025-02-24T01:08:00Z</dcterms:modified>
</cp:coreProperties>
</file>