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lastRenderedPageBreak/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33F0D3DF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38FCE4A9" w14:textId="6C79B62F" w:rsidR="00912A43" w:rsidRDefault="00912A43" w:rsidP="0052113F">
      <w:pPr>
        <w:pStyle w:val="PargrafodaLista"/>
        <w:numPr>
          <w:ilvl w:val="1"/>
          <w:numId w:val="20"/>
        </w:numPr>
        <w:jc w:val="both"/>
      </w:pPr>
      <w:r>
        <w:t>dinheiro que lhe foi pago por outros utilizadores</w:t>
      </w:r>
    </w:p>
    <w:p w14:paraId="144F2A41" w14:textId="1BB2268C" w:rsidR="00CB1854" w:rsidRDefault="00CB1854" w:rsidP="0052113F">
      <w:pPr>
        <w:pStyle w:val="PargrafodaLista"/>
        <w:numPr>
          <w:ilvl w:val="1"/>
          <w:numId w:val="20"/>
        </w:numPr>
        <w:jc w:val="both"/>
      </w:pPr>
      <w:r>
        <w:t>dinheiro em dívida a outros moradores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6490EDA4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26F98FDC" w14:textId="749F8F84" w:rsidR="00F914D2" w:rsidRDefault="00F914D2" w:rsidP="0052113F">
      <w:pPr>
        <w:pStyle w:val="PargrafodaLista"/>
        <w:numPr>
          <w:ilvl w:val="0"/>
          <w:numId w:val="20"/>
        </w:numPr>
        <w:jc w:val="both"/>
      </w:pPr>
      <w:r>
        <w:t>Qualquer morador autenticado deverá poder registar um pagamento que fez a outro utilizador</w:t>
      </w:r>
      <w:r w:rsidR="00AC1CF7">
        <w:t>, para pagar a totalidade ou parte de uma dívida que tem para com ele</w:t>
      </w:r>
      <w:r>
        <w:t>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137279A8" w14:textId="61D40448" w:rsidR="001F3F8D" w:rsidRDefault="003B1906" w:rsidP="0052113F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 xml:space="preserve">, ao abandonar a partilha de despesas, o morador ainda tiver despesas ou dívidas por pagar, o registo do pagamento </w:t>
      </w:r>
      <w:r w:rsidR="0016305F">
        <w:lastRenderedPageBreak/>
        <w:t>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lastRenderedPageBreak/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6C409341" w14:textId="5F27DA65" w:rsidR="00951ACD" w:rsidRDefault="00FC0E49" w:rsidP="00951ACD">
      <w:pPr>
        <w:keepNext/>
        <w:jc w:val="center"/>
      </w:pPr>
      <w:r>
        <w:rPr>
          <w:noProof/>
          <w:lang w:eastAsia="pt-PT"/>
        </w:rPr>
        <w:pict w14:anchorId="41D75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9.5pt;height:320.25pt">
            <v:imagedata r:id="rId15" o:title="Capturar"/>
          </v:shape>
        </w:pict>
      </w:r>
    </w:p>
    <w:p w14:paraId="53F57BF2" w14:textId="669CFBD3" w:rsidR="00253652" w:rsidRDefault="00951ACD" w:rsidP="00951ACD">
      <w:pPr>
        <w:pStyle w:val="Legenda"/>
        <w:jc w:val="center"/>
      </w:pPr>
      <w:r>
        <w:t xml:space="preserve">Figura </w:t>
      </w:r>
      <w:r w:rsidR="00780B4E">
        <w:fldChar w:fldCharType="begin"/>
      </w:r>
      <w:r w:rsidR="00780B4E">
        <w:instrText xml:space="preserve"> SEQ Figura \* ARABIC </w:instrText>
      </w:r>
      <w:r w:rsidR="00780B4E">
        <w:fldChar w:fldCharType="separate"/>
      </w:r>
      <w:r>
        <w:rPr>
          <w:noProof/>
        </w:rPr>
        <w:t>1</w:t>
      </w:r>
      <w:r w:rsidR="00780B4E">
        <w:rPr>
          <w:noProof/>
        </w:rPr>
        <w:fldChar w:fldCharType="end"/>
      </w:r>
      <w:r>
        <w:t>-</w:t>
      </w:r>
      <w:r w:rsidRPr="00CC1D09">
        <w:t>Modelo de domínio da partilha de despes</w:t>
      </w:r>
      <w:bookmarkStart w:id="0" w:name="_GoBack"/>
      <w:bookmarkEnd w:id="0"/>
      <w:r w:rsidRPr="00CC1D09">
        <w:t>as num apartamento</w:t>
      </w:r>
    </w:p>
    <w:p w14:paraId="29793623" w14:textId="1D1C6936" w:rsidR="00F74D31" w:rsidRDefault="00F74D31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lastRenderedPageBreak/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43F684E8" w:rsidR="004773FA" w:rsidRDefault="004773FA" w:rsidP="004773FA"/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21896BB1" w:rsidR="004773FA" w:rsidRDefault="004773FA" w:rsidP="004773FA"/>
    <w:p w14:paraId="2FF5340D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684F921" w14:textId="7DC965D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0E206380" w14:textId="77777777" w:rsidTr="00564078">
        <w:tc>
          <w:tcPr>
            <w:tcW w:w="5000" w:type="pct"/>
            <w:gridSpan w:val="3"/>
          </w:tcPr>
          <w:p w14:paraId="61A83C5B" w14:textId="09516FE2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</w:t>
            </w:r>
            <w:r w:rsidR="00F17FCE">
              <w:t>Alterar</w:t>
            </w:r>
            <w:r>
              <w:t xml:space="preserve"> e-mail</w:t>
            </w:r>
          </w:p>
        </w:tc>
      </w:tr>
      <w:tr w:rsidR="00730C14" w14:paraId="103E6EA6" w14:textId="77777777" w:rsidTr="00564078">
        <w:tc>
          <w:tcPr>
            <w:tcW w:w="5000" w:type="pct"/>
            <w:gridSpan w:val="3"/>
          </w:tcPr>
          <w:p w14:paraId="0B95E352" w14:textId="16B789C6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</w:t>
            </w:r>
            <w:r w:rsidR="00F17FCE">
              <w:t xml:space="preserve"> altera o e-mail a ele associado </w:t>
            </w:r>
          </w:p>
        </w:tc>
      </w:tr>
      <w:tr w:rsidR="00730C14" w14:paraId="76CF0476" w14:textId="77777777" w:rsidTr="00564078">
        <w:tc>
          <w:tcPr>
            <w:tcW w:w="5000" w:type="pct"/>
            <w:gridSpan w:val="3"/>
          </w:tcPr>
          <w:p w14:paraId="46279013" w14:textId="2B57BBED" w:rsidR="00730C14" w:rsidRPr="00C96EE5" w:rsidRDefault="00730C14" w:rsidP="00564078">
            <w:r>
              <w:rPr>
                <w:b/>
              </w:rPr>
              <w:t xml:space="preserve">Pré-condição: </w:t>
            </w:r>
            <w:r w:rsidR="00F17FCE">
              <w:t>Utilizador autenticado</w:t>
            </w:r>
          </w:p>
        </w:tc>
      </w:tr>
      <w:tr w:rsidR="00730C14" w14:paraId="1D797D9E" w14:textId="77777777" w:rsidTr="00564078">
        <w:tc>
          <w:tcPr>
            <w:tcW w:w="5000" w:type="pct"/>
            <w:gridSpan w:val="3"/>
          </w:tcPr>
          <w:p w14:paraId="7EEB21B8" w14:textId="20530CD6" w:rsidR="00730C14" w:rsidRPr="00C96EE5" w:rsidRDefault="00730C14" w:rsidP="00564078">
            <w:r>
              <w:rPr>
                <w:b/>
              </w:rPr>
              <w:t xml:space="preserve">Pós-condição: </w:t>
            </w:r>
            <w:r w:rsidR="00F17FCE">
              <w:t>Morador fica com um e-mail novo associado a ele</w:t>
            </w:r>
          </w:p>
        </w:tc>
      </w:tr>
      <w:tr w:rsidR="00730C14" w14:paraId="65C517FF" w14:textId="77777777" w:rsidTr="00F17FCE">
        <w:tc>
          <w:tcPr>
            <w:tcW w:w="1666" w:type="pct"/>
          </w:tcPr>
          <w:p w14:paraId="58D4CDEB" w14:textId="77777777" w:rsidR="00730C14" w:rsidRDefault="00730C14" w:rsidP="00564078"/>
        </w:tc>
        <w:tc>
          <w:tcPr>
            <w:tcW w:w="1666" w:type="pct"/>
          </w:tcPr>
          <w:p w14:paraId="76ECA10F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EEBC3D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17B24DA9" w14:textId="77777777" w:rsidTr="00F17FCE">
        <w:tc>
          <w:tcPr>
            <w:tcW w:w="1666" w:type="pct"/>
            <w:vMerge w:val="restart"/>
          </w:tcPr>
          <w:p w14:paraId="55368C71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B6C017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5F4018F" w14:textId="42A38079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Fornece novo e-mail a associar à conta</w:t>
            </w:r>
          </w:p>
        </w:tc>
        <w:tc>
          <w:tcPr>
            <w:tcW w:w="1668" w:type="pct"/>
          </w:tcPr>
          <w:p w14:paraId="7CEC7E32" w14:textId="77777777" w:rsidR="00F17FCE" w:rsidRDefault="00F17FCE" w:rsidP="00564078"/>
        </w:tc>
      </w:tr>
      <w:tr w:rsidR="00F17FCE" w14:paraId="76549365" w14:textId="77777777" w:rsidTr="00B3799B">
        <w:trPr>
          <w:trHeight w:val="206"/>
        </w:trPr>
        <w:tc>
          <w:tcPr>
            <w:tcW w:w="1666" w:type="pct"/>
            <w:vMerge/>
          </w:tcPr>
          <w:p w14:paraId="2E5A0BDC" w14:textId="77777777" w:rsidR="00F17FCE" w:rsidRDefault="00F17FCE" w:rsidP="00564078"/>
        </w:tc>
        <w:tc>
          <w:tcPr>
            <w:tcW w:w="1666" w:type="pct"/>
          </w:tcPr>
          <w:p w14:paraId="4F85CAFE" w14:textId="77777777" w:rsidR="00F17FCE" w:rsidRDefault="00F17FCE" w:rsidP="00564078"/>
        </w:tc>
        <w:tc>
          <w:tcPr>
            <w:tcW w:w="1668" w:type="pct"/>
          </w:tcPr>
          <w:p w14:paraId="5AC94478" w14:textId="6BFA6B50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Regista novo e-mail associado à conta</w:t>
            </w:r>
          </w:p>
        </w:tc>
      </w:tr>
      <w:tr w:rsidR="00F27870" w14:paraId="6BDA7949" w14:textId="77777777" w:rsidTr="00886B27">
        <w:trPr>
          <w:trHeight w:val="654"/>
        </w:trPr>
        <w:tc>
          <w:tcPr>
            <w:tcW w:w="1666" w:type="pct"/>
            <w:vMerge w:val="restart"/>
          </w:tcPr>
          <w:p w14:paraId="7C6F5AA3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6E5B7B0D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25A787CC" w14:textId="1B72BAC2" w:rsidR="00F27870" w:rsidRDefault="00F27870" w:rsidP="00564078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27116B90" w14:textId="77777777" w:rsidR="00F27870" w:rsidRDefault="00F27870" w:rsidP="00564078"/>
        </w:tc>
        <w:tc>
          <w:tcPr>
            <w:tcW w:w="1668" w:type="pct"/>
          </w:tcPr>
          <w:p w14:paraId="62582D9B" w14:textId="19C022F9" w:rsidR="00F27870" w:rsidRDefault="00F27870" w:rsidP="00564078">
            <w:r>
              <w:t>2.1. Notifica o morador que o e-mail dado já se encontra em uso</w:t>
            </w:r>
          </w:p>
        </w:tc>
      </w:tr>
      <w:tr w:rsidR="00F27870" w14:paraId="7E5BEB8C" w14:textId="77777777" w:rsidTr="00886B27">
        <w:trPr>
          <w:trHeight w:val="128"/>
        </w:trPr>
        <w:tc>
          <w:tcPr>
            <w:tcW w:w="1666" w:type="pct"/>
            <w:vMerge/>
          </w:tcPr>
          <w:p w14:paraId="4A4432F6" w14:textId="77777777" w:rsidR="00F27870" w:rsidRPr="00F17FCE" w:rsidRDefault="00F27870" w:rsidP="00564078">
            <w:pPr>
              <w:rPr>
                <w:b/>
              </w:rPr>
            </w:pPr>
          </w:p>
        </w:tc>
        <w:tc>
          <w:tcPr>
            <w:tcW w:w="1666" w:type="pct"/>
          </w:tcPr>
          <w:p w14:paraId="3563DF1C" w14:textId="77777777" w:rsidR="00F27870" w:rsidRDefault="00F27870" w:rsidP="00564078"/>
        </w:tc>
        <w:tc>
          <w:tcPr>
            <w:tcW w:w="1668" w:type="pct"/>
          </w:tcPr>
          <w:p w14:paraId="5373038C" w14:textId="5C68C00E" w:rsidR="00F27870" w:rsidRDefault="00F27870" w:rsidP="00564078">
            <w:r>
              <w:t>2.2. Cancela alteração de e-mail</w:t>
            </w:r>
          </w:p>
        </w:tc>
      </w:tr>
    </w:tbl>
    <w:p w14:paraId="325600A4" w14:textId="3D5D0533" w:rsidR="00730C14" w:rsidRDefault="00730C14" w:rsidP="004773FA"/>
    <w:p w14:paraId="349D4DDE" w14:textId="06223C94" w:rsidR="00F17FCE" w:rsidRDefault="00F17FCE" w:rsidP="004773FA"/>
    <w:p w14:paraId="6A7AB209" w14:textId="666B20F9" w:rsidR="00F17FCE" w:rsidRDefault="00F17FCE" w:rsidP="004773FA"/>
    <w:p w14:paraId="36DCEFD6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F17FCE" w14:paraId="46EA026E" w14:textId="77777777" w:rsidTr="00564078">
        <w:tc>
          <w:tcPr>
            <w:tcW w:w="5000" w:type="pct"/>
            <w:gridSpan w:val="3"/>
          </w:tcPr>
          <w:p w14:paraId="125AF808" w14:textId="24319B30" w:rsidR="00F17FCE" w:rsidRPr="00C96EE5" w:rsidRDefault="00F17FCE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F17FCE" w14:paraId="3C53F7EA" w14:textId="77777777" w:rsidTr="00564078">
        <w:tc>
          <w:tcPr>
            <w:tcW w:w="5000" w:type="pct"/>
            <w:gridSpan w:val="3"/>
          </w:tcPr>
          <w:p w14:paraId="1A6C004B" w14:textId="44013D24" w:rsidR="00F17FCE" w:rsidRPr="007B0EE9" w:rsidRDefault="00F17FCE" w:rsidP="00564078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F17FCE" w14:paraId="3DE3D8A2" w14:textId="77777777" w:rsidTr="00564078">
        <w:tc>
          <w:tcPr>
            <w:tcW w:w="5000" w:type="pct"/>
            <w:gridSpan w:val="3"/>
          </w:tcPr>
          <w:p w14:paraId="7C5AAE76" w14:textId="77777777" w:rsidR="00F17FCE" w:rsidRPr="00C96EE5" w:rsidRDefault="00F17FCE" w:rsidP="00564078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F17FCE" w14:paraId="6EA9E806" w14:textId="77777777" w:rsidTr="00564078">
        <w:tc>
          <w:tcPr>
            <w:tcW w:w="5000" w:type="pct"/>
            <w:gridSpan w:val="3"/>
          </w:tcPr>
          <w:p w14:paraId="68FA8AC0" w14:textId="31BB1A3C" w:rsidR="00F17FCE" w:rsidRPr="00C96EE5" w:rsidRDefault="007F28E2" w:rsidP="00564078">
            <w:r>
              <w:rPr>
                <w:b/>
              </w:rPr>
              <w:t xml:space="preserve">Pós-condição: </w:t>
            </w:r>
            <w:r>
              <w:t xml:space="preserve">Conta do </w:t>
            </w:r>
            <w:r w:rsidR="00F17FCE">
              <w:t>Morador fica com uma password de conta diferente</w:t>
            </w:r>
          </w:p>
        </w:tc>
      </w:tr>
      <w:tr w:rsidR="00F17FCE" w14:paraId="22C51A50" w14:textId="77777777" w:rsidTr="00564078">
        <w:tc>
          <w:tcPr>
            <w:tcW w:w="1666" w:type="pct"/>
          </w:tcPr>
          <w:p w14:paraId="07372D30" w14:textId="77777777" w:rsidR="00F17FCE" w:rsidRDefault="00F17FCE" w:rsidP="00564078"/>
        </w:tc>
        <w:tc>
          <w:tcPr>
            <w:tcW w:w="1666" w:type="pct"/>
          </w:tcPr>
          <w:p w14:paraId="6ACD396A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E209370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4947DFEB" w14:textId="77777777" w:rsidTr="00564078">
        <w:tc>
          <w:tcPr>
            <w:tcW w:w="1666" w:type="pct"/>
            <w:vMerge w:val="restart"/>
          </w:tcPr>
          <w:p w14:paraId="7E8F34BE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6E75A61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48310BC" w14:textId="26658C18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Fornece nova password</w:t>
            </w:r>
          </w:p>
        </w:tc>
        <w:tc>
          <w:tcPr>
            <w:tcW w:w="1668" w:type="pct"/>
          </w:tcPr>
          <w:p w14:paraId="3325B971" w14:textId="77777777" w:rsidR="00F17FCE" w:rsidRDefault="00F17FCE" w:rsidP="00564078"/>
        </w:tc>
      </w:tr>
      <w:tr w:rsidR="00F17FCE" w14:paraId="1E70CE3E" w14:textId="77777777" w:rsidTr="00564078">
        <w:tc>
          <w:tcPr>
            <w:tcW w:w="1666" w:type="pct"/>
            <w:vMerge/>
          </w:tcPr>
          <w:p w14:paraId="6566193A" w14:textId="77777777" w:rsidR="00F17FCE" w:rsidRDefault="00F17FCE" w:rsidP="00564078"/>
        </w:tc>
        <w:tc>
          <w:tcPr>
            <w:tcW w:w="1666" w:type="pct"/>
          </w:tcPr>
          <w:p w14:paraId="18E2C4A0" w14:textId="77777777" w:rsidR="00F17FCE" w:rsidRDefault="00F17FCE" w:rsidP="00564078"/>
        </w:tc>
        <w:tc>
          <w:tcPr>
            <w:tcW w:w="1668" w:type="pct"/>
          </w:tcPr>
          <w:p w14:paraId="4E9DFFF2" w14:textId="1E8EE9AD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Regista nova password</w:t>
            </w:r>
          </w:p>
        </w:tc>
      </w:tr>
    </w:tbl>
    <w:p w14:paraId="55D77131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77777777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despesa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32AD6471" w:rsidR="004773FA" w:rsidRDefault="004773FA" w:rsidP="001C70D9">
            <w:pPr>
              <w:pStyle w:val="PargrafodaLista"/>
              <w:numPr>
                <w:ilvl w:val="0"/>
                <w:numId w:val="23"/>
              </w:numPr>
            </w:pPr>
            <w:r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21843422" w:rsidR="004773FA" w:rsidRDefault="00E13CA7" w:rsidP="001C70D9">
            <w:pPr>
              <w:pStyle w:val="PargrafodaLista"/>
              <w:numPr>
                <w:ilvl w:val="0"/>
                <w:numId w:val="23"/>
              </w:numPr>
            </w:pPr>
            <w:r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528F3E10" w:rsidR="001C70D9" w:rsidRDefault="001C70D9" w:rsidP="001C70D9">
            <w:pPr>
              <w:pStyle w:val="PargrafodaLista"/>
              <w:numPr>
                <w:ilvl w:val="0"/>
                <w:numId w:val="23"/>
              </w:numPr>
            </w:pPr>
            <w:r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6B4B6BE7" w:rsidR="001C70D9" w:rsidRDefault="001C70D9" w:rsidP="001C70D9">
            <w:pPr>
              <w:pStyle w:val="PargrafodaLista"/>
              <w:numPr>
                <w:ilvl w:val="0"/>
                <w:numId w:val="23"/>
              </w:numPr>
            </w:pPr>
            <w:r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46B184EB" w:rsidR="004773FA" w:rsidRDefault="00672135" w:rsidP="001C70D9">
            <w:pPr>
              <w:pStyle w:val="PargrafodaLista"/>
              <w:numPr>
                <w:ilvl w:val="0"/>
                <w:numId w:val="23"/>
              </w:numPr>
            </w:pPr>
            <w:r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2373EE12" w:rsidR="004773FA" w:rsidRDefault="00E13CA7" w:rsidP="001C70D9">
            <w:pPr>
              <w:pStyle w:val="PargrafodaLista"/>
              <w:numPr>
                <w:ilvl w:val="0"/>
                <w:numId w:val="23"/>
              </w:numPr>
            </w:pPr>
            <w:r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43B28AC9" w:rsidR="004773FA" w:rsidRDefault="004773FA" w:rsidP="001C70D9">
            <w:pPr>
              <w:pStyle w:val="PargrafodaLista"/>
              <w:numPr>
                <w:ilvl w:val="0"/>
                <w:numId w:val="23"/>
              </w:numPr>
            </w:pPr>
            <w:r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 xml:space="preserve">[montante do pagamento excede </w:t>
            </w:r>
            <w:r>
              <w:rPr>
                <w:b/>
              </w:rPr>
              <w:lastRenderedPageBreak/>
              <w:t>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171B1E6" w:rsidR="00194448" w:rsidRDefault="00194448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9E01A1" w14:paraId="55A825B4" w14:textId="77777777" w:rsidTr="008852F2">
        <w:tc>
          <w:tcPr>
            <w:tcW w:w="5000" w:type="pct"/>
            <w:gridSpan w:val="3"/>
          </w:tcPr>
          <w:p w14:paraId="7F82BD61" w14:textId="7DCDEB65" w:rsidR="009E01A1" w:rsidRPr="00C96EE5" w:rsidRDefault="009E01A1" w:rsidP="008852F2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 ao morador</w:t>
            </w:r>
          </w:p>
        </w:tc>
      </w:tr>
      <w:tr w:rsidR="009E01A1" w14:paraId="60B1230E" w14:textId="77777777" w:rsidTr="008852F2">
        <w:tc>
          <w:tcPr>
            <w:tcW w:w="5000" w:type="pct"/>
            <w:gridSpan w:val="3"/>
          </w:tcPr>
          <w:p w14:paraId="2EBB40C9" w14:textId="4ECAFA3D" w:rsidR="009E01A1" w:rsidRPr="007B0EE9" w:rsidRDefault="009E01A1" w:rsidP="008852F2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Um</w:t>
            </w:r>
            <w:proofErr w:type="gramEnd"/>
            <w:r>
              <w:t xml:space="preserve"> morador regista um pagamento que fez a outro Morador</w:t>
            </w:r>
          </w:p>
        </w:tc>
      </w:tr>
      <w:tr w:rsidR="009E01A1" w14:paraId="760E3F6C" w14:textId="77777777" w:rsidTr="008852F2">
        <w:tc>
          <w:tcPr>
            <w:tcW w:w="5000" w:type="pct"/>
            <w:gridSpan w:val="3"/>
          </w:tcPr>
          <w:p w14:paraId="069AA73B" w14:textId="76D9458A" w:rsidR="009E01A1" w:rsidRPr="00C96EE5" w:rsidRDefault="009E01A1" w:rsidP="008852F2">
            <w:r>
              <w:rPr>
                <w:b/>
              </w:rPr>
              <w:t xml:space="preserve">Pré-condição: </w:t>
            </w:r>
            <w:r>
              <w:t>Morador autenticado</w:t>
            </w:r>
          </w:p>
        </w:tc>
      </w:tr>
      <w:tr w:rsidR="009E01A1" w14:paraId="7F8F6E00" w14:textId="77777777" w:rsidTr="008852F2">
        <w:tc>
          <w:tcPr>
            <w:tcW w:w="5000" w:type="pct"/>
            <w:gridSpan w:val="3"/>
          </w:tcPr>
          <w:p w14:paraId="1BA40CE5" w14:textId="6F4877E5" w:rsidR="009E01A1" w:rsidRPr="00C96EE5" w:rsidRDefault="009E01A1" w:rsidP="008852F2">
            <w:r>
              <w:rPr>
                <w:b/>
              </w:rPr>
              <w:t xml:space="preserve">Pós-condição: </w:t>
            </w:r>
            <w:r>
              <w:t>Pagamento entre moradores registado</w:t>
            </w:r>
          </w:p>
        </w:tc>
      </w:tr>
      <w:tr w:rsidR="009E01A1" w14:paraId="02FCC723" w14:textId="77777777" w:rsidTr="009E01A1">
        <w:tc>
          <w:tcPr>
            <w:tcW w:w="1666" w:type="pct"/>
          </w:tcPr>
          <w:p w14:paraId="3C7BFAC6" w14:textId="77777777" w:rsidR="009E01A1" w:rsidRDefault="009E01A1" w:rsidP="008852F2"/>
        </w:tc>
        <w:tc>
          <w:tcPr>
            <w:tcW w:w="1666" w:type="pct"/>
          </w:tcPr>
          <w:p w14:paraId="7B5052AC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3807B08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7ADF" w14:paraId="2557A464" w14:textId="77777777" w:rsidTr="009E01A1">
        <w:tc>
          <w:tcPr>
            <w:tcW w:w="1666" w:type="pct"/>
            <w:vMerge w:val="restart"/>
          </w:tcPr>
          <w:p w14:paraId="4F8A51B9" w14:textId="77777777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4069A21" w14:textId="086E08E4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C53D7D4" w14:textId="77777777" w:rsidR="007C7ADF" w:rsidRDefault="007C7ADF" w:rsidP="009E01A1">
            <w:pPr>
              <w:pStyle w:val="PargrafodaLista"/>
              <w:ind w:left="360"/>
            </w:pPr>
          </w:p>
        </w:tc>
        <w:tc>
          <w:tcPr>
            <w:tcW w:w="1668" w:type="pct"/>
          </w:tcPr>
          <w:p w14:paraId="578BB2CF" w14:textId="7BF3175C" w:rsidR="007C7ADF" w:rsidRDefault="007C7ADF" w:rsidP="009E01A1">
            <w:pPr>
              <w:pStyle w:val="PargrafodaLista"/>
              <w:numPr>
                <w:ilvl w:val="0"/>
                <w:numId w:val="26"/>
              </w:numPr>
            </w:pPr>
            <w:r>
              <w:t>Apresenta moradores registados no apartamento</w:t>
            </w:r>
          </w:p>
        </w:tc>
      </w:tr>
      <w:tr w:rsidR="007C7ADF" w14:paraId="1130BF32" w14:textId="77777777" w:rsidTr="009E01A1">
        <w:tc>
          <w:tcPr>
            <w:tcW w:w="1666" w:type="pct"/>
            <w:vMerge/>
          </w:tcPr>
          <w:p w14:paraId="0D2FD83A" w14:textId="5E647932" w:rsidR="007C7ADF" w:rsidRPr="00C96EE5" w:rsidRDefault="007C7ADF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F86D427" w14:textId="377F21C0" w:rsidR="007C7ADF" w:rsidRDefault="007C7ADF" w:rsidP="009E01A1">
            <w:pPr>
              <w:pStyle w:val="PargrafodaLista"/>
              <w:numPr>
                <w:ilvl w:val="0"/>
                <w:numId w:val="26"/>
              </w:numPr>
            </w:pPr>
            <w:r>
              <w:t>Seleciona Morador a quem pretende efetuar o pagamento</w:t>
            </w:r>
          </w:p>
        </w:tc>
        <w:tc>
          <w:tcPr>
            <w:tcW w:w="1668" w:type="pct"/>
          </w:tcPr>
          <w:p w14:paraId="7285C703" w14:textId="77777777" w:rsidR="007C7ADF" w:rsidRDefault="007C7ADF" w:rsidP="008852F2"/>
        </w:tc>
      </w:tr>
      <w:tr w:rsidR="007C7ADF" w14:paraId="0F663FA3" w14:textId="77777777" w:rsidTr="009E01A1">
        <w:tc>
          <w:tcPr>
            <w:tcW w:w="1666" w:type="pct"/>
            <w:vMerge/>
          </w:tcPr>
          <w:p w14:paraId="16239372" w14:textId="77777777" w:rsidR="007C7ADF" w:rsidRDefault="007C7ADF" w:rsidP="008852F2"/>
        </w:tc>
        <w:tc>
          <w:tcPr>
            <w:tcW w:w="1666" w:type="pct"/>
          </w:tcPr>
          <w:p w14:paraId="6DDC2B51" w14:textId="77777777" w:rsidR="007C7ADF" w:rsidRDefault="007C7ADF" w:rsidP="008852F2"/>
        </w:tc>
        <w:tc>
          <w:tcPr>
            <w:tcW w:w="1668" w:type="pct"/>
          </w:tcPr>
          <w:p w14:paraId="3276B764" w14:textId="34A7B6C7" w:rsidR="007C7ADF" w:rsidRDefault="007C7ADF" w:rsidP="009E01A1">
            <w:pPr>
              <w:pStyle w:val="PargrafodaLista"/>
              <w:numPr>
                <w:ilvl w:val="0"/>
                <w:numId w:val="26"/>
              </w:numPr>
            </w:pPr>
            <w:r>
              <w:t>Regista morador a quem vai ser efetuado o pagamento</w:t>
            </w:r>
          </w:p>
        </w:tc>
      </w:tr>
      <w:tr w:rsidR="007C7ADF" w14:paraId="11600376" w14:textId="77777777" w:rsidTr="009E01A1">
        <w:tc>
          <w:tcPr>
            <w:tcW w:w="1666" w:type="pct"/>
            <w:vMerge/>
          </w:tcPr>
          <w:p w14:paraId="60A40E8E" w14:textId="77777777" w:rsidR="007C7ADF" w:rsidRDefault="007C7ADF" w:rsidP="008852F2"/>
        </w:tc>
        <w:tc>
          <w:tcPr>
            <w:tcW w:w="1666" w:type="pct"/>
          </w:tcPr>
          <w:p w14:paraId="10CF3C39" w14:textId="248BC73A" w:rsidR="007C7ADF" w:rsidRDefault="007C7ADF" w:rsidP="009E01A1">
            <w:pPr>
              <w:pStyle w:val="PargrafodaLista"/>
              <w:numPr>
                <w:ilvl w:val="0"/>
                <w:numId w:val="26"/>
              </w:numPr>
            </w:pPr>
            <w:r>
              <w:t>Indica montante a pagar</w:t>
            </w:r>
          </w:p>
        </w:tc>
        <w:tc>
          <w:tcPr>
            <w:tcW w:w="1668" w:type="pct"/>
          </w:tcPr>
          <w:p w14:paraId="794619FD" w14:textId="77777777" w:rsidR="007C7ADF" w:rsidRDefault="007C7ADF" w:rsidP="008852F2"/>
        </w:tc>
      </w:tr>
      <w:tr w:rsidR="007C7ADF" w14:paraId="1D355BFB" w14:textId="77777777" w:rsidTr="009E01A1">
        <w:tc>
          <w:tcPr>
            <w:tcW w:w="1666" w:type="pct"/>
            <w:vMerge/>
          </w:tcPr>
          <w:p w14:paraId="2B7185C8" w14:textId="77777777" w:rsidR="007C7ADF" w:rsidRDefault="007C7ADF" w:rsidP="008852F2"/>
        </w:tc>
        <w:tc>
          <w:tcPr>
            <w:tcW w:w="1666" w:type="pct"/>
          </w:tcPr>
          <w:p w14:paraId="3D26212C" w14:textId="77777777" w:rsidR="007C7ADF" w:rsidRDefault="007C7ADF" w:rsidP="008852F2"/>
        </w:tc>
        <w:tc>
          <w:tcPr>
            <w:tcW w:w="1668" w:type="pct"/>
          </w:tcPr>
          <w:p w14:paraId="7AD374D0" w14:textId="2718B2D8" w:rsidR="007C7ADF" w:rsidRDefault="007C7ADF" w:rsidP="009E01A1">
            <w:pPr>
              <w:pStyle w:val="PargrafodaLista"/>
              <w:numPr>
                <w:ilvl w:val="0"/>
                <w:numId w:val="26"/>
              </w:numPr>
            </w:pPr>
            <w:r>
              <w:t>Regista o pagamento do montante pretendido ao morador</w:t>
            </w:r>
          </w:p>
        </w:tc>
      </w:tr>
      <w:tr w:rsidR="007C7ADF" w14:paraId="65740B43" w14:textId="77777777" w:rsidTr="009E01A1">
        <w:tc>
          <w:tcPr>
            <w:tcW w:w="1666" w:type="pct"/>
            <w:vMerge/>
          </w:tcPr>
          <w:p w14:paraId="23166EF2" w14:textId="77777777" w:rsidR="007C7ADF" w:rsidRDefault="007C7ADF" w:rsidP="008852F2"/>
        </w:tc>
        <w:tc>
          <w:tcPr>
            <w:tcW w:w="1666" w:type="pct"/>
          </w:tcPr>
          <w:p w14:paraId="2EAB0DAF" w14:textId="77777777" w:rsidR="007C7ADF" w:rsidRDefault="007C7ADF" w:rsidP="008852F2"/>
        </w:tc>
        <w:tc>
          <w:tcPr>
            <w:tcW w:w="1668" w:type="pct"/>
          </w:tcPr>
          <w:p w14:paraId="7338CF42" w14:textId="770155F7" w:rsidR="007C7ADF" w:rsidRDefault="007C7ADF" w:rsidP="009E01A1">
            <w:pPr>
              <w:pStyle w:val="PargrafodaLista"/>
              <w:numPr>
                <w:ilvl w:val="0"/>
                <w:numId w:val="26"/>
              </w:numPr>
            </w:pPr>
            <w:r>
              <w:t>Atualiza conta corrente dos moradores envolvidos</w:t>
            </w:r>
          </w:p>
        </w:tc>
      </w:tr>
      <w:tr w:rsidR="007C7ADF" w14:paraId="04B2301B" w14:textId="77777777" w:rsidTr="009E01A1">
        <w:tc>
          <w:tcPr>
            <w:tcW w:w="1666" w:type="pct"/>
            <w:vMerge/>
          </w:tcPr>
          <w:p w14:paraId="78A79A4C" w14:textId="77777777" w:rsidR="007C7ADF" w:rsidRDefault="007C7ADF" w:rsidP="008852F2"/>
        </w:tc>
        <w:tc>
          <w:tcPr>
            <w:tcW w:w="1666" w:type="pct"/>
          </w:tcPr>
          <w:p w14:paraId="50D75D3B" w14:textId="77777777" w:rsidR="007C7ADF" w:rsidRDefault="007C7ADF" w:rsidP="008852F2"/>
        </w:tc>
        <w:tc>
          <w:tcPr>
            <w:tcW w:w="1668" w:type="pct"/>
          </w:tcPr>
          <w:p w14:paraId="71207194" w14:textId="62D7AB88" w:rsidR="007C7ADF" w:rsidRDefault="007C7ADF" w:rsidP="009E01A1">
            <w:pPr>
              <w:pStyle w:val="PargrafodaLista"/>
              <w:numPr>
                <w:ilvl w:val="0"/>
                <w:numId w:val="26"/>
              </w:numPr>
            </w:pPr>
            <w:r>
              <w:t>Atualiza informação relativa à dívida entre os dois moradores envolvidos</w:t>
            </w:r>
          </w:p>
        </w:tc>
      </w:tr>
    </w:tbl>
    <w:p w14:paraId="31C2BA45" w14:textId="77777777" w:rsidR="009E01A1" w:rsidRDefault="009E01A1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5CA6C6E" w:rsidR="004773FA" w:rsidRDefault="004773FA" w:rsidP="004773FA"/>
    <w:p w14:paraId="71AEAF65" w14:textId="6E729A75" w:rsidR="00E248C3" w:rsidRDefault="00E248C3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2E1AAEAF" w:rsidR="00E248C3" w:rsidRPr="007B0EE9" w:rsidRDefault="00E248C3" w:rsidP="00564078">
            <w:r>
              <w:rPr>
                <w:b/>
              </w:rPr>
              <w:t xml:space="preserve">Descrição: </w:t>
            </w:r>
            <w:r w:rsidR="00AC1CF7">
              <w:t>A despesa selecionada vai ser eliminada do sistema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5D1C3376" w:rsidR="00E248C3" w:rsidRPr="00C96EE5" w:rsidRDefault="00E248C3" w:rsidP="00564078">
            <w:r>
              <w:rPr>
                <w:b/>
              </w:rPr>
              <w:t xml:space="preserve">Pré-condição: </w:t>
            </w:r>
            <w:r w:rsidR="00AC1CF7">
              <w:t>utilizador autenticado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1597D245" w:rsidR="00E248C3" w:rsidRPr="00C96EE5" w:rsidRDefault="00E248C3" w:rsidP="00564078">
            <w:r>
              <w:rPr>
                <w:b/>
              </w:rPr>
              <w:t xml:space="preserve">Pós-condição: </w:t>
            </w:r>
            <w:r w:rsidR="00AC1CF7">
              <w:t>despesa removida do sistema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38B981F0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45954D5B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O Actor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06060A8D" w:rsidR="006640B4" w:rsidRDefault="0033483A" w:rsidP="006640B4">
            <w:pPr>
              <w:pStyle w:val="PargrafodaLista"/>
              <w:numPr>
                <w:ilvl w:val="0"/>
                <w:numId w:val="24"/>
              </w:numPr>
            </w:pPr>
            <w:r>
              <w:t>Atualiza as contas correntes dos moradores que pagaram parte ou totalidade da despesa, retirando os pagamentos referentes à despesa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3AABAACC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Remove despesa do sistema</w:t>
            </w:r>
          </w:p>
        </w:tc>
      </w:tr>
    </w:tbl>
    <w:p w14:paraId="3D9C6C52" w14:textId="77777777" w:rsidR="00E248C3" w:rsidRDefault="00E248C3" w:rsidP="004773FA"/>
    <w:p w14:paraId="6CF95293" w14:textId="77777777" w:rsidR="00730C14" w:rsidRDefault="00730C14" w:rsidP="004773FA"/>
    <w:p w14:paraId="5C52AC8E" w14:textId="77777777" w:rsidR="004773FA" w:rsidRDefault="004773FA" w:rsidP="004773FA">
      <w:pPr>
        <w:pStyle w:val="Cabealho1"/>
      </w:pPr>
      <w:r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0CDDF" w14:textId="77777777" w:rsidR="0090127D" w:rsidRDefault="0090127D" w:rsidP="00FC67AA">
      <w:pPr>
        <w:spacing w:after="0" w:line="240" w:lineRule="auto"/>
      </w:pPr>
      <w:r>
        <w:separator/>
      </w:r>
    </w:p>
  </w:endnote>
  <w:endnote w:type="continuationSeparator" w:id="0">
    <w:p w14:paraId="7ED2BD16" w14:textId="77777777" w:rsidR="0090127D" w:rsidRDefault="0090127D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0D68F10F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E49">
          <w:rPr>
            <w:noProof/>
          </w:rPr>
          <w:t>7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90ABD" w14:textId="77777777" w:rsidR="0090127D" w:rsidRDefault="0090127D" w:rsidP="00FC67AA">
      <w:pPr>
        <w:spacing w:after="0" w:line="240" w:lineRule="auto"/>
      </w:pPr>
      <w:r>
        <w:separator/>
      </w:r>
    </w:p>
  </w:footnote>
  <w:footnote w:type="continuationSeparator" w:id="0">
    <w:p w14:paraId="3A748013" w14:textId="77777777" w:rsidR="0090127D" w:rsidRDefault="0090127D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02D50"/>
    <w:multiLevelType w:val="hybridMultilevel"/>
    <w:tmpl w:val="44A86C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3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94D56"/>
    <w:multiLevelType w:val="hybridMultilevel"/>
    <w:tmpl w:val="34761A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22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1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3483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2113F"/>
    <w:rsid w:val="005422B0"/>
    <w:rsid w:val="00543D64"/>
    <w:rsid w:val="00570222"/>
    <w:rsid w:val="00571AE4"/>
    <w:rsid w:val="00597181"/>
    <w:rsid w:val="005A3E0A"/>
    <w:rsid w:val="005B2698"/>
    <w:rsid w:val="005B7904"/>
    <w:rsid w:val="005C12F6"/>
    <w:rsid w:val="005D0C25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C7ADF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B266F"/>
    <w:rsid w:val="008B5F74"/>
    <w:rsid w:val="008C25BC"/>
    <w:rsid w:val="008E5922"/>
    <w:rsid w:val="008F032D"/>
    <w:rsid w:val="008F11E6"/>
    <w:rsid w:val="008F3CFA"/>
    <w:rsid w:val="008F6AEF"/>
    <w:rsid w:val="0090127D"/>
    <w:rsid w:val="00912A43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E01A1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C1CF7"/>
    <w:rsid w:val="00AE1576"/>
    <w:rsid w:val="00AE2BA0"/>
    <w:rsid w:val="00B1232E"/>
    <w:rsid w:val="00B161A3"/>
    <w:rsid w:val="00B17CC2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A52CE"/>
    <w:rsid w:val="00CB1854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14D2"/>
    <w:rsid w:val="00F97539"/>
    <w:rsid w:val="00FB2A3B"/>
    <w:rsid w:val="00FB422B"/>
    <w:rsid w:val="00FC0E49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7A83ED-E507-42F7-B820-D2822A57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12</Pages>
  <Words>2068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200</cp:revision>
  <dcterms:created xsi:type="dcterms:W3CDTF">2016-10-23T15:18:00Z</dcterms:created>
  <dcterms:modified xsi:type="dcterms:W3CDTF">2016-11-13T19:01:00Z</dcterms:modified>
</cp:coreProperties>
</file>