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7D2A1" w14:textId="296CEEB9" w:rsidR="00691358" w:rsidRDefault="00691358" w:rsidP="00691358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1E782E00" w14:textId="6702FCBD" w:rsidR="00006D13" w:rsidRDefault="007408DE" w:rsidP="001E3574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DATE \@ "MMMM d, yyyy" </w:instrText>
      </w:r>
      <w:r>
        <w:rPr>
          <w:rFonts w:ascii="Times New Roman" w:hAnsi="Times New Roman"/>
        </w:rPr>
        <w:fldChar w:fldCharType="separate"/>
      </w:r>
      <w:r w:rsidR="00FC6DC9">
        <w:rPr>
          <w:rFonts w:ascii="Times New Roman" w:hAnsi="Times New Roman"/>
          <w:noProof/>
        </w:rPr>
        <w:t>June 20, 2025</w:t>
      </w:r>
      <w:r>
        <w:rPr>
          <w:rFonts w:ascii="Times New Roman" w:hAnsi="Times New Roman"/>
        </w:rPr>
        <w:fldChar w:fldCharType="end"/>
      </w:r>
    </w:p>
    <w:p w14:paraId="038982BB" w14:textId="77777777" w:rsidR="001E3574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4D68F369" w14:textId="77777777" w:rsidR="001E3574" w:rsidRDefault="00865B1F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Dear </w:t>
      </w:r>
      <w:r w:rsidR="00E03F61">
        <w:rPr>
          <w:rFonts w:ascii="Times New Roman" w:hAnsi="Times New Roman"/>
        </w:rPr>
        <w:t xml:space="preserve">Police </w:t>
      </w:r>
      <w:r w:rsidR="001E3574">
        <w:rPr>
          <w:rFonts w:ascii="Times New Roman" w:hAnsi="Times New Roman"/>
        </w:rPr>
        <w:t>Chiefs</w:t>
      </w:r>
      <w:r w:rsidR="004625E8">
        <w:rPr>
          <w:rFonts w:ascii="Times New Roman" w:hAnsi="Times New Roman"/>
        </w:rPr>
        <w:t xml:space="preserve"> and Municipal Prosecutors: </w:t>
      </w:r>
      <w:r w:rsidR="001E3574">
        <w:rPr>
          <w:rFonts w:ascii="Times New Roman" w:hAnsi="Times New Roman"/>
        </w:rPr>
        <w:t xml:space="preserve"> </w:t>
      </w:r>
    </w:p>
    <w:p w14:paraId="4E4ED4D1" w14:textId="77777777" w:rsidR="001E3574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41472F51" w14:textId="4F499778" w:rsidR="00B05527" w:rsidRDefault="00D6444D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As your new Jackson County Prosecutor, </w:t>
      </w:r>
      <w:r w:rsidR="001E3574">
        <w:rPr>
          <w:rFonts w:ascii="Times New Roman" w:hAnsi="Times New Roman"/>
        </w:rPr>
        <w:t xml:space="preserve">I look forward to </w:t>
      </w:r>
      <w:r>
        <w:rPr>
          <w:rFonts w:ascii="Times New Roman" w:hAnsi="Times New Roman"/>
        </w:rPr>
        <w:t>strengthening our partnership</w:t>
      </w:r>
      <w:r w:rsidR="00412563">
        <w:rPr>
          <w:rFonts w:ascii="Times New Roman" w:hAnsi="Times New Roman"/>
        </w:rPr>
        <w:t xml:space="preserve"> a</w:t>
      </w:r>
      <w:r w:rsidR="001E3574">
        <w:rPr>
          <w:rFonts w:ascii="Times New Roman" w:hAnsi="Times New Roman"/>
        </w:rPr>
        <w:t xml:space="preserve">s we work toward a safer </w:t>
      </w:r>
      <w:r w:rsidR="005B5191">
        <w:rPr>
          <w:rFonts w:ascii="Times New Roman" w:hAnsi="Times New Roman"/>
        </w:rPr>
        <w:t>Jackson C</w:t>
      </w:r>
      <w:r w:rsidR="001E3574">
        <w:rPr>
          <w:rFonts w:ascii="Times New Roman" w:hAnsi="Times New Roman"/>
        </w:rPr>
        <w:t>ounty</w:t>
      </w:r>
      <w:r w:rsidR="00412563">
        <w:rPr>
          <w:rFonts w:ascii="Times New Roman" w:hAnsi="Times New Roman"/>
        </w:rPr>
        <w:t xml:space="preserve">. </w:t>
      </w:r>
      <w:r w:rsidR="00A301D7">
        <w:rPr>
          <w:rFonts w:ascii="Times New Roman" w:hAnsi="Times New Roman"/>
        </w:rPr>
        <w:t xml:space="preserve">Each of you play a vital role </w:t>
      </w:r>
      <w:r w:rsidR="00B05527">
        <w:rPr>
          <w:rFonts w:ascii="Times New Roman" w:hAnsi="Times New Roman"/>
        </w:rPr>
        <w:t xml:space="preserve">in improving the safety of our community and I believe by working closely together, we can significantly reduce violent crime in our neighborhoods. </w:t>
      </w:r>
    </w:p>
    <w:p w14:paraId="62EF04A6" w14:textId="77777777" w:rsidR="00B05527" w:rsidRDefault="00B05527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0692466D" w14:textId="77777777" w:rsidR="00D6444D" w:rsidRDefault="00D6444D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I am writing to provide an update </w:t>
      </w:r>
      <w:r w:rsidR="00616E2B">
        <w:rPr>
          <w:rFonts w:ascii="Times New Roman" w:hAnsi="Times New Roman"/>
        </w:rPr>
        <w:t xml:space="preserve">and clarity </w:t>
      </w:r>
      <w:r>
        <w:rPr>
          <w:rFonts w:ascii="Times New Roman" w:hAnsi="Times New Roman"/>
        </w:rPr>
        <w:t xml:space="preserve">regarding our office’s charging policies in drug distribution and domestic violence cases, two areas where our agencies can </w:t>
      </w:r>
      <w:r w:rsidR="00F66243">
        <w:rPr>
          <w:rFonts w:ascii="Times New Roman" w:hAnsi="Times New Roman"/>
        </w:rPr>
        <w:t>improve cooperation</w:t>
      </w:r>
      <w:r>
        <w:rPr>
          <w:rFonts w:ascii="Times New Roman" w:hAnsi="Times New Roman"/>
        </w:rPr>
        <w:t xml:space="preserve"> to save lives. </w:t>
      </w:r>
    </w:p>
    <w:p w14:paraId="34A46936" w14:textId="77777777" w:rsidR="00D6444D" w:rsidRDefault="00D6444D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22651D80" w14:textId="0418DB44" w:rsidR="001E3574" w:rsidRDefault="00D6444D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In 2023, </w:t>
      </w:r>
      <w:r w:rsidR="00744B1F">
        <w:rPr>
          <w:rFonts w:ascii="Times New Roman" w:hAnsi="Times New Roman"/>
        </w:rPr>
        <w:t>drugs played a role in at least 19 homicides</w:t>
      </w:r>
      <w:r w:rsidR="00F66243">
        <w:rPr>
          <w:rFonts w:ascii="Times New Roman" w:hAnsi="Times New Roman"/>
        </w:rPr>
        <w:t xml:space="preserve"> in Kansas City</w:t>
      </w:r>
      <w:r w:rsidR="00744B1F">
        <w:rPr>
          <w:rFonts w:ascii="Times New Roman" w:hAnsi="Times New Roman"/>
        </w:rPr>
        <w:t xml:space="preserve">. </w:t>
      </w:r>
      <w:r w:rsidR="00744B1F" w:rsidRPr="00DF11D2">
        <w:rPr>
          <w:rFonts w:ascii="Times New Roman" w:hAnsi="Times New Roman"/>
        </w:rPr>
        <w:t>Research indicates</w:t>
      </w:r>
      <w:r w:rsidR="00744B1F">
        <w:rPr>
          <w:rFonts w:ascii="Times New Roman" w:hAnsi="Times New Roman"/>
        </w:rPr>
        <w:t xml:space="preserve"> that when drug trafficking is reduced, </w:t>
      </w:r>
      <w:r w:rsidR="00B727E7">
        <w:rPr>
          <w:rFonts w:ascii="Times New Roman" w:hAnsi="Times New Roman"/>
        </w:rPr>
        <w:t xml:space="preserve">the overall homicide rate can decrease. </w:t>
      </w:r>
      <w:r w:rsidR="00616E2B">
        <w:rPr>
          <w:rFonts w:ascii="Times New Roman" w:hAnsi="Times New Roman"/>
        </w:rPr>
        <w:t xml:space="preserve">Prior to my administration, our office only sought </w:t>
      </w:r>
      <w:r w:rsidR="00B727E7">
        <w:rPr>
          <w:rFonts w:ascii="Times New Roman" w:hAnsi="Times New Roman"/>
        </w:rPr>
        <w:t>drug distribution cases when there is a nexus to violence</w:t>
      </w:r>
      <w:r w:rsidR="00616E2B">
        <w:rPr>
          <w:rFonts w:ascii="Times New Roman" w:hAnsi="Times New Roman"/>
        </w:rPr>
        <w:t xml:space="preserve"> or aspect of community interruption</w:t>
      </w:r>
      <w:r w:rsidR="00B727E7">
        <w:rPr>
          <w:rFonts w:ascii="Times New Roman" w:hAnsi="Times New Roman"/>
        </w:rPr>
        <w:t xml:space="preserve">. As a result, we are reacting to tragedies rather than preventing them. Effective immediately, I urge </w:t>
      </w:r>
      <w:r w:rsidR="001222F0">
        <w:rPr>
          <w:rFonts w:ascii="Times New Roman" w:hAnsi="Times New Roman"/>
        </w:rPr>
        <w:t>your departments</w:t>
      </w:r>
      <w:r w:rsidR="001E3574">
        <w:rPr>
          <w:rFonts w:ascii="Times New Roman" w:hAnsi="Times New Roman"/>
        </w:rPr>
        <w:t xml:space="preserve"> </w:t>
      </w:r>
      <w:r w:rsidR="007A4843">
        <w:rPr>
          <w:rFonts w:ascii="Times New Roman" w:hAnsi="Times New Roman"/>
        </w:rPr>
        <w:t xml:space="preserve">to </w:t>
      </w:r>
      <w:r w:rsidR="001E3574">
        <w:rPr>
          <w:rFonts w:ascii="Times New Roman" w:hAnsi="Times New Roman"/>
        </w:rPr>
        <w:t>submit all drug distribution cases</w:t>
      </w:r>
      <w:r w:rsidR="00B727E7">
        <w:rPr>
          <w:rFonts w:ascii="Times New Roman" w:hAnsi="Times New Roman"/>
        </w:rPr>
        <w:t xml:space="preserve"> to our office</w:t>
      </w:r>
      <w:r w:rsidR="001E3574">
        <w:rPr>
          <w:rFonts w:ascii="Times New Roman" w:hAnsi="Times New Roman"/>
        </w:rPr>
        <w:t xml:space="preserve"> for review. </w:t>
      </w:r>
      <w:r w:rsidR="00B727E7">
        <w:rPr>
          <w:rFonts w:ascii="Times New Roman" w:hAnsi="Times New Roman"/>
        </w:rPr>
        <w:t>This will allow us</w:t>
      </w:r>
      <w:r w:rsidR="00776968">
        <w:rPr>
          <w:rFonts w:ascii="Times New Roman" w:hAnsi="Times New Roman"/>
        </w:rPr>
        <w:t xml:space="preserve"> to </w:t>
      </w:r>
      <w:r w:rsidR="00616E2B">
        <w:rPr>
          <w:rFonts w:ascii="Times New Roman" w:hAnsi="Times New Roman"/>
        </w:rPr>
        <w:t xml:space="preserve">proactively </w:t>
      </w:r>
      <w:r w:rsidR="00776968">
        <w:rPr>
          <w:rFonts w:ascii="Times New Roman" w:hAnsi="Times New Roman"/>
        </w:rPr>
        <w:t xml:space="preserve">disrupt illegal </w:t>
      </w:r>
      <w:r w:rsidR="005B5191">
        <w:rPr>
          <w:rFonts w:ascii="Times New Roman" w:hAnsi="Times New Roman"/>
        </w:rPr>
        <w:t xml:space="preserve">drug operations </w:t>
      </w:r>
      <w:r w:rsidR="001B3931">
        <w:rPr>
          <w:rFonts w:ascii="Times New Roman" w:hAnsi="Times New Roman"/>
        </w:rPr>
        <w:t xml:space="preserve">and prevent </w:t>
      </w:r>
      <w:r w:rsidR="00A36F9F">
        <w:rPr>
          <w:rFonts w:ascii="Times New Roman" w:hAnsi="Times New Roman"/>
        </w:rPr>
        <w:t xml:space="preserve">future </w:t>
      </w:r>
      <w:r w:rsidR="001B3931">
        <w:rPr>
          <w:rFonts w:ascii="Times New Roman" w:hAnsi="Times New Roman"/>
        </w:rPr>
        <w:t>crime escalation</w:t>
      </w:r>
      <w:r w:rsidR="00616E2B">
        <w:rPr>
          <w:rFonts w:ascii="Times New Roman" w:hAnsi="Times New Roman"/>
        </w:rPr>
        <w:t>, saving lives</w:t>
      </w:r>
      <w:r w:rsidR="001B3931">
        <w:rPr>
          <w:rFonts w:ascii="Times New Roman" w:hAnsi="Times New Roman"/>
        </w:rPr>
        <w:t xml:space="preserve">. </w:t>
      </w:r>
    </w:p>
    <w:p w14:paraId="1C298C06" w14:textId="77777777" w:rsidR="00B727E7" w:rsidRDefault="00B727E7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00ED7177" w14:textId="4E166164" w:rsidR="00FE3275" w:rsidRDefault="00B727E7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Similarly, we must strengthen our response to serious domestic violence cases. In 2023, at least 22 homicides involved domestic violence. Our </w:t>
      </w:r>
      <w:r w:rsidRPr="00DF11D2">
        <w:rPr>
          <w:rFonts w:ascii="Times New Roman" w:hAnsi="Times New Roman"/>
        </w:rPr>
        <w:t>current</w:t>
      </w:r>
      <w:r w:rsidR="00FE3275" w:rsidRPr="00DF11D2">
        <w:rPr>
          <w:rFonts w:ascii="Times New Roman" w:hAnsi="Times New Roman"/>
        </w:rPr>
        <w:t xml:space="preserve"> </w:t>
      </w:r>
      <w:r w:rsidRPr="00DF11D2">
        <w:rPr>
          <w:rFonts w:ascii="Times New Roman" w:hAnsi="Times New Roman"/>
        </w:rPr>
        <w:t>system</w:t>
      </w:r>
      <w:r>
        <w:rPr>
          <w:rFonts w:ascii="Times New Roman" w:hAnsi="Times New Roman"/>
        </w:rPr>
        <w:t xml:space="preserve"> </w:t>
      </w:r>
      <w:r w:rsidR="00FE3275">
        <w:rPr>
          <w:rFonts w:ascii="Times New Roman" w:hAnsi="Times New Roman"/>
        </w:rPr>
        <w:t xml:space="preserve">has the Municipal Court handling dozens of serious domestic violence cases, allowing offenders to repeat offenses without proper consequences. I am requesting all domestic violence cases involving </w:t>
      </w:r>
      <w:r w:rsidR="005C654C">
        <w:rPr>
          <w:rFonts w:ascii="Times New Roman" w:hAnsi="Times New Roman"/>
        </w:rPr>
        <w:t xml:space="preserve">strangulation, </w:t>
      </w:r>
      <w:r w:rsidR="00F66A50">
        <w:rPr>
          <w:rFonts w:ascii="Times New Roman" w:hAnsi="Times New Roman"/>
        </w:rPr>
        <w:t xml:space="preserve">stitches or staples, </w:t>
      </w:r>
      <w:r w:rsidR="005C654C">
        <w:rPr>
          <w:rFonts w:ascii="Times New Roman" w:hAnsi="Times New Roman"/>
        </w:rPr>
        <w:t xml:space="preserve">broken bones, weapons, or any </w:t>
      </w:r>
      <w:r w:rsidR="00F66A50">
        <w:rPr>
          <w:rFonts w:ascii="Times New Roman" w:hAnsi="Times New Roman"/>
        </w:rPr>
        <w:t>of the other criteria in the more detailed attached list</w:t>
      </w:r>
      <w:r w:rsidR="00FE3275">
        <w:rPr>
          <w:rFonts w:ascii="Times New Roman" w:hAnsi="Times New Roman"/>
        </w:rPr>
        <w:t xml:space="preserve">, be referred </w:t>
      </w:r>
      <w:r w:rsidR="00F66A50">
        <w:rPr>
          <w:rFonts w:ascii="Times New Roman" w:hAnsi="Times New Roman"/>
        </w:rPr>
        <w:t xml:space="preserve">to our office for charging. We must ensure offenders receive proper conviction for </w:t>
      </w:r>
      <w:r w:rsidR="00A25908">
        <w:rPr>
          <w:rFonts w:ascii="Times New Roman" w:hAnsi="Times New Roman"/>
        </w:rPr>
        <w:t xml:space="preserve">serious </w:t>
      </w:r>
      <w:r w:rsidR="00F66A50">
        <w:rPr>
          <w:rFonts w:ascii="Times New Roman" w:hAnsi="Times New Roman"/>
        </w:rPr>
        <w:t>offenses</w:t>
      </w:r>
      <w:r w:rsidR="00FE3275">
        <w:rPr>
          <w:rFonts w:ascii="Times New Roman" w:hAnsi="Times New Roman"/>
        </w:rPr>
        <w:t>.</w:t>
      </w:r>
    </w:p>
    <w:p w14:paraId="302686F2" w14:textId="77777777" w:rsidR="00A97081" w:rsidRDefault="00A97081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5113CBE7" w14:textId="77777777" w:rsidR="00D93B07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I am committed to </w:t>
      </w:r>
      <w:r w:rsidR="00D93B07">
        <w:rPr>
          <w:rFonts w:ascii="Times New Roman" w:hAnsi="Times New Roman"/>
        </w:rPr>
        <w:t>ensuring this transition is seamless and effective for all agencies</w:t>
      </w:r>
      <w:r w:rsidR="00A25908">
        <w:rPr>
          <w:rFonts w:ascii="Times New Roman" w:hAnsi="Times New Roman"/>
        </w:rPr>
        <w:t xml:space="preserve"> and m</w:t>
      </w:r>
      <w:r w:rsidR="00D93B07">
        <w:rPr>
          <w:rFonts w:ascii="Times New Roman" w:hAnsi="Times New Roman"/>
        </w:rPr>
        <w:t xml:space="preserve">y team is available to talk through details or provide </w:t>
      </w:r>
      <w:r w:rsidR="00A25908">
        <w:rPr>
          <w:rFonts w:ascii="Times New Roman" w:hAnsi="Times New Roman"/>
        </w:rPr>
        <w:t xml:space="preserve">any </w:t>
      </w:r>
      <w:r w:rsidR="00D93B07">
        <w:rPr>
          <w:rFonts w:ascii="Times New Roman" w:hAnsi="Times New Roman"/>
        </w:rPr>
        <w:t>training. I am confident these guidelines will help us create a safer Jackson County.</w:t>
      </w:r>
    </w:p>
    <w:p w14:paraId="7F824806" w14:textId="77777777" w:rsidR="001E3574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4412144D" w14:textId="77777777" w:rsidR="001E3574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Please do not hesitate to contact me or my office directly with any questions or concerns. </w:t>
      </w:r>
      <w:r w:rsidR="00D93B07">
        <w:rPr>
          <w:rFonts w:ascii="Times New Roman" w:hAnsi="Times New Roman"/>
        </w:rPr>
        <w:t>Thank you for your continued dedication to public safety.</w:t>
      </w:r>
    </w:p>
    <w:p w14:paraId="04A1AD36" w14:textId="77777777" w:rsidR="001E3574" w:rsidRDefault="001E3574" w:rsidP="00B40B76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497E9EEC" w14:textId="77777777" w:rsidR="001E3574" w:rsidRDefault="001E3574" w:rsidP="001E3574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Yours in service,</w:t>
      </w:r>
    </w:p>
    <w:p w14:paraId="19A3A751" w14:textId="77777777" w:rsidR="001E3574" w:rsidRDefault="001E3574" w:rsidP="001E3574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</w:rPr>
      </w:pPr>
    </w:p>
    <w:p w14:paraId="36569143" w14:textId="77777777" w:rsidR="001E3574" w:rsidRDefault="001E3574" w:rsidP="00D93B07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p w14:paraId="320F9214" w14:textId="77777777" w:rsidR="001E3574" w:rsidRDefault="001E3574" w:rsidP="001E3574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Melesa Johnson</w:t>
      </w:r>
    </w:p>
    <w:p w14:paraId="1A63E1D5" w14:textId="77777777" w:rsidR="001E3574" w:rsidRDefault="001E3574" w:rsidP="001E3574">
      <w:pPr>
        <w:pStyle w:val="Header"/>
        <w:tabs>
          <w:tab w:val="clear" w:pos="4320"/>
          <w:tab w:val="clear" w:pos="8640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Jackson County Prosecutor</w:t>
      </w:r>
    </w:p>
    <w:p w14:paraId="04DB76AF" w14:textId="77777777" w:rsidR="00776968" w:rsidRDefault="00776968" w:rsidP="00D93B07">
      <w:pPr>
        <w:pStyle w:val="Header"/>
        <w:tabs>
          <w:tab w:val="clear" w:pos="4320"/>
          <w:tab w:val="clear" w:pos="8640"/>
        </w:tabs>
        <w:rPr>
          <w:rFonts w:ascii="Times New Roman" w:hAnsi="Times New Roman"/>
        </w:rPr>
      </w:pPr>
    </w:p>
    <w:sectPr w:rsidR="00776968" w:rsidSect="00F66243">
      <w:headerReference w:type="default" r:id="rId6"/>
      <w:footerReference w:type="default" r:id="rId7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3C759" w14:textId="77777777" w:rsidR="007710C3" w:rsidRDefault="007710C3">
      <w:r>
        <w:separator/>
      </w:r>
    </w:p>
  </w:endnote>
  <w:endnote w:type="continuationSeparator" w:id="0">
    <w:p w14:paraId="44DDA3BA" w14:textId="77777777" w:rsidR="007710C3" w:rsidRDefault="00771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DA41D" w14:textId="77777777" w:rsidR="00FB7A1B" w:rsidRDefault="00FB7A1B">
    <w:pPr>
      <w:pStyle w:val="Footer"/>
      <w:jc w:val="center"/>
      <w:rPr>
        <w:rFonts w:ascii="Book Antiqua" w:hAnsi="Book Antiqua"/>
        <w:b/>
        <w:bCs/>
        <w:sz w:val="20"/>
      </w:rPr>
    </w:pPr>
    <w:r>
      <w:rPr>
        <w:rFonts w:ascii="Book Antiqua" w:hAnsi="Book Antiqua"/>
        <w:b/>
        <w:bCs/>
        <w:sz w:val="20"/>
      </w:rPr>
      <w:t>Jackson County Prosecuting Attorney’s Office</w:t>
    </w:r>
  </w:p>
  <w:p w14:paraId="3E6DDB48" w14:textId="77777777" w:rsidR="00024A2F" w:rsidRDefault="00FB7A1B">
    <w:pPr>
      <w:pStyle w:val="Footer"/>
      <w:jc w:val="center"/>
      <w:rPr>
        <w:rFonts w:ascii="Book Antiqua" w:hAnsi="Book Antiqua"/>
        <w:sz w:val="20"/>
      </w:rPr>
    </w:pPr>
    <w:smartTag w:uri="urn:schemas-microsoft-com:office:smarttags" w:element="Street">
      <w:smartTag w:uri="urn:schemas-microsoft-com:office:smarttags" w:element="address">
        <w:r>
          <w:rPr>
            <w:rFonts w:ascii="Book Antiqua" w:hAnsi="Book Antiqua"/>
            <w:sz w:val="20"/>
          </w:rPr>
          <w:t>415 E. 12</w:t>
        </w:r>
        <w:r w:rsidRPr="00FB7A1B">
          <w:rPr>
            <w:rFonts w:ascii="Book Antiqua" w:hAnsi="Book Antiqua"/>
            <w:sz w:val="20"/>
            <w:vertAlign w:val="superscript"/>
          </w:rPr>
          <w:t>th</w:t>
        </w:r>
        <w:r>
          <w:rPr>
            <w:rFonts w:ascii="Book Antiqua" w:hAnsi="Book Antiqua"/>
            <w:sz w:val="20"/>
          </w:rPr>
          <w:t xml:space="preserve"> Street</w:t>
        </w:r>
      </w:smartTag>
    </w:smartTag>
    <w:r>
      <w:rPr>
        <w:rFonts w:ascii="Book Antiqua" w:hAnsi="Book Antiqua"/>
        <w:sz w:val="20"/>
      </w:rPr>
      <w:t>,</w:t>
    </w:r>
    <w:r w:rsidR="00D84F75">
      <w:rPr>
        <w:rFonts w:ascii="Book Antiqua" w:hAnsi="Book Antiqua"/>
        <w:sz w:val="20"/>
      </w:rPr>
      <w:t xml:space="preserve"> Floor 11, </w:t>
    </w:r>
    <w:smartTag w:uri="urn:schemas-microsoft-com:office:smarttags" w:element="City">
      <w:r w:rsidR="00D84F75">
        <w:rPr>
          <w:rFonts w:ascii="Book Antiqua" w:hAnsi="Book Antiqua"/>
          <w:sz w:val="20"/>
        </w:rPr>
        <w:t>K</w:t>
      </w:r>
      <w:r w:rsidR="00024A2F">
        <w:rPr>
          <w:rFonts w:ascii="Book Antiqua" w:hAnsi="Book Antiqua"/>
          <w:sz w:val="20"/>
        </w:rPr>
        <w:t>ansas City</w:t>
      </w:r>
    </w:smartTag>
    <w:r w:rsidR="00024A2F">
      <w:rPr>
        <w:rFonts w:ascii="Book Antiqua" w:hAnsi="Book Antiqua"/>
        <w:sz w:val="20"/>
      </w:rPr>
      <w:t xml:space="preserve">, </w:t>
    </w:r>
    <w:smartTag w:uri="urn:schemas-microsoft-com:office:smarttags" w:element="State">
      <w:r w:rsidR="00024A2F">
        <w:rPr>
          <w:rFonts w:ascii="Book Antiqua" w:hAnsi="Book Antiqua"/>
          <w:sz w:val="20"/>
        </w:rPr>
        <w:t>Missouri</w:t>
      </w:r>
    </w:smartTag>
    <w:r w:rsidR="00024A2F">
      <w:rPr>
        <w:rFonts w:ascii="Book Antiqua" w:hAnsi="Book Antiqua"/>
        <w:sz w:val="20"/>
      </w:rPr>
      <w:t xml:space="preserve"> 64106</w:t>
    </w:r>
  </w:p>
  <w:p w14:paraId="17821E78" w14:textId="77777777" w:rsidR="00024A2F" w:rsidRDefault="00024A2F">
    <w:pPr>
      <w:pStyle w:val="Footer"/>
      <w:jc w:val="center"/>
      <w:rPr>
        <w:rFonts w:ascii="Book Antiqua" w:hAnsi="Book Antiqua"/>
        <w:sz w:val="20"/>
      </w:rPr>
    </w:pPr>
    <w:r>
      <w:rPr>
        <w:rFonts w:ascii="Book Antiqua" w:hAnsi="Book Antiqua"/>
        <w:b/>
        <w:bCs/>
        <w:sz w:val="20"/>
      </w:rPr>
      <w:t>Office:</w:t>
    </w:r>
    <w:r>
      <w:rPr>
        <w:rFonts w:ascii="Book Antiqua" w:hAnsi="Book Antiqua"/>
        <w:sz w:val="20"/>
      </w:rPr>
      <w:t xml:space="preserve"> 816-881-3</w:t>
    </w:r>
    <w:r w:rsidR="00FB7A1B">
      <w:rPr>
        <w:rFonts w:ascii="Book Antiqua" w:hAnsi="Book Antiqua"/>
        <w:sz w:val="20"/>
      </w:rPr>
      <w:t>555</w:t>
    </w:r>
    <w:r w:rsidR="00FF0BE3">
      <w:rPr>
        <w:rFonts w:ascii="Book Antiqua" w:hAnsi="Book Antiqua"/>
        <w:sz w:val="20"/>
      </w:rPr>
      <w:t xml:space="preserve"> /</w:t>
    </w:r>
    <w:r>
      <w:rPr>
        <w:rFonts w:ascii="Book Antiqua" w:hAnsi="Book Antiqua"/>
        <w:b/>
        <w:bCs/>
        <w:sz w:val="20"/>
      </w:rPr>
      <w:t>FAX:</w:t>
    </w:r>
    <w:r>
      <w:rPr>
        <w:rFonts w:ascii="Book Antiqua" w:hAnsi="Book Antiqua"/>
        <w:sz w:val="20"/>
      </w:rPr>
      <w:t xml:space="preserve"> 816-881-3</w:t>
    </w:r>
    <w:r w:rsidR="00FF0BE3">
      <w:rPr>
        <w:rFonts w:ascii="Book Antiqua" w:hAnsi="Book Antiqua"/>
        <w:sz w:val="20"/>
      </w:rPr>
      <w:t>821</w:t>
    </w:r>
  </w:p>
  <w:p w14:paraId="75D795BE" w14:textId="77777777" w:rsidR="00FF0BE3" w:rsidRPr="00FF0BE3" w:rsidRDefault="00FF0BE3">
    <w:pPr>
      <w:pStyle w:val="Footer"/>
      <w:jc w:val="center"/>
      <w:rPr>
        <w:rFonts w:ascii="Book Antiqua" w:hAnsi="Book Antiqua"/>
        <w:b/>
        <w:sz w:val="20"/>
      </w:rPr>
    </w:pPr>
    <w:r>
      <w:rPr>
        <w:rFonts w:ascii="Book Antiqua" w:hAnsi="Book Antiqua"/>
        <w:b/>
        <w:sz w:val="20"/>
      </w:rPr>
      <w:t>WWW.JACKSONCOUNTYPROSECUTOR.COM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6BE13" w14:textId="77777777" w:rsidR="007710C3" w:rsidRDefault="007710C3">
      <w:r>
        <w:separator/>
      </w:r>
    </w:p>
  </w:footnote>
  <w:footnote w:type="continuationSeparator" w:id="0">
    <w:p w14:paraId="6D73F720" w14:textId="77777777" w:rsidR="007710C3" w:rsidRDefault="00771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EF3EF" w14:textId="59C611D5" w:rsidR="00D131D1" w:rsidRPr="00D131D1" w:rsidRDefault="002F01B6">
    <w:pPr>
      <w:pStyle w:val="Header"/>
      <w:jc w:val="center"/>
      <w:rPr>
        <w:rFonts w:ascii="New York" w:hAnsi="New York"/>
      </w:rPr>
    </w:pPr>
    <w:r>
      <w:rPr>
        <w:rFonts w:ascii="New York" w:hAnsi="New York"/>
        <w:noProof/>
      </w:rPr>
      <w:drawing>
        <wp:inline distT="0" distB="0" distL="0" distR="0" wp14:anchorId="692BED80" wp14:editId="7287AB5D">
          <wp:extent cx="1200150" cy="12858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A70F9E7" w14:textId="77777777" w:rsidR="00D131D1" w:rsidRDefault="00E91513">
    <w:pPr>
      <w:pStyle w:val="Header"/>
      <w:jc w:val="center"/>
      <w:rPr>
        <w:rFonts w:ascii="Book Antiqua" w:hAnsi="Book Antiqua"/>
        <w:b/>
        <w:bCs/>
        <w:sz w:val="40"/>
        <w:szCs w:val="40"/>
      </w:rPr>
    </w:pPr>
    <w:r>
      <w:rPr>
        <w:rFonts w:ascii="Book Antiqua" w:hAnsi="Book Antiqua"/>
        <w:b/>
        <w:bCs/>
        <w:sz w:val="40"/>
        <w:szCs w:val="40"/>
      </w:rPr>
      <w:t>MELESA N. JOHNSON</w:t>
    </w:r>
  </w:p>
  <w:p w14:paraId="3B300A48" w14:textId="77777777" w:rsidR="00024A2F" w:rsidRPr="00D84F75" w:rsidRDefault="00024A2F">
    <w:pPr>
      <w:pStyle w:val="Header"/>
      <w:jc w:val="center"/>
      <w:rPr>
        <w:rFonts w:ascii="Book Antiqua" w:hAnsi="Book Antiqua"/>
        <w:b/>
        <w:bCs/>
        <w:sz w:val="40"/>
        <w:szCs w:val="40"/>
      </w:rPr>
    </w:pPr>
    <w:r w:rsidRPr="00D84F75">
      <w:rPr>
        <w:rFonts w:ascii="Book Antiqua" w:hAnsi="Book Antiqua"/>
        <w:b/>
        <w:bCs/>
        <w:sz w:val="40"/>
        <w:szCs w:val="40"/>
      </w:rPr>
      <w:t>Jackson County Prosecuting Attorney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2F"/>
    <w:rsid w:val="00006D13"/>
    <w:rsid w:val="00015AE5"/>
    <w:rsid w:val="00024A2F"/>
    <w:rsid w:val="000747E1"/>
    <w:rsid w:val="001222F0"/>
    <w:rsid w:val="001235E8"/>
    <w:rsid w:val="00137976"/>
    <w:rsid w:val="00156F98"/>
    <w:rsid w:val="00157BBF"/>
    <w:rsid w:val="001A25E1"/>
    <w:rsid w:val="001B3931"/>
    <w:rsid w:val="001D2088"/>
    <w:rsid w:val="001E3574"/>
    <w:rsid w:val="001F6F6E"/>
    <w:rsid w:val="00214ED5"/>
    <w:rsid w:val="002167AB"/>
    <w:rsid w:val="00236BEF"/>
    <w:rsid w:val="00251D51"/>
    <w:rsid w:val="00262C79"/>
    <w:rsid w:val="0026667B"/>
    <w:rsid w:val="002F01B6"/>
    <w:rsid w:val="003056B7"/>
    <w:rsid w:val="0031256A"/>
    <w:rsid w:val="00412563"/>
    <w:rsid w:val="0045628F"/>
    <w:rsid w:val="004625E8"/>
    <w:rsid w:val="00476055"/>
    <w:rsid w:val="004966FF"/>
    <w:rsid w:val="004A6C28"/>
    <w:rsid w:val="004B6DC9"/>
    <w:rsid w:val="004C5668"/>
    <w:rsid w:val="004C626E"/>
    <w:rsid w:val="00507221"/>
    <w:rsid w:val="00546CAB"/>
    <w:rsid w:val="00591BE8"/>
    <w:rsid w:val="00596BCE"/>
    <w:rsid w:val="005A1F7E"/>
    <w:rsid w:val="005B5191"/>
    <w:rsid w:val="005C654C"/>
    <w:rsid w:val="00600B39"/>
    <w:rsid w:val="00616E2B"/>
    <w:rsid w:val="00641609"/>
    <w:rsid w:val="006750DE"/>
    <w:rsid w:val="00691358"/>
    <w:rsid w:val="006C4415"/>
    <w:rsid w:val="007408DE"/>
    <w:rsid w:val="00744B1F"/>
    <w:rsid w:val="007530C1"/>
    <w:rsid w:val="00757A6C"/>
    <w:rsid w:val="007607FD"/>
    <w:rsid w:val="007708B0"/>
    <w:rsid w:val="007710C3"/>
    <w:rsid w:val="00776968"/>
    <w:rsid w:val="007A24EB"/>
    <w:rsid w:val="007A4843"/>
    <w:rsid w:val="007E32DA"/>
    <w:rsid w:val="00840353"/>
    <w:rsid w:val="00840D34"/>
    <w:rsid w:val="00865B1F"/>
    <w:rsid w:val="00876823"/>
    <w:rsid w:val="00944DAB"/>
    <w:rsid w:val="00986B71"/>
    <w:rsid w:val="009B1971"/>
    <w:rsid w:val="009D415E"/>
    <w:rsid w:val="00A25908"/>
    <w:rsid w:val="00A26593"/>
    <w:rsid w:val="00A301D7"/>
    <w:rsid w:val="00A36F9F"/>
    <w:rsid w:val="00A55714"/>
    <w:rsid w:val="00A97081"/>
    <w:rsid w:val="00AA15D3"/>
    <w:rsid w:val="00AA4769"/>
    <w:rsid w:val="00AB14F1"/>
    <w:rsid w:val="00AD187E"/>
    <w:rsid w:val="00B05527"/>
    <w:rsid w:val="00B116C1"/>
    <w:rsid w:val="00B157A8"/>
    <w:rsid w:val="00B40B76"/>
    <w:rsid w:val="00B55D7F"/>
    <w:rsid w:val="00B727E7"/>
    <w:rsid w:val="00B73E99"/>
    <w:rsid w:val="00B93B0D"/>
    <w:rsid w:val="00BC0C35"/>
    <w:rsid w:val="00BE0BD3"/>
    <w:rsid w:val="00BE73E7"/>
    <w:rsid w:val="00C24579"/>
    <w:rsid w:val="00C4257F"/>
    <w:rsid w:val="00C439E0"/>
    <w:rsid w:val="00CD040A"/>
    <w:rsid w:val="00D131D1"/>
    <w:rsid w:val="00D23C61"/>
    <w:rsid w:val="00D615F4"/>
    <w:rsid w:val="00D6444D"/>
    <w:rsid w:val="00D84F75"/>
    <w:rsid w:val="00D93B07"/>
    <w:rsid w:val="00D96B65"/>
    <w:rsid w:val="00D97C34"/>
    <w:rsid w:val="00DD5D48"/>
    <w:rsid w:val="00DE7E2E"/>
    <w:rsid w:val="00DF11D2"/>
    <w:rsid w:val="00E03F61"/>
    <w:rsid w:val="00E052DA"/>
    <w:rsid w:val="00E7646E"/>
    <w:rsid w:val="00E91513"/>
    <w:rsid w:val="00F12443"/>
    <w:rsid w:val="00F2792A"/>
    <w:rsid w:val="00F5539E"/>
    <w:rsid w:val="00F66243"/>
    <w:rsid w:val="00F66A50"/>
    <w:rsid w:val="00F73D61"/>
    <w:rsid w:val="00F7579E"/>
    <w:rsid w:val="00FB7A1B"/>
    <w:rsid w:val="00FC6DC9"/>
    <w:rsid w:val="00FD39BC"/>
    <w:rsid w:val="00FE3275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reet"/>
  <w:smartTagType w:namespaceuri="urn:schemas-microsoft-com:office:smarttags" w:name="City"/>
  <w:smartTagType w:namespaceuri="urn:schemas-microsoft-com:office:smarttags" w:name="State"/>
  <w:smartTagType w:namespaceuri="urn:schemas-microsoft-com:office:smarttags" w:name="address"/>
  <w:shapeDefaults>
    <o:shapedefaults v:ext="edit" spidmax="2050"/>
    <o:shapelayout v:ext="edit">
      <o:idmap v:ext="edit" data="2"/>
    </o:shapelayout>
  </w:shapeDefaults>
  <w:decimalSymbol w:val="."/>
  <w:listSeparator w:val=","/>
  <w14:docId w14:val="5841A38B"/>
  <w15:chartTrackingRefBased/>
  <w15:docId w15:val="{85355ABE-16CB-4BDD-9D7F-25722D7A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214ED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14ED5"/>
    <w:rPr>
      <w:rFonts w:ascii="Segoe UI" w:hAnsi="Segoe UI" w:cs="Segoe UI"/>
      <w:sz w:val="18"/>
      <w:szCs w:val="18"/>
    </w:rPr>
  </w:style>
  <w:style w:type="character" w:styleId="Hyperlink">
    <w:name w:val="Hyperlink"/>
    <w:rsid w:val="00FE3275"/>
    <w:rPr>
      <w:color w:val="467886"/>
      <w:u w:val="single"/>
    </w:rPr>
  </w:style>
  <w:style w:type="character" w:styleId="UnresolvedMention">
    <w:name w:val="Unresolved Mention"/>
    <w:uiPriority w:val="99"/>
    <w:semiHidden/>
    <w:unhideWhenUsed/>
    <w:rsid w:val="00FE327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16E2B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5a0fc19-9f8a-44f4-b992-c7fb430b6d1f}" enabled="0" method="" siteId="{e5a0fc19-9f8a-44f4-b992-c7fb430b6d1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Family Support Letterhead</vt:lpstr>
    </vt:vector>
  </TitlesOfParts>
  <Company>Family Support Division</Company>
  <LinksUpToDate>false</LinksUpToDate>
  <CharactersWithSpaces>2260</CharactersWithSpaces>
  <SharedDoc>false</SharedDoc>
  <HLinks>
    <vt:vector size="12" baseType="variant">
      <vt:variant>
        <vt:i4>7012464</vt:i4>
      </vt:variant>
      <vt:variant>
        <vt:i4>6</vt:i4>
      </vt:variant>
      <vt:variant>
        <vt:i4>0</vt:i4>
      </vt:variant>
      <vt:variant>
        <vt:i4>5</vt:i4>
      </vt:variant>
      <vt:variant>
        <vt:lpwstr>https://www.kansascity.com/opinion/opn-columns-blogs/melinda-henneberger/article240166283.html</vt:lpwstr>
      </vt:variant>
      <vt:variant>
        <vt:lpwstr/>
      </vt:variant>
      <vt:variant>
        <vt:i4>524303</vt:i4>
      </vt:variant>
      <vt:variant>
        <vt:i4>3</vt:i4>
      </vt:variant>
      <vt:variant>
        <vt:i4>0</vt:i4>
      </vt:variant>
      <vt:variant>
        <vt:i4>5</vt:i4>
      </vt:variant>
      <vt:variant>
        <vt:lpwstr>https://institute.global/insights/public-services/two-sides-same-coin-link-between-drug-markets-and-serious-violence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Family Support Letterhead</dc:title>
  <dc:subject/>
  <dc:creator>Daniel L. Hefley</dc:creator>
  <cp:keywords/>
  <dc:description/>
  <cp:lastModifiedBy>Jazzlyn Johnson</cp:lastModifiedBy>
  <cp:revision>10</cp:revision>
  <cp:lastPrinted>2024-10-03T20:50:00Z</cp:lastPrinted>
  <dcterms:created xsi:type="dcterms:W3CDTF">2025-01-10T17:12:00Z</dcterms:created>
  <dcterms:modified xsi:type="dcterms:W3CDTF">2025-06-20T17:24:00Z</dcterms:modified>
</cp:coreProperties>
</file>