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four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No person may serve more than 8 consecutive years as Civic Consul, and no more than 12 years in total across all periods of service. Both limits operate simultaneously; the stricter governs at any given moment.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four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Monitor Generals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EM and LM; the JMC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EM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authorize continued operations for up to 60 days total in two 30-day extensions, each requiring Civic Consul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