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7F02" w14:textId="77777777" w:rsidR="0053515B" w:rsidRDefault="0053515B" w:rsidP="000B16D1">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color w:val="FF0000"/>
          <w:sz w:val="22"/>
          <w:szCs w:val="22"/>
          <w:lang w:val="es-PE"/>
        </w:rPr>
        <w:t>INICIO</w:t>
      </w:r>
      <w:r>
        <w:rPr>
          <w:rStyle w:val="eop"/>
          <w:rFonts w:ascii="Calibri" w:hAnsi="Calibri" w:cs="Calibri"/>
          <w:sz w:val="22"/>
          <w:szCs w:val="22"/>
        </w:rPr>
        <w:t> </w:t>
      </w:r>
    </w:p>
    <w:p w14:paraId="44A959AD"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t>SSOMA CONSULTORIA</w:t>
      </w:r>
      <w:r>
        <w:rPr>
          <w:rStyle w:val="eop"/>
          <w:rFonts w:ascii="Calibri" w:hAnsi="Calibri" w:cs="Calibri"/>
          <w:sz w:val="22"/>
          <w:szCs w:val="22"/>
        </w:rPr>
        <w:t> </w:t>
      </w:r>
    </w:p>
    <w:p w14:paraId="2FE2158B"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FFFF00"/>
          <w:lang w:val="es-PE"/>
        </w:rPr>
        <w:t>Es una empresa peruana que brinda </w:t>
      </w:r>
      <w:r>
        <w:rPr>
          <w:rStyle w:val="normaltextrun"/>
          <w:rFonts w:ascii="Calibri" w:hAnsi="Calibri" w:cs="Calibri"/>
          <w:sz w:val="22"/>
          <w:szCs w:val="22"/>
          <w:shd w:val="clear" w:color="auto" w:fill="00FFFF"/>
          <w:lang w:val="es-PE"/>
        </w:rPr>
        <w:t>servicio </w:t>
      </w:r>
      <w:r>
        <w:rPr>
          <w:rStyle w:val="normaltextrun"/>
          <w:rFonts w:ascii="Calibri" w:hAnsi="Calibri" w:cs="Calibri"/>
          <w:sz w:val="22"/>
          <w:szCs w:val="22"/>
          <w:shd w:val="clear" w:color="auto" w:fill="FFFF00"/>
          <w:lang w:val="es-PE"/>
        </w:rPr>
        <w:t>de consultoría a entidades públicas o privadas de los diferentes sectores económicos,</w:t>
      </w:r>
      <w:r>
        <w:rPr>
          <w:rStyle w:val="normaltextrun"/>
          <w:rFonts w:ascii="Calibri" w:hAnsi="Calibri" w:cs="Calibri"/>
          <w:sz w:val="22"/>
          <w:szCs w:val="22"/>
          <w:shd w:val="clear" w:color="auto" w:fill="00FFFF"/>
          <w:lang w:val="es-PE"/>
        </w:rPr>
        <w:t> en los diversos elementos que comprenden los campos de seguridad, salud ocupacional y medio ambiente, tales como: </w:t>
      </w:r>
      <w:r>
        <w:rPr>
          <w:rStyle w:val="normaltextrun"/>
          <w:rFonts w:ascii="Calibri" w:hAnsi="Calibri" w:cs="Calibri"/>
          <w:sz w:val="22"/>
          <w:szCs w:val="22"/>
          <w:shd w:val="clear" w:color="auto" w:fill="FFFF00"/>
          <w:lang w:val="es-PE"/>
        </w:rPr>
        <w:t>interpretación, evaluación e implementación de </w:t>
      </w:r>
      <w:r>
        <w:rPr>
          <w:rStyle w:val="normaltextrun"/>
          <w:rFonts w:ascii="Calibri" w:hAnsi="Calibri" w:cs="Calibri"/>
          <w:sz w:val="22"/>
          <w:szCs w:val="22"/>
          <w:shd w:val="clear" w:color="auto" w:fill="00FFFF"/>
          <w:lang w:val="es-PE"/>
        </w:rPr>
        <w:t>normas nacionales e internacionales, vigilancia médica, capacitación, monitoreos ocupacionales, auditorias, evaluaciones ambientales, entre otros; ofreciendo soluciones integrales acorde a las necesidades o tamaño de la empresa.</w:t>
      </w:r>
      <w:r w:rsidRPr="0053515B">
        <w:rPr>
          <w:rStyle w:val="eop"/>
          <w:rFonts w:ascii="Calibri" w:hAnsi="Calibri" w:cs="Calibri"/>
          <w:sz w:val="22"/>
          <w:szCs w:val="22"/>
          <w:lang w:val="es-ES"/>
        </w:rPr>
        <w:t> </w:t>
      </w:r>
    </w:p>
    <w:p w14:paraId="0F614B38" w14:textId="5C67C611"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FFFF00"/>
          <w:lang w:val="es-PE"/>
        </w:rPr>
        <w:t>Nuestra empresa cuenta con un staff </w:t>
      </w:r>
      <w:r>
        <w:rPr>
          <w:rStyle w:val="normaltextrun"/>
          <w:rFonts w:ascii="Calibri" w:hAnsi="Calibri" w:cs="Calibri"/>
          <w:sz w:val="22"/>
          <w:szCs w:val="22"/>
          <w:shd w:val="clear" w:color="auto" w:fill="00FFFF"/>
          <w:lang w:val="es-PE"/>
        </w:rPr>
        <w:t xml:space="preserve">multidisciplinario de profesionales, altamente competentes, </w:t>
      </w:r>
      <w:r w:rsidR="007F0C95">
        <w:rPr>
          <w:rStyle w:val="normaltextrun"/>
          <w:rFonts w:ascii="Calibri" w:hAnsi="Calibri" w:cs="Calibri"/>
          <w:sz w:val="22"/>
          <w:szCs w:val="22"/>
          <w:shd w:val="clear" w:color="auto" w:fill="00FFFF"/>
          <w:lang w:val="es-PE"/>
        </w:rPr>
        <w:t>quienes,</w:t>
      </w:r>
      <w:r>
        <w:rPr>
          <w:rStyle w:val="normaltextrun"/>
          <w:rFonts w:ascii="Calibri" w:hAnsi="Calibri" w:cs="Calibri"/>
          <w:sz w:val="22"/>
          <w:szCs w:val="22"/>
          <w:shd w:val="clear" w:color="auto" w:fill="00FFFF"/>
          <w:lang w:val="es-PE"/>
        </w:rPr>
        <w:t xml:space="preserve"> con su amplia experiencia en las distintas especialidades de la actividad consultora, están comprometidos con la máxima satisfacción de nuestros clientes.</w:t>
      </w:r>
      <w:r>
        <w:rPr>
          <w:rStyle w:val="normaltextrun"/>
          <w:rFonts w:ascii="Calibri" w:hAnsi="Calibri" w:cs="Calibri"/>
          <w:sz w:val="22"/>
          <w:szCs w:val="22"/>
          <w:lang w:val="es-PE"/>
        </w:rPr>
        <w:t>  </w:t>
      </w:r>
      <w:r w:rsidRPr="0053515B">
        <w:rPr>
          <w:rStyle w:val="eop"/>
          <w:rFonts w:ascii="Calibri" w:hAnsi="Calibri" w:cs="Calibri"/>
          <w:sz w:val="22"/>
          <w:szCs w:val="22"/>
          <w:lang w:val="es-ES"/>
        </w:rPr>
        <w:t> </w:t>
      </w:r>
    </w:p>
    <w:p w14:paraId="228F4F07"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6ED79569" w14:textId="77777777" w:rsidR="0053515B" w:rsidRDefault="0053515B" w:rsidP="000B16D1">
      <w:pPr>
        <w:pStyle w:val="paragraph"/>
        <w:numPr>
          <w:ilvl w:val="0"/>
          <w:numId w:val="2"/>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color w:val="FF0000"/>
          <w:sz w:val="22"/>
          <w:szCs w:val="22"/>
          <w:lang w:val="es-PE"/>
        </w:rPr>
        <w:t>EMPRESA</w:t>
      </w:r>
      <w:r>
        <w:rPr>
          <w:rStyle w:val="eop"/>
          <w:rFonts w:ascii="Calibri" w:hAnsi="Calibri" w:cs="Calibri"/>
          <w:sz w:val="22"/>
          <w:szCs w:val="22"/>
        </w:rPr>
        <w:t> </w:t>
      </w:r>
    </w:p>
    <w:p w14:paraId="5F8BBD20"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t>MISIÓN:</w:t>
      </w:r>
      <w:r>
        <w:rPr>
          <w:rStyle w:val="eop"/>
          <w:rFonts w:ascii="Calibri" w:hAnsi="Calibri" w:cs="Calibri"/>
          <w:sz w:val="22"/>
          <w:szCs w:val="22"/>
        </w:rPr>
        <w:t> </w:t>
      </w:r>
    </w:p>
    <w:p w14:paraId="0EE368B1"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Nuestra misión es brindar un servicio de </w:t>
      </w:r>
      <w:r>
        <w:rPr>
          <w:rStyle w:val="normaltextrun"/>
          <w:rFonts w:ascii="Calibri" w:hAnsi="Calibri" w:cs="Calibri"/>
          <w:sz w:val="22"/>
          <w:szCs w:val="22"/>
          <w:shd w:val="clear" w:color="auto" w:fill="FFFF00"/>
          <w:lang w:val="es-PE"/>
        </w:rPr>
        <w:t>consultoría </w:t>
      </w:r>
      <w:r>
        <w:rPr>
          <w:rStyle w:val="normaltextrun"/>
          <w:rFonts w:ascii="Calibri" w:hAnsi="Calibri" w:cs="Calibri"/>
          <w:sz w:val="22"/>
          <w:szCs w:val="22"/>
          <w:shd w:val="clear" w:color="auto" w:fill="00FFFF"/>
          <w:lang w:val="es-PE"/>
        </w:rPr>
        <w:t>confiable y de alta calidad en sistemas de gestión de seguridad, salud ocupacional y medio ambiente, </w:t>
      </w:r>
      <w:proofErr w:type="gramStart"/>
      <w:r>
        <w:rPr>
          <w:rStyle w:val="normaltextrun"/>
          <w:rFonts w:ascii="Calibri" w:hAnsi="Calibri" w:cs="Calibri"/>
          <w:sz w:val="22"/>
          <w:szCs w:val="22"/>
          <w:shd w:val="clear" w:color="auto" w:fill="FFFF00"/>
          <w:lang w:val="es-PE"/>
        </w:rPr>
        <w:t>orientándolos  a</w:t>
      </w:r>
      <w:proofErr w:type="gramEnd"/>
      <w:r>
        <w:rPr>
          <w:rStyle w:val="normaltextrun"/>
          <w:rFonts w:ascii="Calibri" w:hAnsi="Calibri" w:cs="Calibri"/>
          <w:sz w:val="22"/>
          <w:szCs w:val="22"/>
          <w:shd w:val="clear" w:color="auto" w:fill="FFFF00"/>
          <w:lang w:val="es-PE"/>
        </w:rPr>
        <w:t xml:space="preserve"> un proceso de mejora continua.</w:t>
      </w:r>
      <w:r w:rsidRPr="0053515B">
        <w:rPr>
          <w:rStyle w:val="eop"/>
          <w:rFonts w:ascii="Calibri" w:hAnsi="Calibri" w:cs="Calibri"/>
          <w:sz w:val="22"/>
          <w:szCs w:val="22"/>
          <w:lang w:val="es-ES"/>
        </w:rPr>
        <w:t> </w:t>
      </w:r>
    </w:p>
    <w:p w14:paraId="45340FA3"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7948C909"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b/>
          <w:bCs/>
          <w:sz w:val="22"/>
          <w:szCs w:val="22"/>
          <w:shd w:val="clear" w:color="auto" w:fill="00FFFF"/>
          <w:lang w:val="es-PE"/>
        </w:rPr>
        <w:t>VISION:</w:t>
      </w:r>
      <w:r w:rsidRPr="0053515B">
        <w:rPr>
          <w:rStyle w:val="eop"/>
          <w:rFonts w:ascii="Calibri" w:hAnsi="Calibri" w:cs="Calibri"/>
          <w:sz w:val="22"/>
          <w:szCs w:val="22"/>
          <w:lang w:val="es-ES"/>
        </w:rPr>
        <w:t> </w:t>
      </w:r>
    </w:p>
    <w:p w14:paraId="785562E4"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Ser una empresa reconocida a nivel nacional como líder en proveer servicios de </w:t>
      </w:r>
      <w:r>
        <w:rPr>
          <w:rStyle w:val="normaltextrun"/>
          <w:rFonts w:ascii="Calibri" w:hAnsi="Calibri" w:cs="Calibri"/>
          <w:sz w:val="22"/>
          <w:szCs w:val="22"/>
          <w:shd w:val="clear" w:color="auto" w:fill="FFFF00"/>
          <w:lang w:val="es-PE"/>
        </w:rPr>
        <w:t>consultoría</w:t>
      </w:r>
      <w:r>
        <w:rPr>
          <w:rStyle w:val="normaltextrun"/>
          <w:rFonts w:ascii="Calibri" w:hAnsi="Calibri" w:cs="Calibri"/>
          <w:sz w:val="22"/>
          <w:szCs w:val="22"/>
          <w:shd w:val="clear" w:color="auto" w:fill="00FFFF"/>
          <w:lang w:val="es-PE"/>
        </w:rPr>
        <w:t> de alto nivel en los campos de seguridad, salud ocupacional y medio ambiente.</w:t>
      </w:r>
      <w:r w:rsidRPr="0053515B">
        <w:rPr>
          <w:rStyle w:val="eop"/>
          <w:rFonts w:ascii="Calibri" w:hAnsi="Calibri" w:cs="Calibri"/>
          <w:sz w:val="22"/>
          <w:szCs w:val="22"/>
          <w:lang w:val="es-ES"/>
        </w:rPr>
        <w:t> </w:t>
      </w:r>
    </w:p>
    <w:p w14:paraId="7EBFB225"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1B22363F"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t>VALORES:</w:t>
      </w:r>
      <w:r>
        <w:rPr>
          <w:rStyle w:val="eop"/>
          <w:rFonts w:ascii="Calibri" w:hAnsi="Calibri" w:cs="Calibri"/>
          <w:sz w:val="22"/>
          <w:szCs w:val="22"/>
        </w:rPr>
        <w:t> </w:t>
      </w:r>
    </w:p>
    <w:p w14:paraId="0A87CBA8" w14:textId="77777777" w:rsidR="0053515B" w:rsidRPr="0053515B" w:rsidRDefault="0053515B" w:rsidP="000B16D1">
      <w:pPr>
        <w:pStyle w:val="paragraph"/>
        <w:numPr>
          <w:ilvl w:val="0"/>
          <w:numId w:val="3"/>
        </w:numPr>
        <w:spacing w:before="0" w:beforeAutospacing="0" w:after="0" w:afterAutospacing="0"/>
        <w:ind w:left="0" w:firstLine="27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Compromiso: Estamos comprometidos a brindar un servicio profesional de alta calidad, eficiente y eficaz.</w:t>
      </w:r>
      <w:r w:rsidRPr="0053515B">
        <w:rPr>
          <w:rStyle w:val="eop"/>
          <w:rFonts w:ascii="Calibri" w:hAnsi="Calibri" w:cs="Calibri"/>
          <w:sz w:val="22"/>
          <w:szCs w:val="22"/>
          <w:lang w:val="es-ES"/>
        </w:rPr>
        <w:t> </w:t>
      </w:r>
    </w:p>
    <w:p w14:paraId="169CAB6C" w14:textId="77777777" w:rsidR="0053515B" w:rsidRPr="0053515B" w:rsidRDefault="0053515B" w:rsidP="000B16D1">
      <w:pPr>
        <w:pStyle w:val="paragraph"/>
        <w:numPr>
          <w:ilvl w:val="0"/>
          <w:numId w:val="3"/>
        </w:numPr>
        <w:spacing w:before="0" w:beforeAutospacing="0" w:after="0" w:afterAutospacing="0"/>
        <w:ind w:left="0" w:firstLine="27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Confidencialidad: Toda información o documento brindado por nuestros clientes son de carácter estrictamente confidencial.</w:t>
      </w:r>
      <w:r w:rsidRPr="0053515B">
        <w:rPr>
          <w:rStyle w:val="eop"/>
          <w:rFonts w:ascii="Calibri" w:hAnsi="Calibri" w:cs="Calibri"/>
          <w:sz w:val="22"/>
          <w:szCs w:val="22"/>
          <w:lang w:val="es-ES"/>
        </w:rPr>
        <w:t> </w:t>
      </w:r>
    </w:p>
    <w:p w14:paraId="13691B57" w14:textId="77777777" w:rsidR="0053515B" w:rsidRPr="0053515B" w:rsidRDefault="0053515B" w:rsidP="000B16D1">
      <w:pPr>
        <w:pStyle w:val="paragraph"/>
        <w:numPr>
          <w:ilvl w:val="0"/>
          <w:numId w:val="3"/>
        </w:numPr>
        <w:spacing w:before="0" w:beforeAutospacing="0" w:after="0" w:afterAutospacing="0"/>
        <w:ind w:left="0" w:firstLine="27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Puntualidad: En la entrega de los servicios solicitados por nuestros clientes, así como la atención oportuna ante cualquier necesidad de estos.</w:t>
      </w:r>
      <w:r w:rsidRPr="0053515B">
        <w:rPr>
          <w:rStyle w:val="eop"/>
          <w:rFonts w:ascii="Calibri" w:hAnsi="Calibri" w:cs="Calibri"/>
          <w:sz w:val="22"/>
          <w:szCs w:val="22"/>
          <w:lang w:val="es-ES"/>
        </w:rPr>
        <w:t> </w:t>
      </w:r>
    </w:p>
    <w:p w14:paraId="424A888F" w14:textId="77777777" w:rsidR="0053515B" w:rsidRPr="0053515B" w:rsidRDefault="0053515B" w:rsidP="000B16D1">
      <w:pPr>
        <w:pStyle w:val="paragraph"/>
        <w:numPr>
          <w:ilvl w:val="0"/>
          <w:numId w:val="3"/>
        </w:numPr>
        <w:spacing w:before="0" w:beforeAutospacing="0" w:after="0" w:afterAutospacing="0"/>
        <w:ind w:left="0" w:firstLine="27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Competitividad: Mediante el desarrollo profesional e innovación constante de nuestros servicios para superar las expectativas de nuestros clientes.</w:t>
      </w:r>
      <w:r w:rsidRPr="0053515B">
        <w:rPr>
          <w:rStyle w:val="eop"/>
          <w:rFonts w:ascii="Calibri" w:hAnsi="Calibri" w:cs="Calibri"/>
          <w:sz w:val="22"/>
          <w:szCs w:val="22"/>
          <w:lang w:val="es-ES"/>
        </w:rPr>
        <w:t> </w:t>
      </w:r>
    </w:p>
    <w:p w14:paraId="4065B961" w14:textId="28DC70BA" w:rsidR="0053515B" w:rsidRPr="0053515B" w:rsidRDefault="0053515B" w:rsidP="000B16D1">
      <w:pPr>
        <w:pStyle w:val="paragraph"/>
        <w:numPr>
          <w:ilvl w:val="0"/>
          <w:numId w:val="3"/>
        </w:numPr>
        <w:spacing w:before="0" w:beforeAutospacing="0" w:after="0" w:afterAutospacing="0"/>
        <w:ind w:left="0" w:firstLine="27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 xml:space="preserve">Confianza: Generamos entornos de confianza que facilitan las relaciones personales y la comunicación con </w:t>
      </w:r>
      <w:r w:rsidR="006F5DD1">
        <w:rPr>
          <w:rStyle w:val="normaltextrun"/>
          <w:rFonts w:ascii="Calibri" w:hAnsi="Calibri" w:cs="Calibri"/>
          <w:sz w:val="22"/>
          <w:szCs w:val="22"/>
          <w:shd w:val="clear" w:color="auto" w:fill="FFFF00"/>
          <w:lang w:val="es-PE"/>
        </w:rPr>
        <w:t>nuestros clientes</w:t>
      </w:r>
      <w:r>
        <w:rPr>
          <w:rStyle w:val="normaltextrun"/>
          <w:rFonts w:ascii="Calibri" w:hAnsi="Calibri" w:cs="Calibri"/>
          <w:sz w:val="22"/>
          <w:szCs w:val="22"/>
          <w:shd w:val="clear" w:color="auto" w:fill="FFFF00"/>
          <w:lang w:val="es-PE"/>
        </w:rPr>
        <w:t>.</w:t>
      </w:r>
      <w:r w:rsidRPr="0053515B">
        <w:rPr>
          <w:rStyle w:val="eop"/>
          <w:rFonts w:ascii="Calibri" w:hAnsi="Calibri" w:cs="Calibri"/>
          <w:sz w:val="22"/>
          <w:szCs w:val="22"/>
          <w:lang w:val="es-ES"/>
        </w:rPr>
        <w:t> </w:t>
      </w:r>
    </w:p>
    <w:p w14:paraId="19859981"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355EA67B"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t>UNETE A NUESTRO EQUIPO</w:t>
      </w:r>
      <w:r>
        <w:rPr>
          <w:rStyle w:val="eop"/>
          <w:rFonts w:ascii="Calibri" w:hAnsi="Calibri" w:cs="Calibri"/>
          <w:sz w:val="22"/>
          <w:szCs w:val="22"/>
        </w:rPr>
        <w:t> </w:t>
      </w:r>
    </w:p>
    <w:p w14:paraId="0B259481"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3BBEC7D8" w14:textId="77777777" w:rsidR="0053515B" w:rsidRDefault="0053515B" w:rsidP="000B16D1">
      <w:pPr>
        <w:pStyle w:val="paragraph"/>
        <w:numPr>
          <w:ilvl w:val="0"/>
          <w:numId w:val="4"/>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color w:val="FF0000"/>
          <w:sz w:val="22"/>
          <w:szCs w:val="22"/>
          <w:lang w:val="es-PE"/>
        </w:rPr>
        <w:t>SERVICIOS</w:t>
      </w:r>
      <w:r>
        <w:rPr>
          <w:rStyle w:val="eop"/>
          <w:rFonts w:ascii="Calibri" w:hAnsi="Calibri" w:cs="Calibri"/>
          <w:sz w:val="22"/>
          <w:szCs w:val="22"/>
        </w:rPr>
        <w:t> </w:t>
      </w:r>
    </w:p>
    <w:p w14:paraId="21057F0A" w14:textId="77777777" w:rsidR="0053515B" w:rsidRPr="0053515B" w:rsidRDefault="0053515B" w:rsidP="000B16D1">
      <w:pPr>
        <w:pStyle w:val="paragraph"/>
        <w:numPr>
          <w:ilvl w:val="0"/>
          <w:numId w:val="5"/>
        </w:numPr>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hAnsi="Calibri" w:cs="Calibri"/>
          <w:b/>
          <w:bCs/>
          <w:sz w:val="22"/>
          <w:szCs w:val="22"/>
          <w:lang w:val="es-PE"/>
        </w:rPr>
        <w:t>SISTEMA DE GESTION SEGÚN NORMATIVA INTERNACIONAL</w:t>
      </w:r>
      <w:r w:rsidRPr="0053515B">
        <w:rPr>
          <w:rStyle w:val="eop"/>
          <w:rFonts w:ascii="Calibri" w:hAnsi="Calibri" w:cs="Calibri"/>
          <w:sz w:val="22"/>
          <w:szCs w:val="22"/>
          <w:lang w:val="es-ES"/>
        </w:rPr>
        <w:t> </w:t>
      </w:r>
    </w:p>
    <w:p w14:paraId="6AE766BE" w14:textId="77777777" w:rsidR="0053515B" w:rsidRDefault="0053515B" w:rsidP="000B16D1">
      <w:pPr>
        <w:pStyle w:val="paragraph"/>
        <w:numPr>
          <w:ilvl w:val="0"/>
          <w:numId w:val="6"/>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lang w:val="es-PE"/>
        </w:rPr>
        <w:t>OSHAS 18001</w:t>
      </w:r>
      <w:r>
        <w:rPr>
          <w:rStyle w:val="eop"/>
          <w:rFonts w:ascii="Calibri" w:hAnsi="Calibri" w:cs="Calibri"/>
          <w:sz w:val="22"/>
          <w:szCs w:val="22"/>
        </w:rPr>
        <w:t> </w:t>
      </w:r>
    </w:p>
    <w:p w14:paraId="4A5D6522"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lang w:val="es-PE"/>
        </w:rPr>
        <w:t>La norma OHSAS 18001 fue creada con la finalidad de estandarizar los requerimientos mínimos que en forma voluntaria debe cumplir una empresa para asegurar que sus procesos </w:t>
      </w:r>
      <w:r>
        <w:rPr>
          <w:rStyle w:val="normaltextrun"/>
          <w:rFonts w:ascii="Calibri" w:hAnsi="Calibri" w:cs="Calibri"/>
          <w:sz w:val="22"/>
          <w:szCs w:val="22"/>
          <w:shd w:val="clear" w:color="auto" w:fill="FFFF00"/>
          <w:lang w:val="es-PE"/>
        </w:rPr>
        <w:t>cuenten con</w:t>
      </w:r>
      <w:r>
        <w:rPr>
          <w:rStyle w:val="normaltextrun"/>
          <w:rFonts w:ascii="Calibri" w:hAnsi="Calibri" w:cs="Calibri"/>
          <w:sz w:val="22"/>
          <w:szCs w:val="22"/>
          <w:lang w:val="es-PE"/>
        </w:rPr>
        <w:t> estándares de seguridad y salud.</w:t>
      </w:r>
      <w:r w:rsidRPr="0053515B">
        <w:rPr>
          <w:rStyle w:val="eop"/>
          <w:rFonts w:ascii="Calibri" w:hAnsi="Calibri" w:cs="Calibri"/>
          <w:sz w:val="22"/>
          <w:szCs w:val="22"/>
          <w:lang w:val="es-ES"/>
        </w:rPr>
        <w:t> </w:t>
      </w:r>
    </w:p>
    <w:p w14:paraId="7BFDA895"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lang w:val="es-PE"/>
        </w:rPr>
        <w:t> </w:t>
      </w:r>
      <w:r w:rsidRPr="0053515B">
        <w:rPr>
          <w:rStyle w:val="eop"/>
          <w:rFonts w:ascii="Calibri" w:hAnsi="Calibri" w:cs="Calibri"/>
          <w:sz w:val="22"/>
          <w:szCs w:val="22"/>
          <w:lang w:val="es-ES"/>
        </w:rPr>
        <w:t> </w:t>
      </w:r>
    </w:p>
    <w:p w14:paraId="4D395729"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sidRPr="006F5DD1">
        <w:rPr>
          <w:rStyle w:val="normaltextrun"/>
          <w:rFonts w:ascii="Calibri" w:hAnsi="Calibri" w:cs="Calibri"/>
          <w:sz w:val="22"/>
          <w:szCs w:val="22"/>
          <w:u w:val="single"/>
          <w:shd w:val="clear" w:color="auto" w:fill="FFFF00"/>
          <w:lang w:val="es-PE"/>
        </w:rPr>
        <w:t>SSOMA Consultoría garantiza el mejoramiento del sistema de gestión de seguridad y salud en su empresa, preparándolo para que su Auditoría de Certificación sea exitosa</w:t>
      </w:r>
      <w:r>
        <w:rPr>
          <w:rStyle w:val="normaltextrun"/>
          <w:rFonts w:ascii="Calibri" w:hAnsi="Calibri" w:cs="Calibri"/>
          <w:sz w:val="22"/>
          <w:szCs w:val="22"/>
          <w:shd w:val="clear" w:color="auto" w:fill="FFFF00"/>
          <w:lang w:val="es-PE"/>
        </w:rPr>
        <w:t>.</w:t>
      </w:r>
      <w:r w:rsidRPr="0053515B">
        <w:rPr>
          <w:rStyle w:val="eop"/>
          <w:rFonts w:ascii="Calibri" w:hAnsi="Calibri" w:cs="Calibri"/>
          <w:sz w:val="22"/>
          <w:szCs w:val="22"/>
          <w:lang w:val="es-ES"/>
        </w:rPr>
        <w:t> </w:t>
      </w:r>
    </w:p>
    <w:p w14:paraId="2BD1A3A0"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247F01E6"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lang w:val="es-PE"/>
        </w:rPr>
        <w:t>Las etapas del proceso de consultoría son:</w:t>
      </w:r>
      <w:r w:rsidRPr="0053515B">
        <w:rPr>
          <w:rStyle w:val="eop"/>
          <w:rFonts w:ascii="Calibri" w:hAnsi="Calibri" w:cs="Calibri"/>
          <w:sz w:val="22"/>
          <w:szCs w:val="22"/>
          <w:lang w:val="es-ES"/>
        </w:rPr>
        <w:t> </w:t>
      </w:r>
    </w:p>
    <w:p w14:paraId="3778A70D" w14:textId="77777777" w:rsid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PE"/>
        </w:rPr>
        <w:t>Diagnóstico inicial.</w:t>
      </w:r>
      <w:r>
        <w:rPr>
          <w:rStyle w:val="eop"/>
          <w:rFonts w:ascii="Calibri" w:hAnsi="Calibri" w:cs="Calibri"/>
          <w:sz w:val="22"/>
          <w:szCs w:val="22"/>
        </w:rPr>
        <w:t> </w:t>
      </w:r>
    </w:p>
    <w:p w14:paraId="2AAD770A" w14:textId="77777777" w:rsidR="0053515B" w:rsidRP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Elaboración de la documentación requerida para el Sistema.</w:t>
      </w:r>
      <w:r w:rsidRPr="0053515B">
        <w:rPr>
          <w:rStyle w:val="eop"/>
          <w:rFonts w:ascii="Calibri" w:hAnsi="Calibri" w:cs="Calibri"/>
          <w:sz w:val="22"/>
          <w:szCs w:val="22"/>
          <w:lang w:val="es-ES"/>
        </w:rPr>
        <w:t> </w:t>
      </w:r>
    </w:p>
    <w:p w14:paraId="5BBC81E3" w14:textId="77777777" w:rsidR="0053515B" w:rsidRP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Implementación y funcionamiento del Sistema.</w:t>
      </w:r>
      <w:r w:rsidRPr="0053515B">
        <w:rPr>
          <w:rStyle w:val="eop"/>
          <w:rFonts w:ascii="Calibri" w:hAnsi="Calibri" w:cs="Calibri"/>
          <w:sz w:val="22"/>
          <w:szCs w:val="22"/>
          <w:lang w:val="es-ES"/>
        </w:rPr>
        <w:t> </w:t>
      </w:r>
    </w:p>
    <w:p w14:paraId="69CFD7B3" w14:textId="77777777" w:rsid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PE"/>
        </w:rPr>
        <w:t>Verificación de la Implementación.</w:t>
      </w:r>
      <w:r>
        <w:rPr>
          <w:rStyle w:val="eop"/>
          <w:rFonts w:ascii="Calibri" w:hAnsi="Calibri" w:cs="Calibri"/>
          <w:sz w:val="22"/>
          <w:szCs w:val="22"/>
        </w:rPr>
        <w:t> </w:t>
      </w:r>
    </w:p>
    <w:p w14:paraId="6592DFFE" w14:textId="77777777" w:rsidR="0053515B" w:rsidRP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Mejora y ajuste al Sistema de Gestión.</w:t>
      </w:r>
      <w:r w:rsidRPr="0053515B">
        <w:rPr>
          <w:rStyle w:val="eop"/>
          <w:rFonts w:ascii="Calibri" w:hAnsi="Calibri" w:cs="Calibri"/>
          <w:sz w:val="22"/>
          <w:szCs w:val="22"/>
          <w:lang w:val="es-ES"/>
        </w:rPr>
        <w:t> </w:t>
      </w:r>
    </w:p>
    <w:p w14:paraId="4EA7F7AD" w14:textId="77777777" w:rsidR="0053515B" w:rsidRP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lastRenderedPageBreak/>
        <w:t>Acompañamiento en la Pre-Auditoria (Opcional).</w:t>
      </w:r>
      <w:r w:rsidRPr="0053515B">
        <w:rPr>
          <w:rStyle w:val="eop"/>
          <w:rFonts w:ascii="Calibri" w:hAnsi="Calibri" w:cs="Calibri"/>
          <w:sz w:val="22"/>
          <w:szCs w:val="22"/>
          <w:lang w:val="es-ES"/>
        </w:rPr>
        <w:t> </w:t>
      </w:r>
    </w:p>
    <w:p w14:paraId="1CD590F9" w14:textId="77777777" w:rsidR="0053515B" w:rsidRP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Apoyo para la solución de los hallazgos de la Pre-auditoria.</w:t>
      </w:r>
      <w:r w:rsidRPr="0053515B">
        <w:rPr>
          <w:rStyle w:val="eop"/>
          <w:rFonts w:ascii="Calibri" w:hAnsi="Calibri" w:cs="Calibri"/>
          <w:sz w:val="22"/>
          <w:szCs w:val="22"/>
          <w:lang w:val="es-ES"/>
        </w:rPr>
        <w:t> </w:t>
      </w:r>
    </w:p>
    <w:p w14:paraId="4827743A" w14:textId="77777777" w:rsidR="0053515B" w:rsidRPr="0053515B" w:rsidRDefault="0053515B" w:rsidP="000B16D1">
      <w:pPr>
        <w:pStyle w:val="paragraph"/>
        <w:numPr>
          <w:ilvl w:val="0"/>
          <w:numId w:val="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Acompañamiento en la Auditoria de Certificación.</w:t>
      </w:r>
      <w:r w:rsidRPr="0053515B">
        <w:rPr>
          <w:rStyle w:val="eop"/>
          <w:rFonts w:ascii="Calibri" w:hAnsi="Calibri" w:cs="Calibri"/>
          <w:sz w:val="22"/>
          <w:szCs w:val="22"/>
          <w:lang w:val="es-ES"/>
        </w:rPr>
        <w:t> </w:t>
      </w:r>
    </w:p>
    <w:p w14:paraId="2CA2B1C2"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788A2D66" w14:textId="77777777" w:rsidR="0053515B" w:rsidRDefault="0053515B" w:rsidP="000B16D1">
      <w:pPr>
        <w:pStyle w:val="paragraph"/>
        <w:numPr>
          <w:ilvl w:val="0"/>
          <w:numId w:val="8"/>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lang w:val="es-PE"/>
        </w:rPr>
        <w:t>ISO 14001</w:t>
      </w:r>
      <w:r>
        <w:rPr>
          <w:rStyle w:val="eop"/>
          <w:rFonts w:ascii="Calibri" w:hAnsi="Calibri" w:cs="Calibri"/>
          <w:sz w:val="22"/>
          <w:szCs w:val="22"/>
        </w:rPr>
        <w:t> </w:t>
      </w:r>
    </w:p>
    <w:p w14:paraId="67FC9EA9"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lang w:val="es-PE"/>
        </w:rPr>
        <w:t xml:space="preserve">La </w:t>
      </w:r>
      <w:proofErr w:type="gramStart"/>
      <w:r>
        <w:rPr>
          <w:rStyle w:val="normaltextrun"/>
          <w:rFonts w:ascii="Calibri" w:hAnsi="Calibri" w:cs="Calibri"/>
          <w:sz w:val="22"/>
          <w:szCs w:val="22"/>
          <w:lang w:val="es-PE"/>
        </w:rPr>
        <w:t>norma  ISO</w:t>
      </w:r>
      <w:proofErr w:type="gramEnd"/>
      <w:r>
        <w:rPr>
          <w:rStyle w:val="normaltextrun"/>
          <w:rFonts w:ascii="Calibri" w:hAnsi="Calibri" w:cs="Calibri"/>
          <w:sz w:val="22"/>
          <w:szCs w:val="22"/>
          <w:lang w:val="es-PE"/>
        </w:rPr>
        <w:t xml:space="preserve"> 14001 a través de su sistema de gestión ambiental lleva a las organizaciones a establecer compromisos de prevención de la contaminación y de mejora continua, así como la identificación de sus aspectos ambientales con el fin de determinar cuáles producen impactos negativos al ambiente y darles el tratamiento adecuado.</w:t>
      </w:r>
      <w:r w:rsidRPr="0053515B">
        <w:rPr>
          <w:rStyle w:val="eop"/>
          <w:rFonts w:ascii="Calibri" w:hAnsi="Calibri" w:cs="Calibri"/>
          <w:sz w:val="22"/>
          <w:szCs w:val="22"/>
          <w:lang w:val="es-ES"/>
        </w:rPr>
        <w:t> </w:t>
      </w:r>
    </w:p>
    <w:p w14:paraId="615F95EE"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2B07B1D1"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lang w:val="es-PE"/>
        </w:rPr>
        <w:t>Las etapas del proceso de consultoría son:</w:t>
      </w:r>
      <w:r w:rsidRPr="0053515B">
        <w:rPr>
          <w:rStyle w:val="eop"/>
          <w:rFonts w:ascii="Calibri" w:hAnsi="Calibri" w:cs="Calibri"/>
          <w:sz w:val="22"/>
          <w:szCs w:val="22"/>
          <w:lang w:val="es-ES"/>
        </w:rPr>
        <w:t> </w:t>
      </w:r>
    </w:p>
    <w:p w14:paraId="613D570C" w14:textId="77777777" w:rsidR="0053515B" w:rsidRPr="0053515B" w:rsidRDefault="0053515B" w:rsidP="000B16D1">
      <w:pPr>
        <w:pStyle w:val="paragraph"/>
        <w:numPr>
          <w:ilvl w:val="0"/>
          <w:numId w:val="9"/>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Introducción al Sistema de Gestión Ambiental.</w:t>
      </w:r>
      <w:r w:rsidRPr="0053515B">
        <w:rPr>
          <w:rStyle w:val="eop"/>
          <w:rFonts w:ascii="Calibri" w:hAnsi="Calibri" w:cs="Calibri"/>
          <w:sz w:val="22"/>
          <w:szCs w:val="22"/>
          <w:lang w:val="es-ES"/>
        </w:rPr>
        <w:t> </w:t>
      </w:r>
    </w:p>
    <w:p w14:paraId="09414313" w14:textId="77777777" w:rsidR="0053515B" w:rsidRDefault="0053515B" w:rsidP="000B16D1">
      <w:pPr>
        <w:pStyle w:val="paragraph"/>
        <w:numPr>
          <w:ilvl w:val="0"/>
          <w:numId w:val="9"/>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PE"/>
        </w:rPr>
        <w:t>Diagnóstico Inicial.</w:t>
      </w:r>
      <w:r>
        <w:rPr>
          <w:rStyle w:val="eop"/>
          <w:rFonts w:ascii="Calibri" w:hAnsi="Calibri" w:cs="Calibri"/>
          <w:sz w:val="22"/>
          <w:szCs w:val="22"/>
        </w:rPr>
        <w:t> </w:t>
      </w:r>
    </w:p>
    <w:p w14:paraId="27B6EFF8" w14:textId="77777777" w:rsidR="0053515B" w:rsidRPr="0053515B" w:rsidRDefault="0053515B" w:rsidP="000B16D1">
      <w:pPr>
        <w:pStyle w:val="paragraph"/>
        <w:numPr>
          <w:ilvl w:val="0"/>
          <w:numId w:val="9"/>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Definición de la documentación necesaria para la implementación.</w:t>
      </w:r>
      <w:r w:rsidRPr="0053515B">
        <w:rPr>
          <w:rStyle w:val="eop"/>
          <w:rFonts w:ascii="Calibri" w:hAnsi="Calibri" w:cs="Calibri"/>
          <w:sz w:val="22"/>
          <w:szCs w:val="22"/>
          <w:lang w:val="es-ES"/>
        </w:rPr>
        <w:t> </w:t>
      </w:r>
    </w:p>
    <w:p w14:paraId="3020BC2F" w14:textId="77777777" w:rsidR="0053515B" w:rsidRPr="0053515B" w:rsidRDefault="0053515B" w:rsidP="000B16D1">
      <w:pPr>
        <w:pStyle w:val="paragraph"/>
        <w:numPr>
          <w:ilvl w:val="0"/>
          <w:numId w:val="9"/>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Implementación del Sistema de Gestión Ambiental.</w:t>
      </w:r>
      <w:r w:rsidRPr="0053515B">
        <w:rPr>
          <w:rStyle w:val="eop"/>
          <w:rFonts w:ascii="Calibri" w:hAnsi="Calibri" w:cs="Calibri"/>
          <w:sz w:val="22"/>
          <w:szCs w:val="22"/>
          <w:lang w:val="es-ES"/>
        </w:rPr>
        <w:t> </w:t>
      </w:r>
    </w:p>
    <w:p w14:paraId="72E02EAA" w14:textId="77777777" w:rsidR="0053515B" w:rsidRDefault="0053515B" w:rsidP="000B16D1">
      <w:pPr>
        <w:pStyle w:val="paragraph"/>
        <w:numPr>
          <w:ilvl w:val="0"/>
          <w:numId w:val="9"/>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PE"/>
        </w:rPr>
        <w:t>Auditorías Internas.</w:t>
      </w:r>
      <w:r>
        <w:rPr>
          <w:rStyle w:val="eop"/>
          <w:rFonts w:ascii="Calibri" w:hAnsi="Calibri" w:cs="Calibri"/>
          <w:sz w:val="22"/>
          <w:szCs w:val="22"/>
        </w:rPr>
        <w:t> </w:t>
      </w:r>
    </w:p>
    <w:p w14:paraId="1D6B1690" w14:textId="77777777" w:rsidR="0053515B" w:rsidRPr="0053515B" w:rsidRDefault="0053515B" w:rsidP="000B16D1">
      <w:pPr>
        <w:pStyle w:val="paragraph"/>
        <w:numPr>
          <w:ilvl w:val="0"/>
          <w:numId w:val="9"/>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Seguimiento y levantamientos de Acciones Correctivas y Oportunidades de Mejora.</w:t>
      </w:r>
      <w:r w:rsidRPr="0053515B">
        <w:rPr>
          <w:rStyle w:val="eop"/>
          <w:rFonts w:ascii="Calibri" w:hAnsi="Calibri" w:cs="Calibri"/>
          <w:sz w:val="22"/>
          <w:szCs w:val="22"/>
          <w:lang w:val="es-ES"/>
        </w:rPr>
        <w:t> </w:t>
      </w:r>
    </w:p>
    <w:p w14:paraId="304D4DE2" w14:textId="77777777" w:rsidR="0053515B" w:rsidRPr="0053515B" w:rsidRDefault="0053515B" w:rsidP="000B16D1">
      <w:pPr>
        <w:pStyle w:val="paragraph"/>
        <w:numPr>
          <w:ilvl w:val="0"/>
          <w:numId w:val="9"/>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lang w:val="es-PE"/>
        </w:rPr>
        <w:t>Soporte en la Auditoría de Certificación.</w:t>
      </w:r>
      <w:r w:rsidRPr="0053515B">
        <w:rPr>
          <w:rStyle w:val="eop"/>
          <w:rFonts w:ascii="Calibri" w:hAnsi="Calibri" w:cs="Calibri"/>
          <w:sz w:val="22"/>
          <w:szCs w:val="22"/>
          <w:lang w:val="es-ES"/>
        </w:rPr>
        <w:t> </w:t>
      </w:r>
    </w:p>
    <w:p w14:paraId="20B19A17"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587126AA" w14:textId="77777777" w:rsidR="0053515B" w:rsidRPr="0053515B" w:rsidRDefault="0053515B" w:rsidP="000B16D1">
      <w:pPr>
        <w:pStyle w:val="paragraph"/>
        <w:numPr>
          <w:ilvl w:val="0"/>
          <w:numId w:val="10"/>
        </w:numPr>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hAnsi="Calibri" w:cs="Calibri"/>
          <w:b/>
          <w:bCs/>
          <w:sz w:val="22"/>
          <w:szCs w:val="22"/>
          <w:shd w:val="clear" w:color="auto" w:fill="00FFFF"/>
          <w:lang w:val="es-PE"/>
        </w:rPr>
        <w:t>SISTEMA DE GESTIÓN DE SEGURIDAD Y SALUD EN EL TRABAJO </w:t>
      </w:r>
      <w:r w:rsidRPr="0053515B">
        <w:rPr>
          <w:rStyle w:val="eop"/>
          <w:rFonts w:ascii="Calibri" w:hAnsi="Calibri" w:cs="Calibri"/>
          <w:sz w:val="22"/>
          <w:szCs w:val="22"/>
          <w:lang w:val="es-ES"/>
        </w:rPr>
        <w:t> </w:t>
      </w:r>
    </w:p>
    <w:p w14:paraId="07E53E73" w14:textId="77777777" w:rsidR="0053515B" w:rsidRDefault="0053515B" w:rsidP="000B16D1">
      <w:pPr>
        <w:pStyle w:val="paragraph"/>
        <w:numPr>
          <w:ilvl w:val="0"/>
          <w:numId w:val="11"/>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LEY 29783</w:t>
      </w:r>
      <w:r>
        <w:rPr>
          <w:rStyle w:val="eop"/>
          <w:rFonts w:ascii="Calibri" w:hAnsi="Calibri" w:cs="Calibri"/>
          <w:sz w:val="22"/>
          <w:szCs w:val="22"/>
        </w:rPr>
        <w:t> </w:t>
      </w:r>
    </w:p>
    <w:p w14:paraId="00996A78"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La Ley de Seguridad y Salud en el trabajo 29783 y su </w:t>
      </w:r>
      <w:r>
        <w:rPr>
          <w:rStyle w:val="normaltextrun"/>
          <w:rFonts w:ascii="Calibri" w:hAnsi="Calibri" w:cs="Calibri"/>
          <w:sz w:val="22"/>
          <w:szCs w:val="22"/>
          <w:shd w:val="clear" w:color="auto" w:fill="FFFF00"/>
          <w:lang w:val="es-PE"/>
        </w:rPr>
        <w:t>Reglamento: D.S. 005-2012-TR </w:t>
      </w:r>
      <w:r>
        <w:rPr>
          <w:rStyle w:val="normaltextrun"/>
          <w:rFonts w:ascii="Calibri" w:hAnsi="Calibri" w:cs="Calibri"/>
          <w:sz w:val="22"/>
          <w:szCs w:val="22"/>
          <w:shd w:val="clear" w:color="auto" w:fill="00FFFF"/>
          <w:lang w:val="es-PE"/>
        </w:rPr>
        <w:t>obliga a </w:t>
      </w:r>
      <w:r>
        <w:rPr>
          <w:rStyle w:val="normaltextrun"/>
          <w:rFonts w:ascii="Calibri" w:hAnsi="Calibri" w:cs="Calibri"/>
          <w:sz w:val="22"/>
          <w:szCs w:val="22"/>
          <w:shd w:val="clear" w:color="auto" w:fill="FFFF00"/>
          <w:lang w:val="es-PE"/>
        </w:rPr>
        <w:t>toda empresa implementar un</w:t>
      </w:r>
      <w:r>
        <w:rPr>
          <w:rStyle w:val="normaltextrun"/>
          <w:rFonts w:ascii="Calibri" w:hAnsi="Calibri" w:cs="Calibri"/>
          <w:sz w:val="22"/>
          <w:szCs w:val="22"/>
          <w:shd w:val="clear" w:color="auto" w:fill="00FFFF"/>
          <w:lang w:val="es-PE"/>
        </w:rPr>
        <w:t> sistema de gestión de seguridad y salud en el trabajo, </w:t>
      </w:r>
      <w:r>
        <w:rPr>
          <w:rStyle w:val="normaltextrun"/>
          <w:rFonts w:ascii="Calibri" w:hAnsi="Calibri" w:cs="Calibri"/>
          <w:sz w:val="22"/>
          <w:szCs w:val="22"/>
          <w:shd w:val="clear" w:color="auto" w:fill="FFFF00"/>
          <w:lang w:val="es-PE"/>
        </w:rPr>
        <w:t>que permita prevenir accidentes de trabajo y enfermedades profesionales.</w:t>
      </w:r>
      <w:r w:rsidRPr="0053515B">
        <w:rPr>
          <w:rStyle w:val="eop"/>
          <w:rFonts w:ascii="Calibri" w:hAnsi="Calibri" w:cs="Calibri"/>
          <w:sz w:val="22"/>
          <w:szCs w:val="22"/>
          <w:lang w:val="es-ES"/>
        </w:rPr>
        <w:t> </w:t>
      </w:r>
    </w:p>
    <w:p w14:paraId="189622E9"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52C609A7"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Por lo que SSOMA CONSULTORIA ofrece a sus clientes los siguientes servicios:</w:t>
      </w:r>
      <w:r w:rsidRPr="0053515B">
        <w:rPr>
          <w:rStyle w:val="eop"/>
          <w:rFonts w:ascii="Calibri" w:hAnsi="Calibri" w:cs="Calibri"/>
          <w:sz w:val="22"/>
          <w:szCs w:val="22"/>
          <w:lang w:val="es-ES"/>
        </w:rPr>
        <w:t> </w:t>
      </w:r>
    </w:p>
    <w:p w14:paraId="126D3C2D" w14:textId="77777777" w:rsidR="0053515B" w:rsidRPr="0053515B" w:rsidRDefault="0053515B" w:rsidP="000B16D1">
      <w:pPr>
        <w:pStyle w:val="paragraph"/>
        <w:numPr>
          <w:ilvl w:val="0"/>
          <w:numId w:val="12"/>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Elaboración de estudio de línea base según la D.S. 050-2013-TR.</w:t>
      </w:r>
      <w:r w:rsidRPr="0053515B">
        <w:rPr>
          <w:rStyle w:val="eop"/>
          <w:rFonts w:ascii="Calibri" w:hAnsi="Calibri" w:cs="Calibri"/>
          <w:sz w:val="22"/>
          <w:szCs w:val="22"/>
          <w:lang w:val="es-ES"/>
        </w:rPr>
        <w:t> </w:t>
      </w:r>
    </w:p>
    <w:p w14:paraId="03AA46BE" w14:textId="77777777" w:rsidR="0053515B" w:rsidRPr="0053515B" w:rsidRDefault="0053515B" w:rsidP="000B16D1">
      <w:pPr>
        <w:pStyle w:val="paragraph"/>
        <w:numPr>
          <w:ilvl w:val="0"/>
          <w:numId w:val="12"/>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Proceso de elección y constitución del Comité Paritario o Supervisor de Seguridad y Salud en el Trabajo.</w:t>
      </w:r>
      <w:r w:rsidRPr="0053515B">
        <w:rPr>
          <w:rStyle w:val="eop"/>
          <w:rFonts w:ascii="Calibri" w:hAnsi="Calibri" w:cs="Calibri"/>
          <w:sz w:val="22"/>
          <w:szCs w:val="22"/>
          <w:lang w:val="es-ES"/>
        </w:rPr>
        <w:t> </w:t>
      </w:r>
    </w:p>
    <w:p w14:paraId="3668A9EF" w14:textId="77777777" w:rsidR="0053515B" w:rsidRPr="0053515B" w:rsidRDefault="0053515B" w:rsidP="000B16D1">
      <w:pPr>
        <w:pStyle w:val="paragraph"/>
        <w:numPr>
          <w:ilvl w:val="0"/>
          <w:numId w:val="12"/>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Reglamento Interno de Seguridad y Salud en el trabajo.</w:t>
      </w:r>
      <w:r w:rsidRPr="0053515B">
        <w:rPr>
          <w:rStyle w:val="eop"/>
          <w:rFonts w:ascii="Calibri" w:hAnsi="Calibri" w:cs="Calibri"/>
          <w:sz w:val="22"/>
          <w:szCs w:val="22"/>
          <w:lang w:val="es-ES"/>
        </w:rPr>
        <w:t> </w:t>
      </w:r>
    </w:p>
    <w:p w14:paraId="684C1787" w14:textId="77777777" w:rsidR="0053515B" w:rsidRPr="0053515B" w:rsidRDefault="0053515B" w:rsidP="000B16D1">
      <w:pPr>
        <w:pStyle w:val="paragraph"/>
        <w:numPr>
          <w:ilvl w:val="0"/>
          <w:numId w:val="12"/>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Política y objetivos en materia de seguridad y salud en el trabajo.</w:t>
      </w:r>
      <w:r w:rsidRPr="0053515B">
        <w:rPr>
          <w:rStyle w:val="eop"/>
          <w:rFonts w:ascii="Calibri" w:hAnsi="Calibri" w:cs="Calibri"/>
          <w:sz w:val="22"/>
          <w:szCs w:val="22"/>
          <w:lang w:val="es-ES"/>
        </w:rPr>
        <w:t> </w:t>
      </w:r>
    </w:p>
    <w:p w14:paraId="4A2F90DA" w14:textId="77777777" w:rsidR="0053515B" w:rsidRPr="0053515B" w:rsidRDefault="0053515B" w:rsidP="000B16D1">
      <w:pPr>
        <w:pStyle w:val="paragraph"/>
        <w:numPr>
          <w:ilvl w:val="0"/>
          <w:numId w:val="12"/>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matrices de requisitos legales en materia de seguridad.</w:t>
      </w:r>
      <w:r w:rsidRPr="0053515B">
        <w:rPr>
          <w:rStyle w:val="eop"/>
          <w:rFonts w:ascii="Calibri" w:hAnsi="Calibri" w:cs="Calibri"/>
          <w:sz w:val="22"/>
          <w:szCs w:val="22"/>
          <w:lang w:val="es-ES"/>
        </w:rPr>
        <w:t> </w:t>
      </w:r>
    </w:p>
    <w:p w14:paraId="1DD4C9DF"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matriz de identificación de peligros, evaluación de riesgos y medidas de </w:t>
      </w:r>
      <w:r>
        <w:rPr>
          <w:rStyle w:val="normaltextrun"/>
          <w:rFonts w:ascii="Calibri" w:hAnsi="Calibri" w:cs="Calibri"/>
          <w:sz w:val="22"/>
          <w:szCs w:val="22"/>
          <w:shd w:val="clear" w:color="auto" w:fill="FFFF00"/>
          <w:lang w:val="es-PE"/>
        </w:rPr>
        <w:t>control (IPERC).</w:t>
      </w:r>
      <w:r w:rsidRPr="0053515B">
        <w:rPr>
          <w:rStyle w:val="eop"/>
          <w:rFonts w:ascii="Calibri" w:hAnsi="Calibri" w:cs="Calibri"/>
          <w:sz w:val="22"/>
          <w:szCs w:val="22"/>
          <w:lang w:val="es-ES"/>
        </w:rPr>
        <w:t> </w:t>
      </w:r>
    </w:p>
    <w:p w14:paraId="07513F37"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Mapa de Riesgos.</w:t>
      </w:r>
      <w:r w:rsidRPr="0053515B">
        <w:rPr>
          <w:rStyle w:val="eop"/>
          <w:rFonts w:ascii="Calibri" w:hAnsi="Calibri" w:cs="Calibri"/>
          <w:sz w:val="22"/>
          <w:szCs w:val="22"/>
          <w:lang w:val="es-ES"/>
        </w:rPr>
        <w:t> </w:t>
      </w:r>
    </w:p>
    <w:p w14:paraId="52F2D43B"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del Plan y Programa Anual de Seguridad y Salud en el Trabajo.</w:t>
      </w:r>
      <w:r w:rsidRPr="0053515B">
        <w:rPr>
          <w:rStyle w:val="eop"/>
          <w:rFonts w:ascii="Calibri" w:hAnsi="Calibri" w:cs="Calibri"/>
          <w:sz w:val="22"/>
          <w:szCs w:val="22"/>
          <w:lang w:val="es-ES"/>
        </w:rPr>
        <w:t> </w:t>
      </w:r>
    </w:p>
    <w:p w14:paraId="48C4BE90"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Registros del Sistema de Gestión de Seguridad y Salud en el Trabajo.</w:t>
      </w:r>
      <w:r w:rsidRPr="0053515B">
        <w:rPr>
          <w:rStyle w:val="eop"/>
          <w:rFonts w:ascii="Calibri" w:hAnsi="Calibri" w:cs="Calibri"/>
          <w:sz w:val="22"/>
          <w:szCs w:val="22"/>
          <w:lang w:val="es-ES"/>
        </w:rPr>
        <w:t> </w:t>
      </w:r>
    </w:p>
    <w:p w14:paraId="3ECF8011"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Auditorías internas y externas del sistema de gestión de Seguridad y Salud en el Trabajo.</w:t>
      </w:r>
      <w:r w:rsidRPr="0053515B">
        <w:rPr>
          <w:rStyle w:val="eop"/>
          <w:rFonts w:ascii="Calibri" w:hAnsi="Calibri" w:cs="Calibri"/>
          <w:sz w:val="22"/>
          <w:szCs w:val="22"/>
          <w:lang w:val="es-ES"/>
        </w:rPr>
        <w:t> </w:t>
      </w:r>
    </w:p>
    <w:p w14:paraId="3970D947"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Asesoría en la selección, </w:t>
      </w:r>
      <w:r>
        <w:rPr>
          <w:rStyle w:val="normaltextrun"/>
          <w:rFonts w:ascii="Calibri" w:hAnsi="Calibri" w:cs="Calibri"/>
          <w:sz w:val="22"/>
          <w:szCs w:val="22"/>
          <w:shd w:val="clear" w:color="auto" w:fill="FFFF00"/>
          <w:lang w:val="es-PE"/>
        </w:rPr>
        <w:t>mantenimiento y reposición </w:t>
      </w:r>
      <w:r>
        <w:rPr>
          <w:rStyle w:val="normaltextrun"/>
          <w:rFonts w:ascii="Calibri" w:hAnsi="Calibri" w:cs="Calibri"/>
          <w:sz w:val="22"/>
          <w:szCs w:val="22"/>
          <w:shd w:val="clear" w:color="auto" w:fill="00FFFF"/>
          <w:lang w:val="es-PE"/>
        </w:rPr>
        <w:t>de equipos de protección personal.</w:t>
      </w:r>
      <w:r w:rsidRPr="0053515B">
        <w:rPr>
          <w:rStyle w:val="eop"/>
          <w:rFonts w:ascii="Calibri" w:hAnsi="Calibri" w:cs="Calibri"/>
          <w:sz w:val="22"/>
          <w:szCs w:val="22"/>
          <w:lang w:val="es-ES"/>
        </w:rPr>
        <w:t> </w:t>
      </w:r>
    </w:p>
    <w:p w14:paraId="394C4F1C"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ficha de recomendación de seguridad y salud en el trabajo por puesto (adjunto al contrato de trabajo art. 35.c de la Ley 29783).</w:t>
      </w:r>
      <w:r w:rsidRPr="0053515B">
        <w:rPr>
          <w:rStyle w:val="eop"/>
          <w:rFonts w:ascii="Calibri" w:hAnsi="Calibri" w:cs="Calibri"/>
          <w:sz w:val="22"/>
          <w:szCs w:val="22"/>
          <w:lang w:val="es-ES"/>
        </w:rPr>
        <w:t> </w:t>
      </w:r>
    </w:p>
    <w:p w14:paraId="3F83C89A"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Asesoría en la Investigación de incidentes y accidentes – Metodología para el levantamiento de información y evidencias, análisis de las causas y establecimiento de controles.</w:t>
      </w:r>
      <w:r w:rsidRPr="0053515B">
        <w:rPr>
          <w:rStyle w:val="eop"/>
          <w:rFonts w:ascii="Calibri" w:hAnsi="Calibri" w:cs="Calibri"/>
          <w:sz w:val="22"/>
          <w:szCs w:val="22"/>
          <w:lang w:val="es-ES"/>
        </w:rPr>
        <w:t> </w:t>
      </w:r>
    </w:p>
    <w:p w14:paraId="3DB39735"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Ejecución de inspecciones de seguridad.</w:t>
      </w:r>
      <w:r w:rsidRPr="0053515B">
        <w:rPr>
          <w:rStyle w:val="eop"/>
          <w:rFonts w:ascii="Calibri" w:hAnsi="Calibri" w:cs="Calibri"/>
          <w:sz w:val="22"/>
          <w:szCs w:val="22"/>
          <w:lang w:val="es-ES"/>
        </w:rPr>
        <w:t> </w:t>
      </w:r>
    </w:p>
    <w:p w14:paraId="2DBCAF3C"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procedimientos escritos de trabajo seguro (PETS)</w:t>
      </w:r>
      <w:r w:rsidRPr="0053515B">
        <w:rPr>
          <w:rStyle w:val="eop"/>
          <w:rFonts w:ascii="Calibri" w:hAnsi="Calibri" w:cs="Calibri"/>
          <w:sz w:val="22"/>
          <w:szCs w:val="22"/>
          <w:lang w:val="es-ES"/>
        </w:rPr>
        <w:t> </w:t>
      </w:r>
    </w:p>
    <w:p w14:paraId="3A9B689D"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Asesoría en el levantamiento de observaciones realizadas por SUNAFIL en fiscalizaciones de seguridad y salud en el trabajo.</w:t>
      </w:r>
      <w:r w:rsidRPr="0053515B">
        <w:rPr>
          <w:rStyle w:val="eop"/>
          <w:rFonts w:ascii="Calibri" w:hAnsi="Calibri" w:cs="Calibri"/>
          <w:sz w:val="22"/>
          <w:szCs w:val="22"/>
          <w:lang w:val="es-ES"/>
        </w:rPr>
        <w:t> </w:t>
      </w:r>
    </w:p>
    <w:p w14:paraId="77092460"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del Plan de Preparación y Respuesta ante Emergencias.</w:t>
      </w:r>
      <w:r w:rsidRPr="0053515B">
        <w:rPr>
          <w:rStyle w:val="eop"/>
          <w:rFonts w:ascii="Calibri" w:hAnsi="Calibri" w:cs="Calibri"/>
          <w:sz w:val="22"/>
          <w:szCs w:val="22"/>
          <w:lang w:val="es-ES"/>
        </w:rPr>
        <w:t> </w:t>
      </w:r>
    </w:p>
    <w:p w14:paraId="34C572CF" w14:textId="77777777" w:rsidR="0053515B" w:rsidRPr="0053515B" w:rsidRDefault="0053515B" w:rsidP="000B16D1">
      <w:pPr>
        <w:pStyle w:val="paragraph"/>
        <w:numPr>
          <w:ilvl w:val="0"/>
          <w:numId w:val="1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Formación de brigadas de respuesta a emergencias.</w:t>
      </w:r>
      <w:r w:rsidRPr="0053515B">
        <w:rPr>
          <w:rStyle w:val="eop"/>
          <w:rFonts w:ascii="Calibri" w:hAnsi="Calibri" w:cs="Calibri"/>
          <w:sz w:val="22"/>
          <w:szCs w:val="22"/>
          <w:lang w:val="es-ES"/>
        </w:rPr>
        <w:t> </w:t>
      </w:r>
    </w:p>
    <w:p w14:paraId="15D23376" w14:textId="77777777" w:rsidR="0053515B" w:rsidRPr="0053515B" w:rsidRDefault="0053515B" w:rsidP="0053515B">
      <w:pPr>
        <w:pStyle w:val="paragraph"/>
        <w:shd w:val="clear" w:color="auto" w:fill="FFFFFF"/>
        <w:spacing w:before="0" w:beforeAutospacing="0" w:after="0" w:afterAutospacing="0"/>
        <w:ind w:left="36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3C0CFB8D"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lastRenderedPageBreak/>
        <w:t>3.3. SALUD OCUPACIONAL</w:t>
      </w:r>
      <w:r>
        <w:rPr>
          <w:rStyle w:val="eop"/>
          <w:rFonts w:ascii="Calibri" w:hAnsi="Calibri" w:cs="Calibri"/>
          <w:sz w:val="22"/>
          <w:szCs w:val="22"/>
        </w:rPr>
        <w:t> </w:t>
      </w:r>
    </w:p>
    <w:p w14:paraId="591B2737" w14:textId="77777777" w:rsidR="0053515B" w:rsidRDefault="0053515B" w:rsidP="000B16D1">
      <w:pPr>
        <w:pStyle w:val="paragraph"/>
        <w:numPr>
          <w:ilvl w:val="0"/>
          <w:numId w:val="14"/>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VIGILANCIA MÉDICA</w:t>
      </w:r>
      <w:r>
        <w:rPr>
          <w:rStyle w:val="eop"/>
          <w:rFonts w:ascii="Calibri" w:hAnsi="Calibri" w:cs="Calibri"/>
          <w:sz w:val="22"/>
          <w:szCs w:val="22"/>
        </w:rPr>
        <w:t> </w:t>
      </w:r>
    </w:p>
    <w:p w14:paraId="01BC3E67"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proofErr w:type="gramStart"/>
      <w:r>
        <w:rPr>
          <w:rStyle w:val="normaltextrun"/>
          <w:rFonts w:ascii="Calibri" w:hAnsi="Calibri" w:cs="Calibri"/>
          <w:sz w:val="22"/>
          <w:szCs w:val="22"/>
          <w:shd w:val="clear" w:color="auto" w:fill="FFFF00"/>
          <w:lang w:val="es-PE"/>
        </w:rPr>
        <w:t>Según  normativa</w:t>
      </w:r>
      <w:proofErr w:type="gramEnd"/>
      <w:r>
        <w:rPr>
          <w:rStyle w:val="normaltextrun"/>
          <w:rFonts w:ascii="Calibri" w:hAnsi="Calibri" w:cs="Calibri"/>
          <w:sz w:val="22"/>
          <w:szCs w:val="22"/>
          <w:shd w:val="clear" w:color="auto" w:fill="FFFF00"/>
          <w:lang w:val="es-PE"/>
        </w:rPr>
        <w:t> </w:t>
      </w:r>
      <w:r>
        <w:rPr>
          <w:rStyle w:val="normaltextrun"/>
          <w:rFonts w:ascii="Calibri" w:hAnsi="Calibri" w:cs="Calibri"/>
          <w:sz w:val="22"/>
          <w:szCs w:val="22"/>
          <w:shd w:val="clear" w:color="auto" w:fill="00FFFF"/>
          <w:lang w:val="es-PE"/>
        </w:rPr>
        <w:t>legal </w:t>
      </w:r>
      <w:r>
        <w:rPr>
          <w:rStyle w:val="normaltextrun"/>
          <w:rFonts w:ascii="Calibri" w:hAnsi="Calibri" w:cs="Calibri"/>
          <w:sz w:val="22"/>
          <w:szCs w:val="22"/>
          <w:shd w:val="clear" w:color="auto" w:fill="FFFF00"/>
          <w:lang w:val="es-PE"/>
        </w:rPr>
        <w:t>vigente, la </w:t>
      </w:r>
      <w:r>
        <w:rPr>
          <w:rStyle w:val="normaltextrun"/>
          <w:rFonts w:ascii="Calibri" w:hAnsi="Calibri" w:cs="Calibri"/>
          <w:sz w:val="22"/>
          <w:szCs w:val="22"/>
          <w:shd w:val="clear" w:color="auto" w:fill="00FFFF"/>
          <w:lang w:val="es-PE"/>
        </w:rPr>
        <w:t>vigilancia de la salud de los trabajadores en una empresa debe estar a cargo de un médico ocupacional, que realizará sus funciones con un número de horas presenciales en su organización, dependiendo de la cantidad de trabajadores.</w:t>
      </w:r>
      <w:r w:rsidRPr="0053515B">
        <w:rPr>
          <w:rStyle w:val="eop"/>
          <w:rFonts w:ascii="Calibri" w:hAnsi="Calibri" w:cs="Calibri"/>
          <w:sz w:val="22"/>
          <w:szCs w:val="22"/>
          <w:lang w:val="es-ES"/>
        </w:rPr>
        <w:t> </w:t>
      </w:r>
    </w:p>
    <w:p w14:paraId="2DB2AB98"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Por lo que SSOMA CONSULTORIA pone a su disposición médicos ocupacionales que ejecutarán las siguientes actividades, como parte del servicio:</w:t>
      </w:r>
      <w:r w:rsidRPr="0053515B">
        <w:rPr>
          <w:rStyle w:val="eop"/>
          <w:rFonts w:ascii="Calibri" w:hAnsi="Calibri" w:cs="Calibri"/>
          <w:sz w:val="22"/>
          <w:szCs w:val="22"/>
          <w:lang w:val="es-ES"/>
        </w:rPr>
        <w:t> </w:t>
      </w:r>
    </w:p>
    <w:p w14:paraId="3A6DA636" w14:textId="77777777" w:rsidR="0053515B" w:rsidRPr="0053515B" w:rsidRDefault="0053515B" w:rsidP="000B16D1">
      <w:pPr>
        <w:pStyle w:val="paragraph"/>
        <w:numPr>
          <w:ilvl w:val="0"/>
          <w:numId w:val="15"/>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Protocolos de Examen Médico Ocupacional por Puesto de Trabajo.</w:t>
      </w:r>
      <w:r w:rsidRPr="0053515B">
        <w:rPr>
          <w:rStyle w:val="eop"/>
          <w:rFonts w:ascii="Calibri" w:hAnsi="Calibri" w:cs="Calibri"/>
          <w:sz w:val="22"/>
          <w:szCs w:val="22"/>
          <w:lang w:val="es-ES"/>
        </w:rPr>
        <w:t> </w:t>
      </w:r>
    </w:p>
    <w:p w14:paraId="1B8E34BE" w14:textId="77777777" w:rsidR="0053515B" w:rsidRPr="0053515B" w:rsidRDefault="0053515B" w:rsidP="000B16D1">
      <w:pPr>
        <w:pStyle w:val="paragraph"/>
        <w:numPr>
          <w:ilvl w:val="0"/>
          <w:numId w:val="15"/>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criterios limitantes y/o de restricción.</w:t>
      </w:r>
      <w:r w:rsidRPr="0053515B">
        <w:rPr>
          <w:rStyle w:val="eop"/>
          <w:rFonts w:ascii="Calibri" w:hAnsi="Calibri" w:cs="Calibri"/>
          <w:sz w:val="22"/>
          <w:szCs w:val="22"/>
          <w:lang w:val="es-ES"/>
        </w:rPr>
        <w:t> </w:t>
      </w:r>
    </w:p>
    <w:p w14:paraId="398A2FAC" w14:textId="77777777" w:rsidR="0053515B" w:rsidRPr="0053515B" w:rsidRDefault="0053515B" w:rsidP="000B16D1">
      <w:pPr>
        <w:pStyle w:val="paragraph"/>
        <w:numPr>
          <w:ilvl w:val="0"/>
          <w:numId w:val="1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y ejecución del Plan Anual de Salud Ocupacional. </w:t>
      </w:r>
      <w:r w:rsidRPr="0053515B">
        <w:rPr>
          <w:rStyle w:val="eop"/>
          <w:rFonts w:ascii="Calibri" w:hAnsi="Calibri" w:cs="Calibri"/>
          <w:sz w:val="22"/>
          <w:szCs w:val="22"/>
          <w:lang w:val="es-ES"/>
        </w:rPr>
        <w:t> </w:t>
      </w:r>
    </w:p>
    <w:p w14:paraId="05539A60" w14:textId="77777777" w:rsidR="0053515B" w:rsidRPr="0053515B" w:rsidRDefault="0053515B" w:rsidP="000B16D1">
      <w:pPr>
        <w:pStyle w:val="paragraph"/>
        <w:numPr>
          <w:ilvl w:val="0"/>
          <w:numId w:val="1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y ejecución del Programa de Vigilancia de la Salud de los trabajadores.</w:t>
      </w:r>
      <w:r w:rsidRPr="0053515B">
        <w:rPr>
          <w:rStyle w:val="eop"/>
          <w:rFonts w:ascii="Calibri" w:hAnsi="Calibri" w:cs="Calibri"/>
          <w:sz w:val="22"/>
          <w:szCs w:val="22"/>
          <w:lang w:val="es-ES"/>
        </w:rPr>
        <w:t> </w:t>
      </w:r>
    </w:p>
    <w:p w14:paraId="735613E3" w14:textId="77777777" w:rsidR="0053515B" w:rsidRPr="0053515B" w:rsidRDefault="0053515B" w:rsidP="000B16D1">
      <w:pPr>
        <w:pStyle w:val="paragraph"/>
        <w:numPr>
          <w:ilvl w:val="0"/>
          <w:numId w:val="1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Auditoría de Exámenes Médicos Ocupacionales y de pruebas especiales.</w:t>
      </w:r>
      <w:r w:rsidRPr="0053515B">
        <w:rPr>
          <w:rStyle w:val="eop"/>
          <w:rFonts w:ascii="Calibri" w:hAnsi="Calibri" w:cs="Calibri"/>
          <w:sz w:val="22"/>
          <w:szCs w:val="22"/>
          <w:lang w:val="es-ES"/>
        </w:rPr>
        <w:t> </w:t>
      </w:r>
    </w:p>
    <w:p w14:paraId="4845E273" w14:textId="77777777" w:rsidR="0053515B" w:rsidRPr="0053515B" w:rsidRDefault="0053515B" w:rsidP="000B16D1">
      <w:pPr>
        <w:pStyle w:val="paragraph"/>
        <w:numPr>
          <w:ilvl w:val="0"/>
          <w:numId w:val="1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Informe Técnico de Vigilancia de la Salud de los Trabajadores</w:t>
      </w:r>
      <w:r w:rsidRPr="0053515B">
        <w:rPr>
          <w:rStyle w:val="eop"/>
          <w:rFonts w:ascii="Calibri" w:hAnsi="Calibri" w:cs="Calibri"/>
          <w:sz w:val="22"/>
          <w:szCs w:val="22"/>
          <w:lang w:val="es-ES"/>
        </w:rPr>
        <w:t> </w:t>
      </w:r>
    </w:p>
    <w:p w14:paraId="3C0D40B3" w14:textId="77777777" w:rsidR="0053515B" w:rsidRPr="0053515B" w:rsidRDefault="0053515B" w:rsidP="000B16D1">
      <w:pPr>
        <w:pStyle w:val="paragraph"/>
        <w:numPr>
          <w:ilvl w:val="0"/>
          <w:numId w:val="1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del Registro de Exámenes Médicos Ocupacionales</w:t>
      </w:r>
      <w:r w:rsidRPr="0053515B">
        <w:rPr>
          <w:rStyle w:val="eop"/>
          <w:rFonts w:ascii="Calibri" w:hAnsi="Calibri" w:cs="Calibri"/>
          <w:sz w:val="22"/>
          <w:szCs w:val="22"/>
          <w:lang w:val="es-ES"/>
        </w:rPr>
        <w:t> </w:t>
      </w:r>
    </w:p>
    <w:p w14:paraId="6377F495" w14:textId="77777777" w:rsidR="0053515B" w:rsidRPr="0053515B" w:rsidRDefault="0053515B" w:rsidP="000B16D1">
      <w:pPr>
        <w:pStyle w:val="paragraph"/>
        <w:numPr>
          <w:ilvl w:val="0"/>
          <w:numId w:val="1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estadísticas de accidentes de trabajo y enfermedades relacionadas al trabajo.</w:t>
      </w:r>
      <w:r w:rsidRPr="0053515B">
        <w:rPr>
          <w:rStyle w:val="eop"/>
          <w:rFonts w:ascii="Calibri" w:hAnsi="Calibri" w:cs="Calibri"/>
          <w:sz w:val="22"/>
          <w:szCs w:val="22"/>
          <w:lang w:val="es-ES"/>
        </w:rPr>
        <w:t> </w:t>
      </w:r>
    </w:p>
    <w:p w14:paraId="0BEEE501"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El desarrollo de este servicio le permite a nuestros clientes optimizar horas </w:t>
      </w:r>
      <w:r>
        <w:rPr>
          <w:rStyle w:val="normaltextrun"/>
          <w:rFonts w:ascii="Calibri" w:hAnsi="Calibri" w:cs="Calibri"/>
          <w:sz w:val="22"/>
          <w:szCs w:val="22"/>
          <w:shd w:val="clear" w:color="auto" w:fill="FFFF00"/>
          <w:lang w:val="es-PE"/>
        </w:rPr>
        <w:t>laborales, ya </w:t>
      </w:r>
      <w:r>
        <w:rPr>
          <w:rStyle w:val="normaltextrun"/>
          <w:rFonts w:ascii="Calibri" w:hAnsi="Calibri" w:cs="Calibri"/>
          <w:sz w:val="22"/>
          <w:szCs w:val="22"/>
          <w:shd w:val="clear" w:color="auto" w:fill="00FFFF"/>
          <w:lang w:val="es-PE"/>
        </w:rPr>
        <w:t xml:space="preserve">que contribuye a la identificación y análisis de las condiciones dentro del ambiente de trabajo, que pueden afectar la salud de sus colaboradores </w:t>
      </w:r>
      <w:proofErr w:type="gramStart"/>
      <w:r>
        <w:rPr>
          <w:rStyle w:val="normaltextrun"/>
          <w:rFonts w:ascii="Calibri" w:hAnsi="Calibri" w:cs="Calibri"/>
          <w:sz w:val="22"/>
          <w:szCs w:val="22"/>
          <w:shd w:val="clear" w:color="auto" w:fill="00FFFF"/>
          <w:lang w:val="es-PE"/>
        </w:rPr>
        <w:t>y  evitar</w:t>
      </w:r>
      <w:proofErr w:type="gramEnd"/>
      <w:r>
        <w:rPr>
          <w:rStyle w:val="normaltextrun"/>
          <w:rFonts w:ascii="Calibri" w:hAnsi="Calibri" w:cs="Calibri"/>
          <w:sz w:val="22"/>
          <w:szCs w:val="22"/>
          <w:shd w:val="clear" w:color="auto" w:fill="00FFFF"/>
          <w:lang w:val="es-PE"/>
        </w:rPr>
        <w:t xml:space="preserve"> la aparición de enfermedades ocupacionales que disminuya la productividad de sus operaciones, reduciendo la rotación de su personal.</w:t>
      </w:r>
      <w:r w:rsidRPr="0053515B">
        <w:rPr>
          <w:rStyle w:val="eop"/>
          <w:rFonts w:ascii="Calibri" w:hAnsi="Calibri" w:cs="Calibri"/>
          <w:sz w:val="22"/>
          <w:szCs w:val="22"/>
          <w:lang w:val="es-ES"/>
        </w:rPr>
        <w:t> </w:t>
      </w:r>
    </w:p>
    <w:p w14:paraId="66D407EA" w14:textId="77777777" w:rsidR="0053515B" w:rsidRPr="0053515B" w:rsidRDefault="0053515B" w:rsidP="0053515B">
      <w:pPr>
        <w:pStyle w:val="paragraph"/>
        <w:spacing w:before="0" w:beforeAutospacing="0" w:after="0" w:afterAutospacing="0"/>
        <w:ind w:left="27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6F4090D2" w14:textId="77777777" w:rsidR="0053515B" w:rsidRDefault="0053515B" w:rsidP="000B16D1">
      <w:pPr>
        <w:pStyle w:val="paragraph"/>
        <w:numPr>
          <w:ilvl w:val="0"/>
          <w:numId w:val="17"/>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MONITOREOS OCUPACIONALES</w:t>
      </w:r>
      <w:r>
        <w:rPr>
          <w:rStyle w:val="eop"/>
          <w:rFonts w:ascii="Calibri" w:hAnsi="Calibri" w:cs="Calibri"/>
          <w:sz w:val="22"/>
          <w:szCs w:val="22"/>
        </w:rPr>
        <w:t> </w:t>
      </w:r>
    </w:p>
    <w:p w14:paraId="1B00A8F3" w14:textId="77777777" w:rsidR="0053515B" w:rsidRDefault="0053515B" w:rsidP="0053515B">
      <w:pPr>
        <w:pStyle w:val="paragraph"/>
        <w:spacing w:before="0" w:beforeAutospacing="0" w:after="0" w:afterAutospacing="0"/>
        <w:ind w:left="270"/>
        <w:jc w:val="both"/>
        <w:textAlignment w:val="baseline"/>
        <w:rPr>
          <w:rFonts w:ascii="Segoe UI" w:hAnsi="Segoe UI" w:cs="Segoe UI"/>
          <w:sz w:val="12"/>
          <w:szCs w:val="12"/>
        </w:rPr>
      </w:pPr>
      <w:r>
        <w:rPr>
          <w:rStyle w:val="eop"/>
          <w:rFonts w:ascii="Calibri" w:hAnsi="Calibri" w:cs="Calibri"/>
          <w:sz w:val="22"/>
          <w:szCs w:val="22"/>
        </w:rPr>
        <w:t> </w:t>
      </w:r>
    </w:p>
    <w:p w14:paraId="035E320C"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 xml:space="preserve">SSOMA CONSULTORIA ofrece servicio de monitoreo de agentes </w:t>
      </w:r>
      <w:proofErr w:type="gramStart"/>
      <w:r>
        <w:rPr>
          <w:rStyle w:val="normaltextrun"/>
          <w:rFonts w:ascii="Calibri" w:hAnsi="Calibri" w:cs="Calibri"/>
          <w:sz w:val="22"/>
          <w:szCs w:val="22"/>
          <w:shd w:val="clear" w:color="auto" w:fill="00FFFF"/>
          <w:lang w:val="es-PE"/>
        </w:rPr>
        <w:t>ocupacionales, </w:t>
      </w:r>
      <w:r>
        <w:rPr>
          <w:rStyle w:val="normaltextrun"/>
          <w:rFonts w:ascii="Tahoma" w:hAnsi="Tahoma" w:cs="Tahoma"/>
          <w:b/>
          <w:bCs/>
          <w:color w:val="000000"/>
          <w:sz w:val="21"/>
          <w:szCs w:val="21"/>
          <w:shd w:val="clear" w:color="auto" w:fill="00FFFF"/>
          <w:lang w:val="es-PE"/>
        </w:rPr>
        <w:t> </w:t>
      </w:r>
      <w:r>
        <w:rPr>
          <w:rStyle w:val="normaltextrun"/>
          <w:rFonts w:ascii="Calibri" w:hAnsi="Calibri" w:cs="Calibri"/>
          <w:sz w:val="22"/>
          <w:szCs w:val="22"/>
          <w:shd w:val="clear" w:color="auto" w:fill="00FFFF"/>
          <w:lang w:val="es-PE"/>
        </w:rPr>
        <w:t>en</w:t>
      </w:r>
      <w:proofErr w:type="gramEnd"/>
      <w:r>
        <w:rPr>
          <w:rStyle w:val="normaltextrun"/>
          <w:rFonts w:ascii="Calibri" w:hAnsi="Calibri" w:cs="Calibri"/>
          <w:sz w:val="22"/>
          <w:szCs w:val="22"/>
          <w:shd w:val="clear" w:color="auto" w:fill="00FFFF"/>
          <w:lang w:val="es-PE"/>
        </w:rPr>
        <w:t xml:space="preserve"> cumplimiento de la Ley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29783 y su DS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005-2012 TR.</w:t>
      </w:r>
      <w:r w:rsidRPr="0053515B">
        <w:rPr>
          <w:rStyle w:val="eop"/>
          <w:rFonts w:ascii="Calibri" w:hAnsi="Calibri" w:cs="Calibri"/>
          <w:sz w:val="22"/>
          <w:szCs w:val="22"/>
          <w:lang w:val="es-ES"/>
        </w:rPr>
        <w:t> </w:t>
      </w:r>
    </w:p>
    <w:p w14:paraId="4FB29993"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Contamos con equipos calibrados y personal calificado para la ejecución de monitoreos, brindando resultados confiables. </w:t>
      </w:r>
      <w:r w:rsidRPr="0053515B">
        <w:rPr>
          <w:rStyle w:val="eop"/>
          <w:rFonts w:ascii="Calibri" w:hAnsi="Calibri" w:cs="Calibri"/>
          <w:sz w:val="22"/>
          <w:szCs w:val="22"/>
          <w:lang w:val="es-ES"/>
        </w:rPr>
        <w:t> </w:t>
      </w:r>
    </w:p>
    <w:p w14:paraId="11BA847B"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3B7921A0"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Ofrecemos los siguientes servicios de monitoreo:</w:t>
      </w:r>
      <w:r w:rsidRPr="0053515B">
        <w:rPr>
          <w:rStyle w:val="eop"/>
          <w:rFonts w:ascii="Calibri" w:hAnsi="Calibri" w:cs="Calibri"/>
          <w:sz w:val="22"/>
          <w:szCs w:val="22"/>
          <w:lang w:val="es-ES"/>
        </w:rPr>
        <w:t> </w:t>
      </w:r>
    </w:p>
    <w:p w14:paraId="310BC0C8"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2AEF8157"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t>Monitoreo de Agentes Físicos</w:t>
      </w:r>
      <w:r>
        <w:rPr>
          <w:rStyle w:val="eop"/>
          <w:rFonts w:ascii="Calibri" w:hAnsi="Calibri" w:cs="Calibri"/>
          <w:sz w:val="22"/>
          <w:szCs w:val="22"/>
        </w:rPr>
        <w:t> </w:t>
      </w:r>
    </w:p>
    <w:p w14:paraId="4141A16D" w14:textId="77777777" w:rsidR="0053515B" w:rsidRPr="0053515B" w:rsidRDefault="0053515B" w:rsidP="000B16D1">
      <w:pPr>
        <w:pStyle w:val="paragraph"/>
        <w:numPr>
          <w:ilvl w:val="0"/>
          <w:numId w:val="18"/>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Monitoreo de ruido: Dosimetría y sonometría</w:t>
      </w:r>
      <w:r w:rsidRPr="0053515B">
        <w:rPr>
          <w:rStyle w:val="eop"/>
          <w:rFonts w:ascii="Calibri" w:hAnsi="Calibri" w:cs="Calibri"/>
          <w:sz w:val="22"/>
          <w:szCs w:val="22"/>
          <w:lang w:val="es-ES"/>
        </w:rPr>
        <w:t> </w:t>
      </w:r>
    </w:p>
    <w:p w14:paraId="0DDA9CA1" w14:textId="77777777" w:rsidR="0053515B" w:rsidRDefault="0053515B" w:rsidP="000B16D1">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Monitoreo del nivel de iluminación</w:t>
      </w:r>
      <w:r>
        <w:rPr>
          <w:rStyle w:val="eop"/>
          <w:rFonts w:ascii="Calibri" w:hAnsi="Calibri" w:cs="Calibri"/>
          <w:sz w:val="22"/>
          <w:szCs w:val="22"/>
        </w:rPr>
        <w:t> </w:t>
      </w:r>
    </w:p>
    <w:p w14:paraId="16B791A6" w14:textId="77777777" w:rsidR="0053515B" w:rsidRPr="0053515B" w:rsidRDefault="0053515B" w:rsidP="000B16D1">
      <w:pPr>
        <w:pStyle w:val="paragraph"/>
        <w:numPr>
          <w:ilvl w:val="0"/>
          <w:numId w:val="18"/>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Monitoreo de Vibración: Mano brazo y cuerpo completo.</w:t>
      </w:r>
      <w:r w:rsidRPr="0053515B">
        <w:rPr>
          <w:rStyle w:val="eop"/>
          <w:rFonts w:ascii="Calibri" w:hAnsi="Calibri" w:cs="Calibri"/>
          <w:sz w:val="22"/>
          <w:szCs w:val="22"/>
          <w:lang w:val="es-ES"/>
        </w:rPr>
        <w:t> </w:t>
      </w:r>
    </w:p>
    <w:p w14:paraId="1B5B59E2" w14:textId="77777777" w:rsidR="0053515B" w:rsidRDefault="0053515B" w:rsidP="000B16D1">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Monitoreo de estrés térmico.</w:t>
      </w:r>
      <w:r>
        <w:rPr>
          <w:rStyle w:val="eop"/>
          <w:rFonts w:ascii="Calibri" w:hAnsi="Calibri" w:cs="Calibri"/>
          <w:sz w:val="22"/>
          <w:szCs w:val="22"/>
        </w:rPr>
        <w:t> </w:t>
      </w:r>
    </w:p>
    <w:p w14:paraId="1A93FF02" w14:textId="77777777" w:rsidR="0053515B" w:rsidRPr="0053515B" w:rsidRDefault="0053515B" w:rsidP="000B16D1">
      <w:pPr>
        <w:pStyle w:val="paragraph"/>
        <w:numPr>
          <w:ilvl w:val="0"/>
          <w:numId w:val="19"/>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Monitoreo de radiaciones ionizantes y no ionizantes.</w:t>
      </w:r>
      <w:r w:rsidRPr="0053515B">
        <w:rPr>
          <w:rStyle w:val="eop"/>
          <w:rFonts w:ascii="Calibri" w:hAnsi="Calibri" w:cs="Calibri"/>
          <w:sz w:val="22"/>
          <w:szCs w:val="22"/>
          <w:lang w:val="es-ES"/>
        </w:rPr>
        <w:t> </w:t>
      </w:r>
    </w:p>
    <w:p w14:paraId="3AAAA347" w14:textId="77777777" w:rsidR="0053515B" w:rsidRPr="0053515B" w:rsidRDefault="0053515B" w:rsidP="0053515B">
      <w:pPr>
        <w:pStyle w:val="paragraph"/>
        <w:spacing w:before="0" w:beforeAutospacing="0" w:after="0" w:afterAutospacing="0"/>
        <w:ind w:left="72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3F46B36F"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t>Monitoreo de Agentes Químicos</w:t>
      </w:r>
      <w:r>
        <w:rPr>
          <w:rStyle w:val="eop"/>
          <w:rFonts w:ascii="Calibri" w:hAnsi="Calibri" w:cs="Calibri"/>
          <w:sz w:val="22"/>
          <w:szCs w:val="22"/>
        </w:rPr>
        <w:t> </w:t>
      </w:r>
    </w:p>
    <w:p w14:paraId="165E7E98" w14:textId="77777777" w:rsidR="0053515B" w:rsidRDefault="0053515B" w:rsidP="000B16D1">
      <w:pPr>
        <w:pStyle w:val="paragraph"/>
        <w:numPr>
          <w:ilvl w:val="0"/>
          <w:numId w:val="20"/>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Monitoreo de Polvo inhalable</w:t>
      </w:r>
      <w:r>
        <w:rPr>
          <w:rStyle w:val="eop"/>
          <w:rFonts w:ascii="Calibri" w:hAnsi="Calibri" w:cs="Calibri"/>
          <w:sz w:val="22"/>
          <w:szCs w:val="22"/>
        </w:rPr>
        <w:t> </w:t>
      </w:r>
    </w:p>
    <w:p w14:paraId="422B5BD2" w14:textId="77777777" w:rsidR="0053515B" w:rsidRDefault="0053515B" w:rsidP="000B16D1">
      <w:pPr>
        <w:pStyle w:val="paragraph"/>
        <w:numPr>
          <w:ilvl w:val="0"/>
          <w:numId w:val="20"/>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Monitoreo de Polvo respirable</w:t>
      </w:r>
      <w:r>
        <w:rPr>
          <w:rStyle w:val="eop"/>
          <w:rFonts w:ascii="Calibri" w:hAnsi="Calibri" w:cs="Calibri"/>
          <w:sz w:val="22"/>
          <w:szCs w:val="22"/>
        </w:rPr>
        <w:t> </w:t>
      </w:r>
    </w:p>
    <w:p w14:paraId="146E4F86" w14:textId="77777777" w:rsidR="0053515B" w:rsidRPr="0053515B" w:rsidRDefault="0053515B" w:rsidP="000B16D1">
      <w:pPr>
        <w:pStyle w:val="paragraph"/>
        <w:numPr>
          <w:ilvl w:val="0"/>
          <w:numId w:val="2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Monitoreo de Humos y partículas metálicas</w:t>
      </w:r>
      <w:r w:rsidRPr="0053515B">
        <w:rPr>
          <w:rStyle w:val="eop"/>
          <w:rFonts w:ascii="Calibri" w:hAnsi="Calibri" w:cs="Calibri"/>
          <w:sz w:val="22"/>
          <w:szCs w:val="22"/>
          <w:lang w:val="es-ES"/>
        </w:rPr>
        <w:t> </w:t>
      </w:r>
    </w:p>
    <w:p w14:paraId="66ED7F0D" w14:textId="77777777" w:rsidR="0053515B" w:rsidRPr="0053515B" w:rsidRDefault="0053515B" w:rsidP="000B16D1">
      <w:pPr>
        <w:pStyle w:val="paragraph"/>
        <w:numPr>
          <w:ilvl w:val="0"/>
          <w:numId w:val="2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Monitoreo de Compuestos orgánicos volátiles (</w:t>
      </w:r>
      <w:proofErr w:type="spellStart"/>
      <w:r>
        <w:rPr>
          <w:rStyle w:val="normaltextrun"/>
          <w:rFonts w:ascii="Calibri" w:hAnsi="Calibri" w:cs="Calibri"/>
          <w:sz w:val="22"/>
          <w:szCs w:val="22"/>
          <w:shd w:val="clear" w:color="auto" w:fill="00FFFF"/>
          <w:lang w:val="es-PE"/>
        </w:rPr>
        <w:t>VOC´s</w:t>
      </w:r>
      <w:proofErr w:type="spellEnd"/>
      <w:r>
        <w:rPr>
          <w:rStyle w:val="normaltextrun"/>
          <w:rFonts w:ascii="Calibri" w:hAnsi="Calibri" w:cs="Calibri"/>
          <w:sz w:val="22"/>
          <w:szCs w:val="22"/>
          <w:shd w:val="clear" w:color="auto" w:fill="00FFFF"/>
          <w:lang w:val="es-PE"/>
        </w:rPr>
        <w:t>)</w:t>
      </w:r>
      <w:r w:rsidRPr="0053515B">
        <w:rPr>
          <w:rStyle w:val="eop"/>
          <w:rFonts w:ascii="Calibri" w:hAnsi="Calibri" w:cs="Calibri"/>
          <w:sz w:val="22"/>
          <w:szCs w:val="22"/>
          <w:lang w:val="es-ES"/>
        </w:rPr>
        <w:t> </w:t>
      </w:r>
    </w:p>
    <w:p w14:paraId="402FF87A" w14:textId="77777777" w:rsidR="0053515B" w:rsidRDefault="0053515B" w:rsidP="000B16D1">
      <w:pPr>
        <w:pStyle w:val="paragraph"/>
        <w:numPr>
          <w:ilvl w:val="0"/>
          <w:numId w:val="20"/>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Monitoreo de Gases</w:t>
      </w:r>
      <w:r>
        <w:rPr>
          <w:rStyle w:val="eop"/>
          <w:rFonts w:ascii="Calibri" w:hAnsi="Calibri" w:cs="Calibri"/>
          <w:sz w:val="22"/>
          <w:szCs w:val="22"/>
        </w:rPr>
        <w:t> </w:t>
      </w:r>
    </w:p>
    <w:p w14:paraId="0B5C4999" w14:textId="77777777" w:rsid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6E802DEC"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22"/>
          <w:szCs w:val="22"/>
          <w:shd w:val="clear" w:color="auto" w:fill="00FFFF"/>
          <w:lang w:val="es-PE"/>
        </w:rPr>
        <w:t>Monitoreo de Agentes Biológicos</w:t>
      </w:r>
      <w:r>
        <w:rPr>
          <w:rStyle w:val="eop"/>
          <w:rFonts w:ascii="Calibri" w:hAnsi="Calibri" w:cs="Calibri"/>
          <w:sz w:val="22"/>
          <w:szCs w:val="22"/>
        </w:rPr>
        <w:t> </w:t>
      </w:r>
    </w:p>
    <w:p w14:paraId="466EB18B" w14:textId="77777777" w:rsidR="0053515B" w:rsidRDefault="0053515B" w:rsidP="000B16D1">
      <w:pPr>
        <w:pStyle w:val="paragraph"/>
        <w:numPr>
          <w:ilvl w:val="0"/>
          <w:numId w:val="21"/>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Análisis Microbiológico en Aire</w:t>
      </w:r>
      <w:r>
        <w:rPr>
          <w:rStyle w:val="eop"/>
          <w:rFonts w:ascii="Calibri" w:hAnsi="Calibri" w:cs="Calibri"/>
          <w:sz w:val="22"/>
          <w:szCs w:val="22"/>
        </w:rPr>
        <w:t> </w:t>
      </w:r>
    </w:p>
    <w:p w14:paraId="1F9DF03F" w14:textId="77777777" w:rsidR="0053515B" w:rsidRDefault="0053515B" w:rsidP="000B16D1">
      <w:pPr>
        <w:pStyle w:val="paragraph"/>
        <w:numPr>
          <w:ilvl w:val="0"/>
          <w:numId w:val="21"/>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Análisis Microbiológico en Superficie</w:t>
      </w:r>
      <w:r>
        <w:rPr>
          <w:rStyle w:val="eop"/>
          <w:rFonts w:ascii="Calibri" w:hAnsi="Calibri" w:cs="Calibri"/>
          <w:sz w:val="22"/>
          <w:szCs w:val="22"/>
        </w:rPr>
        <w:t> </w:t>
      </w:r>
    </w:p>
    <w:p w14:paraId="0916770F" w14:textId="77777777" w:rsidR="0053515B" w:rsidRDefault="0053515B" w:rsidP="000B16D1">
      <w:pPr>
        <w:pStyle w:val="paragraph"/>
        <w:numPr>
          <w:ilvl w:val="0"/>
          <w:numId w:val="21"/>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Análisis Manipulador de Alimentos</w:t>
      </w:r>
      <w:r>
        <w:rPr>
          <w:rStyle w:val="eop"/>
          <w:rFonts w:ascii="Calibri" w:hAnsi="Calibri" w:cs="Calibri"/>
          <w:sz w:val="22"/>
          <w:szCs w:val="22"/>
        </w:rPr>
        <w:t> </w:t>
      </w:r>
    </w:p>
    <w:p w14:paraId="3DE22994" w14:textId="77777777" w:rsid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2861F646" w14:textId="77777777" w:rsid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5131974C" w14:textId="77777777" w:rsidR="0053515B" w:rsidRDefault="0053515B" w:rsidP="000B16D1">
      <w:pPr>
        <w:pStyle w:val="paragraph"/>
        <w:numPr>
          <w:ilvl w:val="0"/>
          <w:numId w:val="22"/>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EVALUACIÓN PSICOSOCIAL</w:t>
      </w:r>
      <w:r>
        <w:rPr>
          <w:rStyle w:val="eop"/>
          <w:rFonts w:ascii="Calibri" w:hAnsi="Calibri" w:cs="Calibri"/>
          <w:sz w:val="22"/>
          <w:szCs w:val="22"/>
        </w:rPr>
        <w:t> </w:t>
      </w:r>
    </w:p>
    <w:p w14:paraId="76861D77"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lastRenderedPageBreak/>
        <w:t xml:space="preserve">SSOMA CONSULTORIA en cumplimiento con la Ley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29783 y su DS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005-2012 TR ofrecemos a nuestros clientes estudio de riesgos psicosociales liderado por un psicólogo ocupacional.</w:t>
      </w:r>
      <w:r w:rsidRPr="0053515B">
        <w:rPr>
          <w:rStyle w:val="eop"/>
          <w:rFonts w:ascii="Calibri" w:hAnsi="Calibri" w:cs="Calibri"/>
          <w:sz w:val="22"/>
          <w:szCs w:val="22"/>
          <w:lang w:val="es-ES"/>
        </w:rPr>
        <w:t> </w:t>
      </w:r>
    </w:p>
    <w:p w14:paraId="12255CCA"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3E655CEB" w14:textId="77777777" w:rsidR="0053515B" w:rsidRDefault="0053515B" w:rsidP="000B16D1">
      <w:pPr>
        <w:pStyle w:val="paragraph"/>
        <w:numPr>
          <w:ilvl w:val="0"/>
          <w:numId w:val="23"/>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EVALUACION ERGONÓMICA</w:t>
      </w:r>
      <w:r>
        <w:rPr>
          <w:rStyle w:val="eop"/>
          <w:rFonts w:ascii="Calibri" w:hAnsi="Calibri" w:cs="Calibri"/>
          <w:sz w:val="22"/>
          <w:szCs w:val="22"/>
        </w:rPr>
        <w:t> </w:t>
      </w:r>
    </w:p>
    <w:p w14:paraId="51AA6B4D"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 xml:space="preserve">SSOMA CONSULTORIA en cumplimiento con la Ley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29783 y su DS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005-2012 TR ofrecemos a nuestros clientes las siguientes evaluaciones ergonómicas usando los métodos REBA, RULA, JSI, ERGO IBV, NIOSH, OCRA, LEST, entre otros.:</w:t>
      </w:r>
      <w:r w:rsidRPr="0053515B">
        <w:rPr>
          <w:rStyle w:val="eop"/>
          <w:rFonts w:ascii="Calibri" w:hAnsi="Calibri" w:cs="Calibri"/>
          <w:sz w:val="22"/>
          <w:szCs w:val="22"/>
          <w:lang w:val="es-ES"/>
        </w:rPr>
        <w:t> </w:t>
      </w:r>
    </w:p>
    <w:p w14:paraId="11E35133" w14:textId="77777777" w:rsidR="0053515B" w:rsidRPr="0053515B" w:rsidRDefault="0053515B" w:rsidP="000B16D1">
      <w:pPr>
        <w:pStyle w:val="paragraph"/>
        <w:numPr>
          <w:ilvl w:val="0"/>
          <w:numId w:val="2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xml:space="preserve">Evaluación de Factores de Riesgos </w:t>
      </w:r>
      <w:proofErr w:type="spellStart"/>
      <w:r>
        <w:rPr>
          <w:rStyle w:val="normaltextrun"/>
          <w:rFonts w:ascii="Calibri" w:hAnsi="Calibri" w:cs="Calibri"/>
          <w:sz w:val="22"/>
          <w:szCs w:val="22"/>
          <w:shd w:val="clear" w:color="auto" w:fill="00FFFF"/>
          <w:lang w:val="es-PE"/>
        </w:rPr>
        <w:t>Disergónomicos</w:t>
      </w:r>
      <w:proofErr w:type="spellEnd"/>
      <w:r>
        <w:rPr>
          <w:rStyle w:val="normaltextrun"/>
          <w:rFonts w:ascii="Calibri" w:hAnsi="Calibri" w:cs="Calibri"/>
          <w:sz w:val="22"/>
          <w:szCs w:val="22"/>
          <w:shd w:val="clear" w:color="auto" w:fill="00FFFF"/>
          <w:lang w:val="es-PE"/>
        </w:rPr>
        <w:t>.</w:t>
      </w:r>
      <w:r w:rsidRPr="0053515B">
        <w:rPr>
          <w:rStyle w:val="eop"/>
          <w:rFonts w:ascii="Calibri" w:hAnsi="Calibri" w:cs="Calibri"/>
          <w:sz w:val="22"/>
          <w:szCs w:val="22"/>
          <w:lang w:val="es-ES"/>
        </w:rPr>
        <w:t> </w:t>
      </w:r>
    </w:p>
    <w:p w14:paraId="58AEDE67" w14:textId="77777777" w:rsidR="0053515B" w:rsidRPr="0053515B" w:rsidRDefault="0053515B" w:rsidP="000B16D1">
      <w:pPr>
        <w:pStyle w:val="paragraph"/>
        <w:numPr>
          <w:ilvl w:val="0"/>
          <w:numId w:val="2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Evaluación de Posturas, Movimientos Repetitivos.</w:t>
      </w:r>
      <w:r w:rsidRPr="0053515B">
        <w:rPr>
          <w:rStyle w:val="eop"/>
          <w:rFonts w:ascii="Calibri" w:hAnsi="Calibri" w:cs="Calibri"/>
          <w:sz w:val="22"/>
          <w:szCs w:val="22"/>
          <w:lang w:val="es-ES"/>
        </w:rPr>
        <w:t> </w:t>
      </w:r>
    </w:p>
    <w:p w14:paraId="4796FD32" w14:textId="77777777" w:rsidR="0053515B" w:rsidRPr="0053515B" w:rsidRDefault="0053515B" w:rsidP="000B16D1">
      <w:pPr>
        <w:pStyle w:val="paragraph"/>
        <w:numPr>
          <w:ilvl w:val="0"/>
          <w:numId w:val="2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Evaluación ergonómica para levantamiento de cargas</w:t>
      </w:r>
      <w:r w:rsidRPr="0053515B">
        <w:rPr>
          <w:rStyle w:val="eop"/>
          <w:rFonts w:ascii="Calibri" w:hAnsi="Calibri" w:cs="Calibri"/>
          <w:sz w:val="22"/>
          <w:szCs w:val="22"/>
          <w:lang w:val="es-ES"/>
        </w:rPr>
        <w:t> </w:t>
      </w:r>
    </w:p>
    <w:p w14:paraId="067C3099" w14:textId="77777777" w:rsidR="0053515B" w:rsidRPr="0053515B" w:rsidRDefault="0053515B" w:rsidP="000B16D1">
      <w:pPr>
        <w:pStyle w:val="paragraph"/>
        <w:numPr>
          <w:ilvl w:val="0"/>
          <w:numId w:val="2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Estudios de Diseño de Puesto de Trabajo.</w:t>
      </w:r>
      <w:r w:rsidRPr="0053515B">
        <w:rPr>
          <w:rStyle w:val="eop"/>
          <w:rFonts w:ascii="Calibri" w:hAnsi="Calibri" w:cs="Calibri"/>
          <w:sz w:val="22"/>
          <w:szCs w:val="22"/>
          <w:lang w:val="es-ES"/>
        </w:rPr>
        <w:t> </w:t>
      </w:r>
    </w:p>
    <w:p w14:paraId="6561115B" w14:textId="77777777" w:rsidR="0053515B" w:rsidRPr="0053515B" w:rsidRDefault="0053515B" w:rsidP="0053515B">
      <w:pPr>
        <w:pStyle w:val="paragraph"/>
        <w:spacing w:before="0" w:beforeAutospacing="0" w:after="0" w:afterAutospacing="0"/>
        <w:ind w:left="27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57E3BD9A" w14:textId="77777777" w:rsidR="0053515B" w:rsidRDefault="0053515B" w:rsidP="000B16D1">
      <w:pPr>
        <w:pStyle w:val="paragraph"/>
        <w:numPr>
          <w:ilvl w:val="0"/>
          <w:numId w:val="25"/>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lang w:val="es-PE"/>
        </w:rPr>
        <w:t>CAPACITACIÓN</w:t>
      </w:r>
      <w:r>
        <w:rPr>
          <w:rStyle w:val="eop"/>
          <w:rFonts w:ascii="Calibri" w:hAnsi="Calibri" w:cs="Calibri"/>
          <w:sz w:val="22"/>
          <w:szCs w:val="22"/>
        </w:rPr>
        <w:t> </w:t>
      </w:r>
    </w:p>
    <w:p w14:paraId="56EDAC36"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 xml:space="preserve">SSOMA CONSULTORIA brinda formación en temas de seguridad y salud ocupacional de acuerdo a las necesidades de su empresa, con el objetivo </w:t>
      </w:r>
      <w:proofErr w:type="gramStart"/>
      <w:r>
        <w:rPr>
          <w:rStyle w:val="normaltextrun"/>
          <w:rFonts w:ascii="Calibri" w:hAnsi="Calibri" w:cs="Calibri"/>
          <w:sz w:val="22"/>
          <w:szCs w:val="22"/>
          <w:shd w:val="clear" w:color="auto" w:fill="00FFFF"/>
          <w:lang w:val="es-PE"/>
        </w:rPr>
        <w:t>de  motivar</w:t>
      </w:r>
      <w:proofErr w:type="gramEnd"/>
      <w:r>
        <w:rPr>
          <w:rStyle w:val="normaltextrun"/>
          <w:rFonts w:ascii="Calibri" w:hAnsi="Calibri" w:cs="Calibri"/>
          <w:sz w:val="22"/>
          <w:szCs w:val="22"/>
          <w:shd w:val="clear" w:color="auto" w:fill="00FFFF"/>
          <w:lang w:val="es-PE"/>
        </w:rPr>
        <w:t xml:space="preserve"> a sus colaboradores a  desarrollar una cultura de seguridad y prevención de riesgos laborales. Contamos con un staff de profesionales altamente calificados que utilizan una metodología dinámica y participativa.</w:t>
      </w:r>
      <w:r w:rsidRPr="0053515B">
        <w:rPr>
          <w:rStyle w:val="eop"/>
          <w:rFonts w:ascii="Calibri" w:hAnsi="Calibri" w:cs="Calibri"/>
          <w:sz w:val="22"/>
          <w:szCs w:val="22"/>
          <w:lang w:val="es-ES"/>
        </w:rPr>
        <w:t> </w:t>
      </w:r>
    </w:p>
    <w:p w14:paraId="76F489B3"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1E53A26C"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sz w:val="22"/>
          <w:szCs w:val="22"/>
          <w:shd w:val="clear" w:color="auto" w:fill="00FFFF"/>
          <w:lang w:val="es-PE"/>
        </w:rPr>
        <w:t xml:space="preserve">Los cursos que brindamos son ejecutados en las instalaciones de nuestros clientes, en el horario y fecha acordada. A </w:t>
      </w:r>
      <w:proofErr w:type="gramStart"/>
      <w:r>
        <w:rPr>
          <w:rStyle w:val="normaltextrun"/>
          <w:rFonts w:ascii="Calibri" w:hAnsi="Calibri" w:cs="Calibri"/>
          <w:sz w:val="22"/>
          <w:szCs w:val="22"/>
          <w:shd w:val="clear" w:color="auto" w:fill="00FFFF"/>
          <w:lang w:val="es-PE"/>
        </w:rPr>
        <w:t>continuación</w:t>
      </w:r>
      <w:proofErr w:type="gramEnd"/>
      <w:r>
        <w:rPr>
          <w:rStyle w:val="normaltextrun"/>
          <w:rFonts w:ascii="Calibri" w:hAnsi="Calibri" w:cs="Calibri"/>
          <w:sz w:val="22"/>
          <w:szCs w:val="22"/>
          <w:shd w:val="clear" w:color="auto" w:fill="00FFFF"/>
          <w:lang w:val="es-PE"/>
        </w:rPr>
        <w:t xml:space="preserve"> se detalla los tópicos ofrecidos:</w:t>
      </w:r>
      <w:r>
        <w:rPr>
          <w:rStyle w:val="eop"/>
          <w:rFonts w:ascii="Calibri" w:hAnsi="Calibri" w:cs="Calibri"/>
          <w:sz w:val="22"/>
          <w:szCs w:val="22"/>
        </w:rPr>
        <w:t> </w:t>
      </w:r>
    </w:p>
    <w:p w14:paraId="098ACF98"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2D4AC333" w14:textId="77777777" w:rsidR="0053515B" w:rsidRDefault="0053515B" w:rsidP="000B16D1">
      <w:pPr>
        <w:pStyle w:val="paragraph"/>
        <w:numPr>
          <w:ilvl w:val="0"/>
          <w:numId w:val="26"/>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CURSOS DE GESTIÓN DE SEGURIDAD </w:t>
      </w:r>
      <w:r>
        <w:rPr>
          <w:rStyle w:val="eop"/>
          <w:rFonts w:ascii="Calibri" w:hAnsi="Calibri" w:cs="Calibri"/>
          <w:sz w:val="22"/>
          <w:szCs w:val="22"/>
        </w:rPr>
        <w:t> </w:t>
      </w:r>
    </w:p>
    <w:p w14:paraId="282F5239" w14:textId="77777777" w:rsidR="0053515B" w:rsidRP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Normativa nacional en materia de seguridad y salud en el trabajo.</w:t>
      </w:r>
      <w:r w:rsidRPr="0053515B">
        <w:rPr>
          <w:rStyle w:val="eop"/>
          <w:rFonts w:ascii="Calibri" w:hAnsi="Calibri" w:cs="Calibri"/>
          <w:sz w:val="22"/>
          <w:szCs w:val="22"/>
          <w:lang w:val="es-ES"/>
        </w:rPr>
        <w:t> </w:t>
      </w:r>
    </w:p>
    <w:p w14:paraId="3A720E41" w14:textId="77777777" w:rsidR="0053515B" w:rsidRP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Aplicación de Ley 29783 – “Ley de Seguridad y Salud en el Trabajo”</w:t>
      </w:r>
      <w:r w:rsidRPr="0053515B">
        <w:rPr>
          <w:rStyle w:val="eop"/>
          <w:rFonts w:ascii="Calibri" w:hAnsi="Calibri" w:cs="Calibri"/>
          <w:sz w:val="22"/>
          <w:szCs w:val="22"/>
          <w:lang w:val="es-ES"/>
        </w:rPr>
        <w:t> </w:t>
      </w:r>
    </w:p>
    <w:p w14:paraId="44999A45" w14:textId="77777777" w:rsidR="0053515B" w:rsidRP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Responsabilidad en Materia de Seguridad y Salud en el Trabajo.</w:t>
      </w:r>
      <w:r w:rsidRPr="0053515B">
        <w:rPr>
          <w:rStyle w:val="eop"/>
          <w:rFonts w:ascii="Calibri" w:hAnsi="Calibri" w:cs="Calibri"/>
          <w:sz w:val="22"/>
          <w:szCs w:val="22"/>
          <w:lang w:val="es-ES"/>
        </w:rPr>
        <w:t> </w:t>
      </w:r>
    </w:p>
    <w:p w14:paraId="53C02DEB" w14:textId="77777777" w:rsidR="0053515B" w:rsidRP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Reglamento interno de seguridad y salud en el trabajo.</w:t>
      </w:r>
      <w:r w:rsidRPr="0053515B">
        <w:rPr>
          <w:rStyle w:val="eop"/>
          <w:rFonts w:ascii="Calibri" w:hAnsi="Calibri" w:cs="Calibri"/>
          <w:sz w:val="22"/>
          <w:szCs w:val="22"/>
          <w:lang w:val="es-ES"/>
        </w:rPr>
        <w:t> </w:t>
      </w:r>
    </w:p>
    <w:p w14:paraId="0EAE7CF2" w14:textId="77777777" w:rsidR="0053515B" w:rsidRP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Identificación de Peligros, Evaluación y Control de Riesgos (IPERC)</w:t>
      </w:r>
      <w:r w:rsidRPr="0053515B">
        <w:rPr>
          <w:rStyle w:val="eop"/>
          <w:rFonts w:ascii="Calibri" w:hAnsi="Calibri" w:cs="Calibri"/>
          <w:sz w:val="22"/>
          <w:szCs w:val="22"/>
          <w:lang w:val="es-ES"/>
        </w:rPr>
        <w:t> </w:t>
      </w:r>
    </w:p>
    <w:p w14:paraId="56FC0AF5" w14:textId="77777777" w:rsidR="0053515B" w:rsidRP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Elaboración de Procedimientos de Trabajo Seguro (PTS). </w:t>
      </w:r>
      <w:r w:rsidRPr="0053515B">
        <w:rPr>
          <w:rStyle w:val="eop"/>
          <w:rFonts w:ascii="Calibri" w:hAnsi="Calibri" w:cs="Calibri"/>
          <w:sz w:val="22"/>
          <w:szCs w:val="22"/>
          <w:lang w:val="es-ES"/>
        </w:rPr>
        <w:t> </w:t>
      </w:r>
    </w:p>
    <w:p w14:paraId="1E3D37F1" w14:textId="77777777" w:rsid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Estadísticas de seguridad.</w:t>
      </w:r>
      <w:r>
        <w:rPr>
          <w:rStyle w:val="eop"/>
          <w:rFonts w:ascii="Calibri" w:hAnsi="Calibri" w:cs="Calibri"/>
          <w:sz w:val="22"/>
          <w:szCs w:val="22"/>
        </w:rPr>
        <w:t> </w:t>
      </w:r>
    </w:p>
    <w:p w14:paraId="2D97D159" w14:textId="77777777" w:rsidR="0053515B" w:rsidRP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Programa anual de seguridad y salud en el trabajo.</w:t>
      </w:r>
      <w:r w:rsidRPr="0053515B">
        <w:rPr>
          <w:rStyle w:val="eop"/>
          <w:rFonts w:ascii="Calibri" w:hAnsi="Calibri" w:cs="Calibri"/>
          <w:sz w:val="22"/>
          <w:szCs w:val="22"/>
          <w:lang w:val="es-ES"/>
        </w:rPr>
        <w:t> </w:t>
      </w:r>
    </w:p>
    <w:p w14:paraId="34471109" w14:textId="77777777" w:rsidR="0053515B" w:rsidRDefault="0053515B" w:rsidP="000B16D1">
      <w:pPr>
        <w:pStyle w:val="paragraph"/>
        <w:numPr>
          <w:ilvl w:val="0"/>
          <w:numId w:val="27"/>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Investigación de accidentes</w:t>
      </w:r>
      <w:r>
        <w:rPr>
          <w:rStyle w:val="eop"/>
          <w:rFonts w:ascii="Calibri" w:hAnsi="Calibri" w:cs="Calibri"/>
          <w:sz w:val="22"/>
          <w:szCs w:val="22"/>
        </w:rPr>
        <w:t> </w:t>
      </w:r>
    </w:p>
    <w:p w14:paraId="2565479C" w14:textId="77777777" w:rsidR="0053515B" w:rsidRDefault="0053515B" w:rsidP="000B16D1">
      <w:pPr>
        <w:pStyle w:val="paragraph"/>
        <w:numPr>
          <w:ilvl w:val="0"/>
          <w:numId w:val="28"/>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Inspecciones planeadas</w:t>
      </w:r>
      <w:r>
        <w:rPr>
          <w:rStyle w:val="eop"/>
          <w:rFonts w:ascii="Calibri" w:hAnsi="Calibri" w:cs="Calibri"/>
          <w:sz w:val="22"/>
          <w:szCs w:val="22"/>
        </w:rPr>
        <w:t> </w:t>
      </w:r>
    </w:p>
    <w:p w14:paraId="3978EE22" w14:textId="77777777" w:rsidR="0053515B" w:rsidRDefault="0053515B" w:rsidP="000B16D1">
      <w:pPr>
        <w:pStyle w:val="paragraph"/>
        <w:numPr>
          <w:ilvl w:val="0"/>
          <w:numId w:val="28"/>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 Observaciones planeadas.</w:t>
      </w:r>
      <w:r>
        <w:rPr>
          <w:rStyle w:val="eop"/>
          <w:rFonts w:ascii="Calibri" w:hAnsi="Calibri" w:cs="Calibri"/>
          <w:sz w:val="22"/>
          <w:szCs w:val="22"/>
        </w:rPr>
        <w:t> </w:t>
      </w:r>
    </w:p>
    <w:p w14:paraId="6F546C9C" w14:textId="77777777" w:rsidR="0053515B" w:rsidRPr="0053515B" w:rsidRDefault="0053515B" w:rsidP="000B16D1">
      <w:pPr>
        <w:pStyle w:val="paragraph"/>
        <w:numPr>
          <w:ilvl w:val="0"/>
          <w:numId w:val="28"/>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Seguridad basada en el comportamiento.</w:t>
      </w:r>
      <w:r w:rsidRPr="0053515B">
        <w:rPr>
          <w:rStyle w:val="eop"/>
          <w:rFonts w:ascii="Calibri" w:hAnsi="Calibri" w:cs="Calibri"/>
          <w:sz w:val="22"/>
          <w:szCs w:val="22"/>
          <w:lang w:val="es-ES"/>
        </w:rPr>
        <w:t> </w:t>
      </w:r>
    </w:p>
    <w:p w14:paraId="14D789D8"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2BCFEFF9" w14:textId="77777777" w:rsidR="0053515B" w:rsidRDefault="0053515B" w:rsidP="000B16D1">
      <w:pPr>
        <w:pStyle w:val="paragraph"/>
        <w:numPr>
          <w:ilvl w:val="0"/>
          <w:numId w:val="29"/>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CURSOS DE SEGURIDAD INDUSTRIAL</w:t>
      </w:r>
      <w:r>
        <w:rPr>
          <w:rStyle w:val="eop"/>
          <w:rFonts w:ascii="Calibri" w:hAnsi="Calibri" w:cs="Calibri"/>
          <w:sz w:val="22"/>
          <w:szCs w:val="22"/>
        </w:rPr>
        <w:t> </w:t>
      </w:r>
    </w:p>
    <w:p w14:paraId="6335E864" w14:textId="77777777" w:rsidR="0053515B" w:rsidRPr="0053515B" w:rsidRDefault="0053515B" w:rsidP="000B16D1">
      <w:pPr>
        <w:pStyle w:val="paragraph"/>
        <w:numPr>
          <w:ilvl w:val="0"/>
          <w:numId w:val="3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Seguridad en el uso de herramientas manuales.</w:t>
      </w:r>
      <w:r w:rsidRPr="0053515B">
        <w:rPr>
          <w:rStyle w:val="eop"/>
          <w:rFonts w:ascii="Calibri" w:hAnsi="Calibri" w:cs="Calibri"/>
          <w:sz w:val="22"/>
          <w:szCs w:val="22"/>
          <w:lang w:val="es-ES"/>
        </w:rPr>
        <w:t> </w:t>
      </w:r>
    </w:p>
    <w:p w14:paraId="2621225D" w14:textId="77777777" w:rsidR="0053515B" w:rsidRPr="0053515B" w:rsidRDefault="0053515B" w:rsidP="000B16D1">
      <w:pPr>
        <w:pStyle w:val="paragraph"/>
        <w:numPr>
          <w:ilvl w:val="0"/>
          <w:numId w:val="3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Seguridad en el uso de herramientas eléctricas </w:t>
      </w:r>
      <w:r w:rsidRPr="0053515B">
        <w:rPr>
          <w:rStyle w:val="eop"/>
          <w:rFonts w:ascii="Calibri" w:hAnsi="Calibri" w:cs="Calibri"/>
          <w:sz w:val="22"/>
          <w:szCs w:val="22"/>
          <w:lang w:val="es-ES"/>
        </w:rPr>
        <w:t> </w:t>
      </w:r>
    </w:p>
    <w:p w14:paraId="6030220D" w14:textId="77777777" w:rsidR="0053515B" w:rsidRDefault="0053515B" w:rsidP="000B16D1">
      <w:pPr>
        <w:pStyle w:val="paragraph"/>
        <w:numPr>
          <w:ilvl w:val="0"/>
          <w:numId w:val="30"/>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 Orden y limpieza.</w:t>
      </w:r>
      <w:r>
        <w:rPr>
          <w:rStyle w:val="eop"/>
          <w:rFonts w:ascii="Calibri" w:hAnsi="Calibri" w:cs="Calibri"/>
          <w:sz w:val="22"/>
          <w:szCs w:val="22"/>
        </w:rPr>
        <w:t> </w:t>
      </w:r>
    </w:p>
    <w:p w14:paraId="31972584" w14:textId="77777777" w:rsidR="0053515B" w:rsidRPr="0053515B" w:rsidRDefault="0053515B" w:rsidP="000B16D1">
      <w:pPr>
        <w:pStyle w:val="paragraph"/>
        <w:numPr>
          <w:ilvl w:val="0"/>
          <w:numId w:val="3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Señalización y código de colores.</w:t>
      </w:r>
      <w:r w:rsidRPr="0053515B">
        <w:rPr>
          <w:rStyle w:val="eop"/>
          <w:rFonts w:ascii="Calibri" w:hAnsi="Calibri" w:cs="Calibri"/>
          <w:sz w:val="22"/>
          <w:szCs w:val="22"/>
          <w:lang w:val="es-ES"/>
        </w:rPr>
        <w:t> </w:t>
      </w:r>
    </w:p>
    <w:p w14:paraId="0E86F5CC" w14:textId="77777777" w:rsidR="0053515B" w:rsidRPr="0053515B" w:rsidRDefault="0053515B" w:rsidP="000B16D1">
      <w:pPr>
        <w:pStyle w:val="paragraph"/>
        <w:numPr>
          <w:ilvl w:val="0"/>
          <w:numId w:val="3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Selección, uso y mantenimiento de equipos de protección personal.</w:t>
      </w:r>
      <w:r w:rsidRPr="0053515B">
        <w:rPr>
          <w:rStyle w:val="eop"/>
          <w:rFonts w:ascii="Calibri" w:hAnsi="Calibri" w:cs="Calibri"/>
          <w:sz w:val="22"/>
          <w:szCs w:val="22"/>
          <w:lang w:val="es-ES"/>
        </w:rPr>
        <w:t> </w:t>
      </w:r>
    </w:p>
    <w:p w14:paraId="6A905977" w14:textId="77777777" w:rsidR="0053515B" w:rsidRPr="0053515B" w:rsidRDefault="0053515B" w:rsidP="000B16D1">
      <w:pPr>
        <w:pStyle w:val="paragraph"/>
        <w:numPr>
          <w:ilvl w:val="0"/>
          <w:numId w:val="3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Etiquetado y bloqueo al acceso.</w:t>
      </w:r>
      <w:r w:rsidRPr="0053515B">
        <w:rPr>
          <w:rStyle w:val="eop"/>
          <w:rFonts w:ascii="Calibri" w:hAnsi="Calibri" w:cs="Calibri"/>
          <w:sz w:val="22"/>
          <w:szCs w:val="22"/>
          <w:lang w:val="es-ES"/>
        </w:rPr>
        <w:t> </w:t>
      </w:r>
    </w:p>
    <w:p w14:paraId="3EC51993" w14:textId="77777777" w:rsidR="0053515B" w:rsidRPr="0053515B" w:rsidRDefault="0053515B" w:rsidP="000B16D1">
      <w:pPr>
        <w:pStyle w:val="paragraph"/>
        <w:numPr>
          <w:ilvl w:val="0"/>
          <w:numId w:val="30"/>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Clasificación, Identificación, y rotulado de Productos Químicos Peligrosos.</w:t>
      </w:r>
      <w:r w:rsidRPr="0053515B">
        <w:rPr>
          <w:rStyle w:val="eop"/>
          <w:rFonts w:ascii="Calibri" w:hAnsi="Calibri" w:cs="Calibri"/>
          <w:sz w:val="22"/>
          <w:szCs w:val="22"/>
          <w:lang w:val="es-ES"/>
        </w:rPr>
        <w:t> </w:t>
      </w:r>
    </w:p>
    <w:p w14:paraId="2A72F319"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16E4BFA1" w14:textId="77777777" w:rsidR="0053515B" w:rsidRPr="0053515B" w:rsidRDefault="0053515B" w:rsidP="000B16D1">
      <w:pPr>
        <w:pStyle w:val="paragraph"/>
        <w:numPr>
          <w:ilvl w:val="0"/>
          <w:numId w:val="31"/>
        </w:numPr>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hAnsi="Calibri" w:cs="Calibri"/>
          <w:b/>
          <w:bCs/>
          <w:sz w:val="22"/>
          <w:szCs w:val="22"/>
          <w:shd w:val="clear" w:color="auto" w:fill="00FFFF"/>
          <w:lang w:val="es-PE"/>
        </w:rPr>
        <w:t>CURSOS DE TRABAJOS DE ALTO RIESGO</w:t>
      </w:r>
      <w:r w:rsidRPr="0053515B">
        <w:rPr>
          <w:rStyle w:val="eop"/>
          <w:rFonts w:ascii="Calibri" w:hAnsi="Calibri" w:cs="Calibri"/>
          <w:sz w:val="22"/>
          <w:szCs w:val="22"/>
          <w:lang w:val="es-ES"/>
        </w:rPr>
        <w:t> </w:t>
      </w:r>
    </w:p>
    <w:p w14:paraId="60984A25" w14:textId="77777777" w:rsidR="0053515B" w:rsidRDefault="0053515B" w:rsidP="000B16D1">
      <w:pPr>
        <w:pStyle w:val="paragraph"/>
        <w:numPr>
          <w:ilvl w:val="0"/>
          <w:numId w:val="32"/>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Trabajos en altura</w:t>
      </w:r>
      <w:r>
        <w:rPr>
          <w:rStyle w:val="eop"/>
          <w:rFonts w:ascii="Calibri" w:hAnsi="Calibri" w:cs="Calibri"/>
          <w:sz w:val="22"/>
          <w:szCs w:val="22"/>
        </w:rPr>
        <w:t> </w:t>
      </w:r>
    </w:p>
    <w:p w14:paraId="4D61524B" w14:textId="77777777" w:rsidR="0053515B" w:rsidRDefault="0053515B" w:rsidP="000B16D1">
      <w:pPr>
        <w:pStyle w:val="paragraph"/>
        <w:numPr>
          <w:ilvl w:val="0"/>
          <w:numId w:val="32"/>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Trabajos en caliente</w:t>
      </w:r>
      <w:r>
        <w:rPr>
          <w:rStyle w:val="eop"/>
          <w:rFonts w:ascii="Calibri" w:hAnsi="Calibri" w:cs="Calibri"/>
          <w:sz w:val="22"/>
          <w:szCs w:val="22"/>
        </w:rPr>
        <w:t> </w:t>
      </w:r>
    </w:p>
    <w:p w14:paraId="299EF3D2" w14:textId="77777777" w:rsidR="0053515B" w:rsidRDefault="0053515B" w:rsidP="000B16D1">
      <w:pPr>
        <w:pStyle w:val="paragraph"/>
        <w:numPr>
          <w:ilvl w:val="0"/>
          <w:numId w:val="32"/>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Trabajos en espacios confinados</w:t>
      </w:r>
      <w:r>
        <w:rPr>
          <w:rStyle w:val="eop"/>
          <w:rFonts w:ascii="Calibri" w:hAnsi="Calibri" w:cs="Calibri"/>
          <w:sz w:val="22"/>
          <w:szCs w:val="22"/>
        </w:rPr>
        <w:t> </w:t>
      </w:r>
    </w:p>
    <w:p w14:paraId="51FC7A55" w14:textId="77777777" w:rsidR="0053515B" w:rsidRDefault="0053515B" w:rsidP="000B16D1">
      <w:pPr>
        <w:pStyle w:val="paragraph"/>
        <w:numPr>
          <w:ilvl w:val="0"/>
          <w:numId w:val="32"/>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Trabajos con energías peligrosas</w:t>
      </w:r>
      <w:r>
        <w:rPr>
          <w:rStyle w:val="eop"/>
          <w:rFonts w:ascii="Calibri" w:hAnsi="Calibri" w:cs="Calibri"/>
          <w:sz w:val="22"/>
          <w:szCs w:val="22"/>
        </w:rPr>
        <w:t> </w:t>
      </w:r>
    </w:p>
    <w:p w14:paraId="5DEDEDD0" w14:textId="77777777" w:rsidR="0053515B" w:rsidRDefault="0053515B" w:rsidP="000B16D1">
      <w:pPr>
        <w:pStyle w:val="paragraph"/>
        <w:numPr>
          <w:ilvl w:val="0"/>
          <w:numId w:val="32"/>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Trabajo con materiales pelig</w:t>
      </w:r>
      <w:bookmarkStart w:id="0" w:name="_GoBack"/>
      <w:bookmarkEnd w:id="0"/>
      <w:r>
        <w:rPr>
          <w:rStyle w:val="normaltextrun"/>
          <w:rFonts w:ascii="Calibri" w:hAnsi="Calibri" w:cs="Calibri"/>
          <w:sz w:val="22"/>
          <w:szCs w:val="22"/>
          <w:shd w:val="clear" w:color="auto" w:fill="00FFFF"/>
          <w:lang w:val="es-PE"/>
        </w:rPr>
        <w:t>rosos</w:t>
      </w:r>
      <w:r>
        <w:rPr>
          <w:rStyle w:val="eop"/>
          <w:rFonts w:ascii="Calibri" w:hAnsi="Calibri" w:cs="Calibri"/>
          <w:sz w:val="22"/>
          <w:szCs w:val="22"/>
        </w:rPr>
        <w:t> </w:t>
      </w:r>
    </w:p>
    <w:p w14:paraId="0BC923BA" w14:textId="77777777" w:rsid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3E6C3DE8" w14:textId="77777777" w:rsidR="0053515B" w:rsidRDefault="0053515B" w:rsidP="000B16D1">
      <w:pPr>
        <w:pStyle w:val="paragraph"/>
        <w:numPr>
          <w:ilvl w:val="0"/>
          <w:numId w:val="33"/>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CURSOS DE SALUD OCUPACIONAL</w:t>
      </w:r>
      <w:r>
        <w:rPr>
          <w:rStyle w:val="eop"/>
          <w:rFonts w:ascii="Calibri" w:hAnsi="Calibri" w:cs="Calibri"/>
          <w:sz w:val="22"/>
          <w:szCs w:val="22"/>
        </w:rPr>
        <w:t> </w:t>
      </w:r>
    </w:p>
    <w:p w14:paraId="598FD4FB"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lastRenderedPageBreak/>
        <w:t>Exposición y efectos del ruido en la salud.</w:t>
      </w:r>
      <w:r w:rsidRPr="0053515B">
        <w:rPr>
          <w:rStyle w:val="eop"/>
          <w:rFonts w:ascii="Calibri" w:hAnsi="Calibri" w:cs="Calibri"/>
          <w:sz w:val="22"/>
          <w:szCs w:val="22"/>
          <w:lang w:val="es-ES"/>
        </w:rPr>
        <w:t> </w:t>
      </w:r>
    </w:p>
    <w:p w14:paraId="7DEA8A01"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Exposición y efectos de vibraciones en la salud.</w:t>
      </w:r>
      <w:r w:rsidRPr="0053515B">
        <w:rPr>
          <w:rStyle w:val="eop"/>
          <w:rFonts w:ascii="Calibri" w:hAnsi="Calibri" w:cs="Calibri"/>
          <w:sz w:val="22"/>
          <w:szCs w:val="22"/>
          <w:lang w:val="es-ES"/>
        </w:rPr>
        <w:t> </w:t>
      </w:r>
    </w:p>
    <w:p w14:paraId="29BD4CFD"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Exposición y efectos de radiaciones ionizantes y no ionizantes.</w:t>
      </w:r>
      <w:r w:rsidRPr="0053515B">
        <w:rPr>
          <w:rStyle w:val="eop"/>
          <w:rFonts w:ascii="Calibri" w:hAnsi="Calibri" w:cs="Calibri"/>
          <w:sz w:val="22"/>
          <w:szCs w:val="22"/>
          <w:lang w:val="es-ES"/>
        </w:rPr>
        <w:t> </w:t>
      </w:r>
    </w:p>
    <w:p w14:paraId="5E3F4CDE"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Exposición y sus efectos a temperaturas extremas </w:t>
      </w:r>
      <w:r w:rsidRPr="0053515B">
        <w:rPr>
          <w:rStyle w:val="eop"/>
          <w:rFonts w:ascii="Calibri" w:hAnsi="Calibri" w:cs="Calibri"/>
          <w:sz w:val="22"/>
          <w:szCs w:val="22"/>
          <w:lang w:val="es-ES"/>
        </w:rPr>
        <w:t> </w:t>
      </w:r>
    </w:p>
    <w:p w14:paraId="3D74BB03"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Polvo y sus efectos en la salud.</w:t>
      </w:r>
      <w:r w:rsidRPr="0053515B">
        <w:rPr>
          <w:rStyle w:val="eop"/>
          <w:rFonts w:ascii="Calibri" w:hAnsi="Calibri" w:cs="Calibri"/>
          <w:sz w:val="22"/>
          <w:szCs w:val="22"/>
          <w:lang w:val="es-ES"/>
        </w:rPr>
        <w:t> </w:t>
      </w:r>
    </w:p>
    <w:p w14:paraId="42373E2D"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Gases y vapores y sus efectos en la salud.</w:t>
      </w:r>
      <w:r w:rsidRPr="0053515B">
        <w:rPr>
          <w:rStyle w:val="eop"/>
          <w:rFonts w:ascii="Calibri" w:hAnsi="Calibri" w:cs="Calibri"/>
          <w:sz w:val="22"/>
          <w:szCs w:val="22"/>
          <w:lang w:val="es-ES"/>
        </w:rPr>
        <w:t> </w:t>
      </w:r>
    </w:p>
    <w:p w14:paraId="5C592740"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Humos y sus efectos en su salud,</w:t>
      </w:r>
      <w:r w:rsidRPr="0053515B">
        <w:rPr>
          <w:rStyle w:val="eop"/>
          <w:rFonts w:ascii="Calibri" w:hAnsi="Calibri" w:cs="Calibri"/>
          <w:sz w:val="22"/>
          <w:szCs w:val="22"/>
          <w:lang w:val="es-ES"/>
        </w:rPr>
        <w:t> </w:t>
      </w:r>
    </w:p>
    <w:p w14:paraId="6343B976"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Prevención de la hipoacusia inducida por ruido.</w:t>
      </w:r>
      <w:r w:rsidRPr="0053515B">
        <w:rPr>
          <w:rStyle w:val="eop"/>
          <w:rFonts w:ascii="Calibri" w:hAnsi="Calibri" w:cs="Calibri"/>
          <w:sz w:val="22"/>
          <w:szCs w:val="22"/>
          <w:lang w:val="es-ES"/>
        </w:rPr>
        <w:t> </w:t>
      </w:r>
    </w:p>
    <w:p w14:paraId="382EBD55"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Prevención de enfermedades infecciosas ocupacionales.</w:t>
      </w:r>
      <w:r w:rsidRPr="0053515B">
        <w:rPr>
          <w:rStyle w:val="eop"/>
          <w:rFonts w:ascii="Calibri" w:hAnsi="Calibri" w:cs="Calibri"/>
          <w:sz w:val="22"/>
          <w:szCs w:val="22"/>
          <w:lang w:val="es-ES"/>
        </w:rPr>
        <w:t> </w:t>
      </w:r>
    </w:p>
    <w:p w14:paraId="74223B12"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Prevención de enfermedades al sistema musculo esquelético.</w:t>
      </w:r>
      <w:r w:rsidRPr="0053515B">
        <w:rPr>
          <w:rStyle w:val="eop"/>
          <w:rFonts w:ascii="Calibri" w:hAnsi="Calibri" w:cs="Calibri"/>
          <w:sz w:val="22"/>
          <w:szCs w:val="22"/>
          <w:lang w:val="es-ES"/>
        </w:rPr>
        <w:t> </w:t>
      </w:r>
    </w:p>
    <w:p w14:paraId="60410F88" w14:textId="77777777" w:rsidR="0053515B" w:rsidRP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 Prevención de enfermedades respiratorias ocupacionales.</w:t>
      </w:r>
      <w:r w:rsidRPr="0053515B">
        <w:rPr>
          <w:rStyle w:val="eop"/>
          <w:rFonts w:ascii="Calibri" w:hAnsi="Calibri" w:cs="Calibri"/>
          <w:sz w:val="22"/>
          <w:szCs w:val="22"/>
          <w:lang w:val="es-ES"/>
        </w:rPr>
        <w:t> </w:t>
      </w:r>
    </w:p>
    <w:p w14:paraId="3AFDC71F" w14:textId="77777777" w:rsid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Identificación de riesgos </w:t>
      </w:r>
      <w:proofErr w:type="spellStart"/>
      <w:r>
        <w:rPr>
          <w:rStyle w:val="normaltextrun"/>
          <w:rFonts w:ascii="Calibri" w:hAnsi="Calibri" w:cs="Calibri"/>
          <w:sz w:val="22"/>
          <w:szCs w:val="22"/>
          <w:shd w:val="clear" w:color="auto" w:fill="00FFFF"/>
          <w:lang w:val="es-PE"/>
        </w:rPr>
        <w:t>disergónomicos</w:t>
      </w:r>
      <w:proofErr w:type="spellEnd"/>
      <w:r>
        <w:rPr>
          <w:rStyle w:val="normaltextrun"/>
          <w:rFonts w:ascii="Calibri" w:hAnsi="Calibri" w:cs="Calibri"/>
          <w:sz w:val="22"/>
          <w:szCs w:val="22"/>
          <w:shd w:val="clear" w:color="auto" w:fill="00FFFF"/>
          <w:lang w:val="es-PE"/>
        </w:rPr>
        <w:t>.</w:t>
      </w:r>
      <w:r>
        <w:rPr>
          <w:rStyle w:val="eop"/>
          <w:rFonts w:ascii="Calibri" w:hAnsi="Calibri" w:cs="Calibri"/>
          <w:sz w:val="22"/>
          <w:szCs w:val="22"/>
        </w:rPr>
        <w:t> </w:t>
      </w:r>
    </w:p>
    <w:p w14:paraId="34CCCDA0" w14:textId="77777777" w:rsid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Ergonomía en Oficinas </w:t>
      </w:r>
      <w:r>
        <w:rPr>
          <w:rStyle w:val="eop"/>
          <w:rFonts w:ascii="Calibri" w:hAnsi="Calibri" w:cs="Calibri"/>
          <w:sz w:val="22"/>
          <w:szCs w:val="22"/>
        </w:rPr>
        <w:t> </w:t>
      </w:r>
    </w:p>
    <w:p w14:paraId="2FF9330A" w14:textId="77777777" w:rsid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Manejo Manual de Cargas.</w:t>
      </w:r>
      <w:r>
        <w:rPr>
          <w:rStyle w:val="eop"/>
          <w:rFonts w:ascii="Calibri" w:hAnsi="Calibri" w:cs="Calibri"/>
          <w:sz w:val="22"/>
          <w:szCs w:val="22"/>
        </w:rPr>
        <w:t> </w:t>
      </w:r>
    </w:p>
    <w:p w14:paraId="0627DE27" w14:textId="77777777" w:rsid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Estrés Laboral.</w:t>
      </w:r>
      <w:r>
        <w:rPr>
          <w:rStyle w:val="eop"/>
          <w:rFonts w:ascii="Calibri" w:hAnsi="Calibri" w:cs="Calibri"/>
          <w:sz w:val="22"/>
          <w:szCs w:val="22"/>
        </w:rPr>
        <w:t> </w:t>
      </w:r>
    </w:p>
    <w:p w14:paraId="428237A3" w14:textId="77777777" w:rsid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Gimnasia Laboral.</w:t>
      </w:r>
      <w:r>
        <w:rPr>
          <w:rStyle w:val="eop"/>
          <w:rFonts w:ascii="Calibri" w:hAnsi="Calibri" w:cs="Calibri"/>
          <w:sz w:val="22"/>
          <w:szCs w:val="22"/>
        </w:rPr>
        <w:t> </w:t>
      </w:r>
    </w:p>
    <w:p w14:paraId="189D4E45" w14:textId="77777777" w:rsidR="0053515B" w:rsidRDefault="0053515B" w:rsidP="000B16D1">
      <w:pPr>
        <w:pStyle w:val="paragraph"/>
        <w:numPr>
          <w:ilvl w:val="0"/>
          <w:numId w:val="34"/>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Salud Ocupacional.</w:t>
      </w:r>
      <w:r>
        <w:rPr>
          <w:rStyle w:val="eop"/>
          <w:rFonts w:ascii="Calibri" w:hAnsi="Calibri" w:cs="Calibri"/>
          <w:sz w:val="22"/>
          <w:szCs w:val="22"/>
        </w:rPr>
        <w:t> </w:t>
      </w:r>
    </w:p>
    <w:p w14:paraId="65D06FAD"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08592C0C" w14:textId="77777777" w:rsidR="0053515B" w:rsidRPr="0053515B" w:rsidRDefault="0053515B" w:rsidP="000B16D1">
      <w:pPr>
        <w:pStyle w:val="paragraph"/>
        <w:numPr>
          <w:ilvl w:val="0"/>
          <w:numId w:val="35"/>
        </w:numPr>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hAnsi="Calibri" w:cs="Calibri"/>
          <w:b/>
          <w:bCs/>
          <w:sz w:val="22"/>
          <w:szCs w:val="22"/>
          <w:shd w:val="clear" w:color="auto" w:fill="00FFFF"/>
          <w:lang w:val="es-PE"/>
        </w:rPr>
        <w:t>CURSOS DIRIGIDOS AL COMITÉ DE SST</w:t>
      </w:r>
      <w:r w:rsidRPr="0053515B">
        <w:rPr>
          <w:rStyle w:val="eop"/>
          <w:rFonts w:ascii="Calibri" w:hAnsi="Calibri" w:cs="Calibri"/>
          <w:sz w:val="22"/>
          <w:szCs w:val="22"/>
          <w:lang w:val="es-ES"/>
        </w:rPr>
        <w:t> </w:t>
      </w:r>
    </w:p>
    <w:p w14:paraId="5FFB86EC" w14:textId="77777777" w:rsidR="0053515B" w:rsidRPr="0053515B" w:rsidRDefault="0053515B" w:rsidP="000B16D1">
      <w:pPr>
        <w:pStyle w:val="paragraph"/>
        <w:numPr>
          <w:ilvl w:val="0"/>
          <w:numId w:val="36"/>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Ley de Seguridad y Salud en el Trabajo.</w:t>
      </w:r>
      <w:r w:rsidRPr="0053515B">
        <w:rPr>
          <w:rStyle w:val="eop"/>
          <w:rFonts w:ascii="Calibri" w:hAnsi="Calibri" w:cs="Calibri"/>
          <w:sz w:val="22"/>
          <w:szCs w:val="22"/>
          <w:lang w:val="es-ES"/>
        </w:rPr>
        <w:t> </w:t>
      </w:r>
    </w:p>
    <w:p w14:paraId="4F73FF46" w14:textId="77777777" w:rsidR="0053515B" w:rsidRPr="0053515B" w:rsidRDefault="0053515B" w:rsidP="000B16D1">
      <w:pPr>
        <w:pStyle w:val="paragraph"/>
        <w:numPr>
          <w:ilvl w:val="0"/>
          <w:numId w:val="36"/>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Comité de Seguridad y Salud en el Trabajo.</w:t>
      </w:r>
      <w:r w:rsidRPr="0053515B">
        <w:rPr>
          <w:rStyle w:val="eop"/>
          <w:rFonts w:ascii="Calibri" w:hAnsi="Calibri" w:cs="Calibri"/>
          <w:sz w:val="22"/>
          <w:szCs w:val="22"/>
          <w:lang w:val="es-ES"/>
        </w:rPr>
        <w:t> </w:t>
      </w:r>
    </w:p>
    <w:p w14:paraId="3014FDB7" w14:textId="77777777" w:rsidR="0053515B" w:rsidRPr="0053515B" w:rsidRDefault="0053515B" w:rsidP="000B16D1">
      <w:pPr>
        <w:pStyle w:val="paragraph"/>
        <w:numPr>
          <w:ilvl w:val="0"/>
          <w:numId w:val="36"/>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Funciones y responsabilidades del Comité Paritario.</w:t>
      </w:r>
      <w:r w:rsidRPr="0053515B">
        <w:rPr>
          <w:rStyle w:val="eop"/>
          <w:rFonts w:ascii="Calibri" w:hAnsi="Calibri" w:cs="Calibri"/>
          <w:sz w:val="22"/>
          <w:szCs w:val="22"/>
          <w:lang w:val="es-ES"/>
        </w:rPr>
        <w:t> </w:t>
      </w:r>
    </w:p>
    <w:p w14:paraId="305634CA" w14:textId="77777777" w:rsidR="0053515B" w:rsidRDefault="0053515B" w:rsidP="000B16D1">
      <w:pPr>
        <w:pStyle w:val="paragraph"/>
        <w:numPr>
          <w:ilvl w:val="0"/>
          <w:numId w:val="36"/>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Investigación de Accidentes/Incidentes.</w:t>
      </w:r>
      <w:r>
        <w:rPr>
          <w:rStyle w:val="eop"/>
          <w:rFonts w:ascii="Calibri" w:hAnsi="Calibri" w:cs="Calibri"/>
          <w:sz w:val="22"/>
          <w:szCs w:val="22"/>
        </w:rPr>
        <w:t> </w:t>
      </w:r>
    </w:p>
    <w:p w14:paraId="76340504" w14:textId="77777777" w:rsidR="0053515B" w:rsidRDefault="0053515B" w:rsidP="000B16D1">
      <w:pPr>
        <w:pStyle w:val="paragraph"/>
        <w:numPr>
          <w:ilvl w:val="0"/>
          <w:numId w:val="36"/>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Inspecciones de Seguridad.</w:t>
      </w:r>
      <w:r>
        <w:rPr>
          <w:rStyle w:val="eop"/>
          <w:rFonts w:ascii="Calibri" w:hAnsi="Calibri" w:cs="Calibri"/>
          <w:sz w:val="22"/>
          <w:szCs w:val="22"/>
        </w:rPr>
        <w:t> </w:t>
      </w:r>
    </w:p>
    <w:p w14:paraId="44B17046" w14:textId="77777777" w:rsidR="0053515B" w:rsidRDefault="0053515B" w:rsidP="000B16D1">
      <w:pPr>
        <w:pStyle w:val="paragraph"/>
        <w:numPr>
          <w:ilvl w:val="0"/>
          <w:numId w:val="36"/>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Como afrontar una fiscalización.</w:t>
      </w:r>
      <w:r>
        <w:rPr>
          <w:rStyle w:val="eop"/>
          <w:rFonts w:ascii="Calibri" w:hAnsi="Calibri" w:cs="Calibri"/>
          <w:sz w:val="22"/>
          <w:szCs w:val="22"/>
        </w:rPr>
        <w:t> </w:t>
      </w:r>
    </w:p>
    <w:p w14:paraId="662D1727" w14:textId="77777777" w:rsid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6ADE1852" w14:textId="77777777" w:rsidR="0053515B" w:rsidRPr="0053515B" w:rsidRDefault="0053515B" w:rsidP="000B16D1">
      <w:pPr>
        <w:pStyle w:val="paragraph"/>
        <w:numPr>
          <w:ilvl w:val="0"/>
          <w:numId w:val="37"/>
        </w:numPr>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hAnsi="Calibri" w:cs="Calibri"/>
          <w:b/>
          <w:bCs/>
          <w:sz w:val="22"/>
          <w:szCs w:val="22"/>
          <w:shd w:val="clear" w:color="auto" w:fill="00FFFF"/>
          <w:lang w:val="es-PE"/>
        </w:rPr>
        <w:t>CURSOS DIRIGIDOS A BRIGADAS DE EMERGENCIA</w:t>
      </w:r>
      <w:r w:rsidRPr="0053515B">
        <w:rPr>
          <w:rStyle w:val="eop"/>
          <w:rFonts w:ascii="Calibri" w:hAnsi="Calibri" w:cs="Calibri"/>
          <w:sz w:val="22"/>
          <w:szCs w:val="22"/>
          <w:lang w:val="es-ES"/>
        </w:rPr>
        <w:t> </w:t>
      </w:r>
    </w:p>
    <w:p w14:paraId="6557E3DE" w14:textId="77777777" w:rsidR="0053515B" w:rsidRDefault="0053515B" w:rsidP="000B16D1">
      <w:pPr>
        <w:pStyle w:val="paragraph"/>
        <w:numPr>
          <w:ilvl w:val="0"/>
          <w:numId w:val="38"/>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Formación de Brigadas de Emergencia</w:t>
      </w:r>
      <w:r>
        <w:rPr>
          <w:rStyle w:val="eop"/>
          <w:rFonts w:ascii="Calibri" w:hAnsi="Calibri" w:cs="Calibri"/>
          <w:sz w:val="22"/>
          <w:szCs w:val="22"/>
        </w:rPr>
        <w:t> </w:t>
      </w:r>
    </w:p>
    <w:p w14:paraId="77CDB302" w14:textId="77777777" w:rsidR="0053515B" w:rsidRDefault="0053515B" w:rsidP="000B16D1">
      <w:pPr>
        <w:pStyle w:val="paragraph"/>
        <w:numPr>
          <w:ilvl w:val="0"/>
          <w:numId w:val="38"/>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Evacuación, Búsqueda y Rescate.</w:t>
      </w:r>
      <w:r>
        <w:rPr>
          <w:rStyle w:val="eop"/>
          <w:rFonts w:ascii="Calibri" w:hAnsi="Calibri" w:cs="Calibri"/>
          <w:sz w:val="22"/>
          <w:szCs w:val="22"/>
        </w:rPr>
        <w:t> </w:t>
      </w:r>
    </w:p>
    <w:p w14:paraId="29593B21" w14:textId="77777777" w:rsidR="0053515B" w:rsidRDefault="0053515B" w:rsidP="000B16D1">
      <w:pPr>
        <w:pStyle w:val="paragraph"/>
        <w:numPr>
          <w:ilvl w:val="0"/>
          <w:numId w:val="38"/>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Primeros Auxilios.</w:t>
      </w:r>
      <w:r>
        <w:rPr>
          <w:rStyle w:val="eop"/>
          <w:rFonts w:ascii="Calibri" w:hAnsi="Calibri" w:cs="Calibri"/>
          <w:sz w:val="22"/>
          <w:szCs w:val="22"/>
        </w:rPr>
        <w:t> </w:t>
      </w:r>
    </w:p>
    <w:p w14:paraId="5F3E2DF0" w14:textId="77777777" w:rsidR="0053515B" w:rsidRDefault="0053515B" w:rsidP="000B16D1">
      <w:pPr>
        <w:pStyle w:val="paragraph"/>
        <w:numPr>
          <w:ilvl w:val="0"/>
          <w:numId w:val="38"/>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Lucha contra Incendios.</w:t>
      </w:r>
      <w:r>
        <w:rPr>
          <w:rStyle w:val="eop"/>
          <w:rFonts w:ascii="Calibri" w:hAnsi="Calibri" w:cs="Calibri"/>
          <w:sz w:val="22"/>
          <w:szCs w:val="22"/>
        </w:rPr>
        <w:t> </w:t>
      </w:r>
    </w:p>
    <w:p w14:paraId="6F753EEE" w14:textId="77777777" w:rsidR="0053515B" w:rsidRDefault="0053515B" w:rsidP="000B16D1">
      <w:pPr>
        <w:pStyle w:val="paragraph"/>
        <w:numPr>
          <w:ilvl w:val="0"/>
          <w:numId w:val="38"/>
        </w:numPr>
        <w:shd w:val="clear" w:color="auto" w:fill="FFFFFF"/>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Planes de Contingencia.</w:t>
      </w:r>
      <w:r>
        <w:rPr>
          <w:rStyle w:val="eop"/>
          <w:rFonts w:ascii="Calibri" w:hAnsi="Calibri" w:cs="Calibri"/>
          <w:sz w:val="22"/>
          <w:szCs w:val="22"/>
        </w:rPr>
        <w:t> </w:t>
      </w:r>
    </w:p>
    <w:p w14:paraId="7FFC1C21" w14:textId="77777777" w:rsidR="0053515B" w:rsidRDefault="0053515B" w:rsidP="0053515B">
      <w:pPr>
        <w:pStyle w:val="paragraph"/>
        <w:spacing w:before="0" w:beforeAutospacing="0" w:after="0" w:afterAutospacing="0"/>
        <w:jc w:val="both"/>
        <w:textAlignment w:val="baseline"/>
        <w:rPr>
          <w:rFonts w:ascii="Segoe UI" w:hAnsi="Segoe UI" w:cs="Segoe UI"/>
          <w:sz w:val="12"/>
          <w:szCs w:val="12"/>
        </w:rPr>
      </w:pPr>
      <w:r>
        <w:rPr>
          <w:rStyle w:val="eop"/>
          <w:rFonts w:ascii="Calibri" w:hAnsi="Calibri" w:cs="Calibri"/>
          <w:sz w:val="22"/>
          <w:szCs w:val="22"/>
        </w:rPr>
        <w:t> </w:t>
      </w:r>
    </w:p>
    <w:p w14:paraId="05D01EF2" w14:textId="77777777" w:rsidR="0053515B" w:rsidRDefault="0053515B" w:rsidP="000B16D1">
      <w:pPr>
        <w:pStyle w:val="paragraph"/>
        <w:numPr>
          <w:ilvl w:val="0"/>
          <w:numId w:val="39"/>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AUDITORIA</w:t>
      </w:r>
      <w:r>
        <w:rPr>
          <w:rStyle w:val="eop"/>
          <w:rFonts w:ascii="Calibri" w:hAnsi="Calibri" w:cs="Calibri"/>
          <w:sz w:val="22"/>
          <w:szCs w:val="22"/>
        </w:rPr>
        <w:t> </w:t>
      </w:r>
    </w:p>
    <w:p w14:paraId="1C3FCE42" w14:textId="77777777" w:rsidR="0053515B" w:rsidRDefault="0053515B" w:rsidP="000B16D1">
      <w:pPr>
        <w:pStyle w:val="paragraph"/>
        <w:numPr>
          <w:ilvl w:val="0"/>
          <w:numId w:val="40"/>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AUDITORIA INTERNA ASISTIDA</w:t>
      </w:r>
      <w:r>
        <w:rPr>
          <w:rStyle w:val="eop"/>
          <w:rFonts w:ascii="Calibri" w:hAnsi="Calibri" w:cs="Calibri"/>
          <w:sz w:val="22"/>
          <w:szCs w:val="22"/>
        </w:rPr>
        <w:t> </w:t>
      </w:r>
    </w:p>
    <w:p w14:paraId="56D8711F"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Nuestro equipo asistirá a sus auditores internos en la planificación, ejecución de la auditoría, así como la redacción de hallazgos, fortaleciendo los conceptos desarrollados en los cursos de formación de auditores internos de su empresa.</w:t>
      </w:r>
      <w:r w:rsidRPr="0053515B">
        <w:rPr>
          <w:rStyle w:val="eop"/>
          <w:rFonts w:ascii="Calibri" w:hAnsi="Calibri" w:cs="Calibri"/>
          <w:sz w:val="22"/>
          <w:szCs w:val="22"/>
          <w:lang w:val="es-ES"/>
        </w:rPr>
        <w:t> </w:t>
      </w:r>
    </w:p>
    <w:p w14:paraId="4878A67A"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57976598" w14:textId="77777777" w:rsidR="0053515B" w:rsidRDefault="0053515B" w:rsidP="000B16D1">
      <w:pPr>
        <w:pStyle w:val="paragraph"/>
        <w:numPr>
          <w:ilvl w:val="0"/>
          <w:numId w:val="41"/>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AUDITORIA INTERNA</w:t>
      </w:r>
      <w:r>
        <w:rPr>
          <w:rStyle w:val="eop"/>
          <w:rFonts w:ascii="Calibri" w:hAnsi="Calibri" w:cs="Calibri"/>
          <w:sz w:val="22"/>
          <w:szCs w:val="22"/>
        </w:rPr>
        <w:t> </w:t>
      </w:r>
    </w:p>
    <w:p w14:paraId="662158CD"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Nuestro equipo de auditores realiza una evaluación de la efectividad del Sistema de Gestión implementado por la organización siguiendo los procedimientos de auditoria propios de la organización.</w:t>
      </w:r>
      <w:r w:rsidRPr="0053515B">
        <w:rPr>
          <w:rStyle w:val="scx110732482"/>
          <w:rFonts w:ascii="Calibri" w:hAnsi="Calibri" w:cs="Calibri"/>
          <w:sz w:val="22"/>
          <w:szCs w:val="22"/>
          <w:lang w:val="es-ES"/>
        </w:rPr>
        <w:t> </w:t>
      </w:r>
      <w:r w:rsidRPr="0053515B">
        <w:rPr>
          <w:rFonts w:ascii="Calibri" w:hAnsi="Calibri" w:cs="Calibri"/>
          <w:sz w:val="22"/>
          <w:szCs w:val="22"/>
          <w:lang w:val="es-ES"/>
        </w:rPr>
        <w:br/>
      </w:r>
      <w:r>
        <w:rPr>
          <w:rStyle w:val="normaltextrun"/>
          <w:rFonts w:ascii="Calibri" w:hAnsi="Calibri" w:cs="Calibri"/>
          <w:sz w:val="22"/>
          <w:szCs w:val="22"/>
          <w:shd w:val="clear" w:color="auto" w:fill="00FFFF"/>
          <w:lang w:val="es-PE"/>
        </w:rPr>
        <w:t>Los servicios de Auditoria se aplican a Sistemas de Gestión de Seguridad y Salud en el Trabajo Ley 29783, Gestión Ambiental (ISO 14001), Seguridad y Salud en el Trabajo (OHSAS 18001).</w:t>
      </w:r>
      <w:r w:rsidRPr="0053515B">
        <w:rPr>
          <w:rStyle w:val="eop"/>
          <w:rFonts w:ascii="Calibri" w:hAnsi="Calibri" w:cs="Calibri"/>
          <w:sz w:val="22"/>
          <w:szCs w:val="22"/>
          <w:lang w:val="es-ES"/>
        </w:rPr>
        <w:t> </w:t>
      </w:r>
    </w:p>
    <w:p w14:paraId="28588F7C"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688547CF" w14:textId="77777777" w:rsidR="0053515B" w:rsidRPr="0053515B" w:rsidRDefault="0053515B" w:rsidP="000B16D1">
      <w:pPr>
        <w:pStyle w:val="paragraph"/>
        <w:numPr>
          <w:ilvl w:val="0"/>
          <w:numId w:val="42"/>
        </w:numPr>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hAnsi="Calibri" w:cs="Calibri"/>
          <w:b/>
          <w:bCs/>
          <w:sz w:val="22"/>
          <w:szCs w:val="22"/>
          <w:shd w:val="clear" w:color="auto" w:fill="00FFFF"/>
          <w:lang w:val="es-PE"/>
        </w:rPr>
        <w:t>AUDITORIA DE EVALUACIÓN PERIÓDICA DE SEGURIDAD Y SALUD EN EL TRABAJO -       SUNAFIL</w:t>
      </w:r>
      <w:r w:rsidRPr="0053515B">
        <w:rPr>
          <w:rStyle w:val="eop"/>
          <w:rFonts w:ascii="Calibri" w:hAnsi="Calibri" w:cs="Calibri"/>
          <w:sz w:val="22"/>
          <w:szCs w:val="22"/>
          <w:lang w:val="es-ES"/>
        </w:rPr>
        <w:t> </w:t>
      </w:r>
    </w:p>
    <w:p w14:paraId="5C20C024"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En cumplimiento de la Ley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29783 y su Reglamento D.S.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xml:space="preserve"> 005-2012-TR, contamos con auditores registrados en el Ministerio de Trabajo MTPE para </w:t>
      </w:r>
      <w:r>
        <w:rPr>
          <w:rStyle w:val="normaltextrun"/>
          <w:rFonts w:ascii="Calibri" w:hAnsi="Calibri" w:cs="Calibri"/>
          <w:sz w:val="22"/>
          <w:szCs w:val="22"/>
          <w:shd w:val="clear" w:color="auto" w:fill="FFFF00"/>
          <w:lang w:val="es-PE"/>
        </w:rPr>
        <w:t>realizar auditorías </w:t>
      </w:r>
      <w:r>
        <w:rPr>
          <w:rStyle w:val="normaltextrun"/>
          <w:rFonts w:ascii="Calibri" w:hAnsi="Calibri" w:cs="Calibri"/>
          <w:sz w:val="22"/>
          <w:szCs w:val="22"/>
          <w:shd w:val="clear" w:color="auto" w:fill="00FFFF"/>
          <w:lang w:val="es-PE"/>
        </w:rPr>
        <w:t>de evaluación periódica del Sistema de Gestión de Seguridad y Salud en el Trabajo.</w:t>
      </w:r>
      <w:r w:rsidRPr="0053515B">
        <w:rPr>
          <w:rStyle w:val="eop"/>
          <w:rFonts w:ascii="Calibri" w:hAnsi="Calibri" w:cs="Calibri"/>
          <w:sz w:val="22"/>
          <w:szCs w:val="22"/>
          <w:lang w:val="es-ES"/>
        </w:rPr>
        <w:t> </w:t>
      </w:r>
    </w:p>
    <w:p w14:paraId="6F780D27"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lastRenderedPageBreak/>
        <w:t>La periodicidad y obligatoriedad de estas auditorías considera lo siguiente (según artículo 15º del D.S. </w:t>
      </w:r>
      <w:proofErr w:type="spellStart"/>
      <w:r>
        <w:rPr>
          <w:rStyle w:val="normaltextrun"/>
          <w:rFonts w:ascii="Calibri" w:hAnsi="Calibri" w:cs="Calibri"/>
          <w:sz w:val="22"/>
          <w:szCs w:val="22"/>
          <w:shd w:val="clear" w:color="auto" w:fill="00FFFF"/>
          <w:lang w:val="es-PE"/>
        </w:rPr>
        <w:t>N°</w:t>
      </w:r>
      <w:proofErr w:type="spellEnd"/>
      <w:r>
        <w:rPr>
          <w:rStyle w:val="normaltextrun"/>
          <w:rFonts w:ascii="Calibri" w:hAnsi="Calibri" w:cs="Calibri"/>
          <w:sz w:val="22"/>
          <w:szCs w:val="22"/>
          <w:shd w:val="clear" w:color="auto" w:fill="00FFFF"/>
          <w:lang w:val="es-PE"/>
        </w:rPr>
        <w:t> 014-2013-TR):</w:t>
      </w:r>
      <w:r w:rsidRPr="0053515B">
        <w:rPr>
          <w:rStyle w:val="eop"/>
          <w:rFonts w:ascii="Calibri" w:hAnsi="Calibri" w:cs="Calibri"/>
          <w:sz w:val="22"/>
          <w:szCs w:val="22"/>
          <w:lang w:val="es-ES"/>
        </w:rPr>
        <w:t> </w:t>
      </w:r>
    </w:p>
    <w:p w14:paraId="6B9D7678" w14:textId="77777777" w:rsidR="0053515B" w:rsidRPr="0053515B" w:rsidRDefault="0053515B" w:rsidP="000B16D1">
      <w:pPr>
        <w:pStyle w:val="paragraph"/>
        <w:numPr>
          <w:ilvl w:val="0"/>
          <w:numId w:val="4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Empresas consideradas de alto riesgo: Tienen obligación de ejecutarlas cada 02 años.</w:t>
      </w:r>
      <w:r w:rsidRPr="0053515B">
        <w:rPr>
          <w:rStyle w:val="eop"/>
          <w:rFonts w:ascii="Calibri" w:hAnsi="Calibri" w:cs="Calibri"/>
          <w:sz w:val="22"/>
          <w:szCs w:val="22"/>
          <w:lang w:val="es-ES"/>
        </w:rPr>
        <w:t> </w:t>
      </w:r>
    </w:p>
    <w:p w14:paraId="12D6C99D" w14:textId="77777777" w:rsidR="0053515B" w:rsidRPr="0053515B" w:rsidRDefault="0053515B" w:rsidP="000B16D1">
      <w:pPr>
        <w:pStyle w:val="paragraph"/>
        <w:numPr>
          <w:ilvl w:val="0"/>
          <w:numId w:val="4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Empresas que no son consideradas de alto riesgo: Tienen obligación de ejecutarlas cada 03 años.</w:t>
      </w:r>
      <w:r w:rsidRPr="0053515B">
        <w:rPr>
          <w:rStyle w:val="eop"/>
          <w:rFonts w:ascii="Calibri" w:hAnsi="Calibri" w:cs="Calibri"/>
          <w:sz w:val="22"/>
          <w:szCs w:val="22"/>
          <w:lang w:val="es-ES"/>
        </w:rPr>
        <w:t> </w:t>
      </w:r>
    </w:p>
    <w:p w14:paraId="550154CA" w14:textId="77777777" w:rsidR="0053515B" w:rsidRPr="0053515B" w:rsidRDefault="0053515B" w:rsidP="000B16D1">
      <w:pPr>
        <w:pStyle w:val="paragraph"/>
        <w:numPr>
          <w:ilvl w:val="0"/>
          <w:numId w:val="43"/>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Empresas con menos de 10 trabajadores y que no son consideradas de alto riesgo: Solo están obligadas a ejecutarlas cuando la Inspección de Trabajo lo solicite.</w:t>
      </w:r>
      <w:r w:rsidRPr="0053515B">
        <w:rPr>
          <w:rStyle w:val="eop"/>
          <w:rFonts w:ascii="Calibri" w:hAnsi="Calibri" w:cs="Calibri"/>
          <w:sz w:val="22"/>
          <w:szCs w:val="22"/>
          <w:lang w:val="es-ES"/>
        </w:rPr>
        <w:t> </w:t>
      </w:r>
    </w:p>
    <w:p w14:paraId="2F1EB189"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Como resultado final entregamos a la empresa el Registro de Auditoría en SST, según la R.M. 050-2013-TR.</w:t>
      </w:r>
      <w:r w:rsidRPr="0053515B">
        <w:rPr>
          <w:rStyle w:val="eop"/>
          <w:rFonts w:ascii="Calibri" w:hAnsi="Calibri" w:cs="Calibri"/>
          <w:sz w:val="22"/>
          <w:szCs w:val="22"/>
          <w:lang w:val="es-ES"/>
        </w:rPr>
        <w:t> </w:t>
      </w:r>
    </w:p>
    <w:p w14:paraId="478D9AAD" w14:textId="77777777" w:rsidR="0053515B" w:rsidRPr="0053515B" w:rsidRDefault="0053515B" w:rsidP="0053515B">
      <w:pPr>
        <w:pStyle w:val="paragraph"/>
        <w:shd w:val="clear" w:color="auto" w:fill="FFFFFF"/>
        <w:spacing w:before="0" w:beforeAutospacing="0" w:after="0" w:afterAutospacing="0"/>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1E73CABF" w14:textId="77777777" w:rsidR="0053515B" w:rsidRDefault="0053515B" w:rsidP="000B16D1">
      <w:pPr>
        <w:pStyle w:val="paragraph"/>
        <w:numPr>
          <w:ilvl w:val="0"/>
          <w:numId w:val="44"/>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b/>
          <w:bCs/>
          <w:sz w:val="22"/>
          <w:szCs w:val="22"/>
          <w:shd w:val="clear" w:color="auto" w:fill="00FFFF"/>
          <w:lang w:val="es-PE"/>
        </w:rPr>
        <w:t>HOMOLOGACIÓN DE PROVEEDORES</w:t>
      </w:r>
      <w:r>
        <w:rPr>
          <w:rStyle w:val="eop"/>
          <w:rFonts w:ascii="Calibri" w:hAnsi="Calibri" w:cs="Calibri"/>
          <w:sz w:val="22"/>
          <w:szCs w:val="22"/>
        </w:rPr>
        <w:t> </w:t>
      </w:r>
    </w:p>
    <w:p w14:paraId="5B35CA71"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Actualmente es un requisito principal que las empresas homologuen como proveedor antes de brindar sus productos y/o servicios.</w:t>
      </w:r>
      <w:r w:rsidRPr="0053515B">
        <w:rPr>
          <w:rStyle w:val="eop"/>
          <w:rFonts w:ascii="Calibri" w:hAnsi="Calibri" w:cs="Calibri"/>
          <w:sz w:val="22"/>
          <w:szCs w:val="22"/>
          <w:lang w:val="es-ES"/>
        </w:rPr>
        <w:t> </w:t>
      </w:r>
    </w:p>
    <w:p w14:paraId="39A42EB6"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Si alguno de sus clientes le ha solicitado que se homologue para poder ser su proveedor o por iniciativa propia su empresa desea homologarse para demostrar su competitividad, SSOMA CONSULTORIA lo guía en todo el proceso para el cumplimiento de las exigencias con respecto a Gestión de Calidad, Gestión ambiental y Seguridad/Salud Ocupacional, según los requerimientos de su cliente y pueda obtener una calificación satisfactoria</w:t>
      </w:r>
      <w:r w:rsidRPr="0053515B">
        <w:rPr>
          <w:rStyle w:val="eop"/>
          <w:rFonts w:ascii="Calibri" w:hAnsi="Calibri" w:cs="Calibri"/>
          <w:sz w:val="22"/>
          <w:szCs w:val="22"/>
          <w:lang w:val="es-ES"/>
        </w:rPr>
        <w:t> </w:t>
      </w:r>
    </w:p>
    <w:p w14:paraId="6AA0D7E7" w14:textId="77777777" w:rsidR="0053515B" w:rsidRPr="0053515B" w:rsidRDefault="0053515B" w:rsidP="0053515B">
      <w:pPr>
        <w:pStyle w:val="paragraph"/>
        <w:shd w:val="clear" w:color="auto" w:fill="FFFFFF"/>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3787A650" w14:textId="77777777" w:rsidR="0053515B" w:rsidRPr="0053515B" w:rsidRDefault="0053515B" w:rsidP="000B16D1">
      <w:pPr>
        <w:pStyle w:val="paragraph"/>
        <w:numPr>
          <w:ilvl w:val="0"/>
          <w:numId w:val="45"/>
        </w:numPr>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hAnsi="Calibri" w:cs="Calibri"/>
          <w:b/>
          <w:bCs/>
          <w:sz w:val="22"/>
          <w:szCs w:val="22"/>
          <w:shd w:val="clear" w:color="auto" w:fill="00FFFF"/>
          <w:lang w:val="es-PE"/>
        </w:rPr>
        <w:t>ASESORIA PARA LA OBTENCIÓN DEL CERTIFICADO DE DEFENSA CIVIL</w:t>
      </w:r>
      <w:r w:rsidRPr="0053515B">
        <w:rPr>
          <w:rStyle w:val="eop"/>
          <w:rFonts w:ascii="Calibri" w:hAnsi="Calibri" w:cs="Calibri"/>
          <w:sz w:val="22"/>
          <w:szCs w:val="22"/>
          <w:lang w:val="es-ES"/>
        </w:rPr>
        <w:t> </w:t>
      </w:r>
    </w:p>
    <w:p w14:paraId="6A042C64"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SSOMA CONSULTORIA brinda asesoría a empresas y locales comerciales en la elaboración del Expediente Técnico que debe presentarse a la Municipalidad del distrito correspondiente para solicitar Inspección Técnica de Seguridad en </w:t>
      </w:r>
      <w:r>
        <w:rPr>
          <w:rStyle w:val="normaltextrun"/>
          <w:rFonts w:ascii="Calibri" w:hAnsi="Calibri" w:cs="Calibri"/>
          <w:sz w:val="22"/>
          <w:szCs w:val="22"/>
          <w:shd w:val="clear" w:color="auto" w:fill="FFFF00"/>
          <w:lang w:val="es-PE"/>
        </w:rPr>
        <w:t>Edificaciones y obtener el CERTIFICADO DE SEGURIDAD </w:t>
      </w:r>
      <w:r>
        <w:rPr>
          <w:rStyle w:val="normaltextrun"/>
          <w:rFonts w:ascii="Calibri" w:hAnsi="Calibri" w:cs="Calibri"/>
          <w:sz w:val="22"/>
          <w:szCs w:val="22"/>
          <w:shd w:val="clear" w:color="auto" w:fill="00FFFF"/>
          <w:lang w:val="es-PE"/>
        </w:rPr>
        <w:t>(antes denominada Certificado de Defensa Civil).</w:t>
      </w:r>
      <w:r w:rsidRPr="0053515B">
        <w:rPr>
          <w:rStyle w:val="eop"/>
          <w:rFonts w:ascii="Calibri" w:hAnsi="Calibri" w:cs="Calibri"/>
          <w:sz w:val="22"/>
          <w:szCs w:val="22"/>
          <w:lang w:val="es-ES"/>
        </w:rPr>
        <w:t> </w:t>
      </w:r>
    </w:p>
    <w:p w14:paraId="3D27F6A8"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Pr>
          <w:rStyle w:val="normaltextrun"/>
          <w:rFonts w:ascii="Calibri" w:hAnsi="Calibri" w:cs="Calibri"/>
          <w:sz w:val="22"/>
          <w:szCs w:val="22"/>
          <w:shd w:val="clear" w:color="auto" w:fill="00FFFF"/>
          <w:lang w:val="es-PE"/>
        </w:rPr>
        <w:t>En esta sección SSOMA CONSULTORIA ofrece los siguientes servicios:</w:t>
      </w:r>
      <w:r w:rsidRPr="0053515B">
        <w:rPr>
          <w:rStyle w:val="eop"/>
          <w:rFonts w:ascii="Calibri" w:hAnsi="Calibri" w:cs="Calibri"/>
          <w:sz w:val="22"/>
          <w:szCs w:val="22"/>
          <w:lang w:val="es-ES"/>
        </w:rPr>
        <w:t> </w:t>
      </w:r>
    </w:p>
    <w:p w14:paraId="412E6E50" w14:textId="77777777" w:rsidR="0053515B" w:rsidRPr="0053515B" w:rsidRDefault="0053515B" w:rsidP="000B16D1">
      <w:pPr>
        <w:pStyle w:val="paragraph"/>
        <w:numPr>
          <w:ilvl w:val="0"/>
          <w:numId w:val="4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Evaluación de su local en las especialidades de: seguridad, arquitectura, estructura, instalaciones eléctricas e instalaciones sanitarias, con la finalidad de que la edificación cumpla con el RNE, CNI, NTP y toda la normatividad aplicable, formulando las observaciones detectadas para que sean subsanadas por su empresa.</w:t>
      </w:r>
      <w:r w:rsidRPr="0053515B">
        <w:rPr>
          <w:rStyle w:val="eop"/>
          <w:rFonts w:ascii="Calibri" w:hAnsi="Calibri" w:cs="Calibri"/>
          <w:sz w:val="22"/>
          <w:szCs w:val="22"/>
          <w:lang w:val="es-ES"/>
        </w:rPr>
        <w:t> </w:t>
      </w:r>
    </w:p>
    <w:p w14:paraId="2D4AC064" w14:textId="77777777" w:rsidR="0053515B" w:rsidRPr="0053515B" w:rsidRDefault="0053515B" w:rsidP="000B16D1">
      <w:pPr>
        <w:pStyle w:val="paragraph"/>
        <w:numPr>
          <w:ilvl w:val="0"/>
          <w:numId w:val="46"/>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Verificación y levantamiento de observaciones detectadas en todas las especialidades para el cumplimiento de la Inspección Técnica de Seguridad en Edificaciones</w:t>
      </w:r>
      <w:r w:rsidRPr="0053515B">
        <w:rPr>
          <w:rStyle w:val="eop"/>
          <w:rFonts w:ascii="Calibri" w:hAnsi="Calibri" w:cs="Calibri"/>
          <w:sz w:val="22"/>
          <w:szCs w:val="22"/>
          <w:lang w:val="es-ES"/>
        </w:rPr>
        <w:t> </w:t>
      </w:r>
    </w:p>
    <w:p w14:paraId="27C38130" w14:textId="77777777" w:rsidR="0053515B" w:rsidRPr="0053515B" w:rsidRDefault="0053515B" w:rsidP="000B16D1">
      <w:pPr>
        <w:pStyle w:val="paragraph"/>
        <w:numPr>
          <w:ilvl w:val="0"/>
          <w:numId w:val="4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del Plan de Seguridad para afrontar eventos de emergencia como sismos, incendios, fuga de gases presurizados, fuga y/o Incendio por GLP, derrames y/o Incendios por hidrocarburos y aceites, derrames y/o incendios por productos químicos peligrosos.</w:t>
      </w:r>
      <w:r w:rsidRPr="0053515B">
        <w:rPr>
          <w:rStyle w:val="eop"/>
          <w:rFonts w:ascii="Calibri" w:hAnsi="Calibri" w:cs="Calibri"/>
          <w:sz w:val="22"/>
          <w:szCs w:val="22"/>
          <w:lang w:val="es-ES"/>
        </w:rPr>
        <w:t> </w:t>
      </w:r>
    </w:p>
    <w:p w14:paraId="123FE582" w14:textId="77777777" w:rsidR="0053515B" w:rsidRPr="0053515B" w:rsidRDefault="0053515B" w:rsidP="000B16D1">
      <w:pPr>
        <w:pStyle w:val="paragraph"/>
        <w:numPr>
          <w:ilvl w:val="0"/>
          <w:numId w:val="46"/>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del Anexo del Cálculo del Aforo</w:t>
      </w:r>
      <w:r w:rsidRPr="0053515B">
        <w:rPr>
          <w:rStyle w:val="eop"/>
          <w:rFonts w:ascii="Calibri" w:hAnsi="Calibri" w:cs="Calibri"/>
          <w:sz w:val="22"/>
          <w:szCs w:val="22"/>
          <w:lang w:val="es-ES"/>
        </w:rPr>
        <w:t> </w:t>
      </w:r>
    </w:p>
    <w:p w14:paraId="38546240" w14:textId="77777777" w:rsidR="0053515B" w:rsidRPr="0053515B" w:rsidRDefault="0053515B" w:rsidP="000B16D1">
      <w:pPr>
        <w:pStyle w:val="paragraph"/>
        <w:numPr>
          <w:ilvl w:val="0"/>
          <w:numId w:val="47"/>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w:t>
      </w:r>
      <w:r>
        <w:rPr>
          <w:rStyle w:val="normaltextrun"/>
          <w:rFonts w:ascii="Calibri" w:hAnsi="Calibri" w:cs="Calibri"/>
          <w:sz w:val="22"/>
          <w:szCs w:val="22"/>
          <w:shd w:val="clear" w:color="auto" w:fill="FFFF00"/>
          <w:lang w:val="es-PE"/>
        </w:rPr>
        <w:t>o actualización </w:t>
      </w:r>
      <w:r>
        <w:rPr>
          <w:rStyle w:val="normaltextrun"/>
          <w:rFonts w:ascii="Calibri" w:hAnsi="Calibri" w:cs="Calibri"/>
          <w:sz w:val="22"/>
          <w:szCs w:val="22"/>
          <w:shd w:val="clear" w:color="auto" w:fill="00FFFF"/>
          <w:lang w:val="es-PE"/>
        </w:rPr>
        <w:t>de planos de las especialidades de arquitectura, </w:t>
      </w:r>
      <w:r>
        <w:rPr>
          <w:rStyle w:val="normaltextrun"/>
          <w:rFonts w:ascii="Calibri" w:hAnsi="Calibri" w:cs="Calibri"/>
          <w:sz w:val="22"/>
          <w:szCs w:val="22"/>
          <w:shd w:val="clear" w:color="auto" w:fill="FFFF00"/>
          <w:lang w:val="es-PE"/>
        </w:rPr>
        <w:t xml:space="preserve">instalaciones </w:t>
      </w:r>
      <w:proofErr w:type="gramStart"/>
      <w:r>
        <w:rPr>
          <w:rStyle w:val="normaltextrun"/>
          <w:rFonts w:ascii="Calibri" w:hAnsi="Calibri" w:cs="Calibri"/>
          <w:sz w:val="22"/>
          <w:szCs w:val="22"/>
          <w:shd w:val="clear" w:color="auto" w:fill="FFFF00"/>
          <w:lang w:val="es-PE"/>
        </w:rPr>
        <w:t>eléctricas,  evacuación</w:t>
      </w:r>
      <w:proofErr w:type="gramEnd"/>
      <w:r>
        <w:rPr>
          <w:rStyle w:val="normaltextrun"/>
          <w:rFonts w:ascii="Calibri" w:hAnsi="Calibri" w:cs="Calibri"/>
          <w:sz w:val="22"/>
          <w:szCs w:val="22"/>
          <w:shd w:val="clear" w:color="auto" w:fill="FFFF00"/>
          <w:lang w:val="es-PE"/>
        </w:rPr>
        <w:t xml:space="preserve"> y señalización.</w:t>
      </w:r>
      <w:r w:rsidRPr="0053515B">
        <w:rPr>
          <w:rStyle w:val="eop"/>
          <w:rFonts w:ascii="Calibri" w:hAnsi="Calibri" w:cs="Calibri"/>
          <w:sz w:val="22"/>
          <w:szCs w:val="22"/>
          <w:lang w:val="es-ES"/>
        </w:rPr>
        <w:t> </w:t>
      </w:r>
    </w:p>
    <w:p w14:paraId="184A09AB" w14:textId="77777777" w:rsidR="0053515B" w:rsidRPr="0053515B" w:rsidRDefault="0053515B" w:rsidP="000B16D1">
      <w:pPr>
        <w:pStyle w:val="paragraph"/>
        <w:numPr>
          <w:ilvl w:val="0"/>
          <w:numId w:val="47"/>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FFFF00"/>
          <w:lang w:val="es-PE"/>
        </w:rPr>
        <w:t>Elaboración de memoria descriptiva (arquitectura, instalaciones eléctricas).</w:t>
      </w:r>
      <w:r w:rsidRPr="0053515B">
        <w:rPr>
          <w:rStyle w:val="eop"/>
          <w:rFonts w:ascii="Calibri" w:hAnsi="Calibri" w:cs="Calibri"/>
          <w:sz w:val="22"/>
          <w:szCs w:val="22"/>
          <w:lang w:val="es-ES"/>
        </w:rPr>
        <w:t> </w:t>
      </w:r>
    </w:p>
    <w:p w14:paraId="6B61A57B" w14:textId="77777777" w:rsidR="0053515B" w:rsidRPr="0053515B" w:rsidRDefault="0053515B" w:rsidP="000B16D1">
      <w:pPr>
        <w:pStyle w:val="paragraph"/>
        <w:numPr>
          <w:ilvl w:val="0"/>
          <w:numId w:val="47"/>
        </w:numPr>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Formación y Capacitación de Brigadas de Emergencia</w:t>
      </w:r>
      <w:r w:rsidRPr="0053515B">
        <w:rPr>
          <w:rStyle w:val="eop"/>
          <w:rFonts w:ascii="Calibri" w:hAnsi="Calibri" w:cs="Calibri"/>
          <w:sz w:val="22"/>
          <w:szCs w:val="22"/>
          <w:lang w:val="es-ES"/>
        </w:rPr>
        <w:t> </w:t>
      </w:r>
    </w:p>
    <w:p w14:paraId="1C166103" w14:textId="77777777" w:rsidR="0053515B" w:rsidRDefault="0053515B" w:rsidP="000B16D1">
      <w:pPr>
        <w:pStyle w:val="paragraph"/>
        <w:numPr>
          <w:ilvl w:val="0"/>
          <w:numId w:val="47"/>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shd w:val="clear" w:color="auto" w:fill="00FFFF"/>
          <w:lang w:val="es-PE"/>
        </w:rPr>
        <w:t>Realización de Simulacros de Emergencia</w:t>
      </w:r>
      <w:r>
        <w:rPr>
          <w:rStyle w:val="eop"/>
          <w:rFonts w:ascii="Calibri" w:hAnsi="Calibri" w:cs="Calibri"/>
          <w:sz w:val="22"/>
          <w:szCs w:val="22"/>
        </w:rPr>
        <w:t> </w:t>
      </w:r>
    </w:p>
    <w:p w14:paraId="21947759" w14:textId="77777777" w:rsidR="0053515B" w:rsidRPr="0053515B" w:rsidRDefault="0053515B" w:rsidP="000B16D1">
      <w:pPr>
        <w:pStyle w:val="paragraph"/>
        <w:numPr>
          <w:ilvl w:val="0"/>
          <w:numId w:val="47"/>
        </w:numPr>
        <w:shd w:val="clear" w:color="auto" w:fill="FFFFFF"/>
        <w:spacing w:before="0" w:beforeAutospacing="0" w:after="0" w:afterAutospacing="0"/>
        <w:ind w:left="360" w:firstLine="0"/>
        <w:jc w:val="both"/>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 Protocolos de Mantenimiento de equipos y otros de carga especial previo mantenimiento gestionado por el cliente, Certificado de Prueba y Operatividad del: Sistema de Detección y Alarma Contra Incendios; Sistema de Red de Agua Contra Incendios y del Pozo a Tierra (firmado por el profesional acreditado).</w:t>
      </w:r>
      <w:r w:rsidRPr="0053515B">
        <w:rPr>
          <w:rStyle w:val="eop"/>
          <w:rFonts w:ascii="Calibri" w:hAnsi="Calibri" w:cs="Calibri"/>
          <w:sz w:val="22"/>
          <w:szCs w:val="22"/>
          <w:lang w:val="es-ES"/>
        </w:rPr>
        <w:t> </w:t>
      </w:r>
    </w:p>
    <w:p w14:paraId="57B36134" w14:textId="77777777" w:rsidR="0053515B" w:rsidRPr="0053515B" w:rsidRDefault="0053515B" w:rsidP="000B16D1">
      <w:pPr>
        <w:pStyle w:val="paragraph"/>
        <w:numPr>
          <w:ilvl w:val="0"/>
          <w:numId w:val="47"/>
        </w:numPr>
        <w:shd w:val="clear" w:color="auto" w:fill="FFFFFF"/>
        <w:spacing w:before="0" w:beforeAutospacing="0" w:after="0" w:afterAutospacing="0"/>
        <w:ind w:left="360" w:firstLine="0"/>
        <w:textAlignment w:val="baseline"/>
        <w:rPr>
          <w:rFonts w:ascii="Calibri" w:hAnsi="Calibri" w:cs="Calibri"/>
          <w:sz w:val="22"/>
          <w:szCs w:val="22"/>
          <w:lang w:val="es-ES"/>
        </w:rPr>
      </w:pPr>
      <w:r>
        <w:rPr>
          <w:rStyle w:val="normaltextrun"/>
          <w:rFonts w:ascii="Calibri" w:hAnsi="Calibri" w:cs="Calibri"/>
          <w:sz w:val="22"/>
          <w:szCs w:val="22"/>
          <w:shd w:val="clear" w:color="auto" w:fill="00FFFF"/>
          <w:lang w:val="es-PE"/>
        </w:rPr>
        <w:t>Elaboración del Expediente Técnico de Defensa Civil en coordinación con el cliente</w:t>
      </w:r>
      <w:r w:rsidRPr="0053515B">
        <w:rPr>
          <w:rStyle w:val="eop"/>
          <w:rFonts w:ascii="Calibri" w:hAnsi="Calibri" w:cs="Calibri"/>
          <w:sz w:val="22"/>
          <w:szCs w:val="22"/>
          <w:lang w:val="es-ES"/>
        </w:rPr>
        <w:t> </w:t>
      </w:r>
    </w:p>
    <w:p w14:paraId="17A4F9DC" w14:textId="77777777" w:rsidR="0053515B" w:rsidRPr="0053515B" w:rsidRDefault="0053515B" w:rsidP="0053515B">
      <w:pPr>
        <w:pStyle w:val="paragraph"/>
        <w:spacing w:before="0" w:beforeAutospacing="0" w:after="0" w:afterAutospacing="0"/>
        <w:jc w:val="both"/>
        <w:textAlignment w:val="baseline"/>
        <w:rPr>
          <w:rFonts w:ascii="Segoe UI" w:hAnsi="Segoe UI" w:cs="Segoe UI"/>
          <w:sz w:val="12"/>
          <w:szCs w:val="12"/>
          <w:lang w:val="es-ES"/>
        </w:rPr>
      </w:pPr>
      <w:r w:rsidRPr="0053515B">
        <w:rPr>
          <w:rStyle w:val="eop"/>
          <w:rFonts w:ascii="Calibri" w:hAnsi="Calibri" w:cs="Calibri"/>
          <w:sz w:val="22"/>
          <w:szCs w:val="22"/>
          <w:lang w:val="es-ES"/>
        </w:rPr>
        <w:t> </w:t>
      </w:r>
    </w:p>
    <w:p w14:paraId="6F97A026" w14:textId="77777777" w:rsidR="001122B4" w:rsidRPr="0053515B" w:rsidRDefault="001122B4" w:rsidP="0053515B">
      <w:pPr>
        <w:rPr>
          <w:lang w:val="es-ES"/>
        </w:rPr>
      </w:pPr>
    </w:p>
    <w:sectPr w:rsidR="001122B4" w:rsidRPr="005351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32A"/>
    <w:multiLevelType w:val="multilevel"/>
    <w:tmpl w:val="1592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8713C"/>
    <w:multiLevelType w:val="multilevel"/>
    <w:tmpl w:val="C00E7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45087"/>
    <w:multiLevelType w:val="multilevel"/>
    <w:tmpl w:val="0D6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C09C0"/>
    <w:multiLevelType w:val="multilevel"/>
    <w:tmpl w:val="94F62B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70416"/>
    <w:multiLevelType w:val="multilevel"/>
    <w:tmpl w:val="E6F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B70A8"/>
    <w:multiLevelType w:val="multilevel"/>
    <w:tmpl w:val="34002A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55E38"/>
    <w:multiLevelType w:val="multilevel"/>
    <w:tmpl w:val="A152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824FC"/>
    <w:multiLevelType w:val="multilevel"/>
    <w:tmpl w:val="2414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B38DF"/>
    <w:multiLevelType w:val="multilevel"/>
    <w:tmpl w:val="0F9AE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63A4F"/>
    <w:multiLevelType w:val="multilevel"/>
    <w:tmpl w:val="46E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96994"/>
    <w:multiLevelType w:val="multilevel"/>
    <w:tmpl w:val="5C3A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F4C4A"/>
    <w:multiLevelType w:val="multilevel"/>
    <w:tmpl w:val="FDF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CA18A4"/>
    <w:multiLevelType w:val="multilevel"/>
    <w:tmpl w:val="23920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A30544"/>
    <w:multiLevelType w:val="multilevel"/>
    <w:tmpl w:val="8630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F65990"/>
    <w:multiLevelType w:val="multilevel"/>
    <w:tmpl w:val="548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C53E7B"/>
    <w:multiLevelType w:val="multilevel"/>
    <w:tmpl w:val="871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180DB7"/>
    <w:multiLevelType w:val="multilevel"/>
    <w:tmpl w:val="9A5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F00F17"/>
    <w:multiLevelType w:val="multilevel"/>
    <w:tmpl w:val="458E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453CC"/>
    <w:multiLevelType w:val="multilevel"/>
    <w:tmpl w:val="144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E80AE7"/>
    <w:multiLevelType w:val="multilevel"/>
    <w:tmpl w:val="D52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433A6D"/>
    <w:multiLevelType w:val="multilevel"/>
    <w:tmpl w:val="288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1A43B6"/>
    <w:multiLevelType w:val="multilevel"/>
    <w:tmpl w:val="B5AAC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21497"/>
    <w:multiLevelType w:val="multilevel"/>
    <w:tmpl w:val="379E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5B7F3A"/>
    <w:multiLevelType w:val="multilevel"/>
    <w:tmpl w:val="4990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352B11"/>
    <w:multiLevelType w:val="multilevel"/>
    <w:tmpl w:val="C8CA8D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3642F1"/>
    <w:multiLevelType w:val="multilevel"/>
    <w:tmpl w:val="D1740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445F5A"/>
    <w:multiLevelType w:val="multilevel"/>
    <w:tmpl w:val="910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99198C"/>
    <w:multiLevelType w:val="multilevel"/>
    <w:tmpl w:val="96F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F3452C"/>
    <w:multiLevelType w:val="multilevel"/>
    <w:tmpl w:val="EB64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A176D"/>
    <w:multiLevelType w:val="multilevel"/>
    <w:tmpl w:val="ACE6A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A06A1E"/>
    <w:multiLevelType w:val="multilevel"/>
    <w:tmpl w:val="9D1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0E6662"/>
    <w:multiLevelType w:val="multilevel"/>
    <w:tmpl w:val="304A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4F28A4"/>
    <w:multiLevelType w:val="multilevel"/>
    <w:tmpl w:val="B372B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6A37B8"/>
    <w:multiLevelType w:val="multilevel"/>
    <w:tmpl w:val="76D68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F233D2"/>
    <w:multiLevelType w:val="multilevel"/>
    <w:tmpl w:val="8B2233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8902AA"/>
    <w:multiLevelType w:val="multilevel"/>
    <w:tmpl w:val="DDFA4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94086F"/>
    <w:multiLevelType w:val="multilevel"/>
    <w:tmpl w:val="7C5E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185824"/>
    <w:multiLevelType w:val="multilevel"/>
    <w:tmpl w:val="54CE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2937A6"/>
    <w:multiLevelType w:val="multilevel"/>
    <w:tmpl w:val="3DBE0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F24743"/>
    <w:multiLevelType w:val="multilevel"/>
    <w:tmpl w:val="42C85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8A2EAB"/>
    <w:multiLevelType w:val="multilevel"/>
    <w:tmpl w:val="13CA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007BD8"/>
    <w:multiLevelType w:val="multilevel"/>
    <w:tmpl w:val="D80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A47AC7"/>
    <w:multiLevelType w:val="multilevel"/>
    <w:tmpl w:val="07802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4B45D6"/>
    <w:multiLevelType w:val="multilevel"/>
    <w:tmpl w:val="BDEED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EF78BC"/>
    <w:multiLevelType w:val="multilevel"/>
    <w:tmpl w:val="26BC4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361DB"/>
    <w:multiLevelType w:val="multilevel"/>
    <w:tmpl w:val="A9D8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7651B9"/>
    <w:multiLevelType w:val="multilevel"/>
    <w:tmpl w:val="DA2E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8"/>
  </w:num>
  <w:num w:numId="3">
    <w:abstractNumId w:val="19"/>
  </w:num>
  <w:num w:numId="4">
    <w:abstractNumId w:val="39"/>
  </w:num>
  <w:num w:numId="5">
    <w:abstractNumId w:val="37"/>
  </w:num>
  <w:num w:numId="6">
    <w:abstractNumId w:val="28"/>
  </w:num>
  <w:num w:numId="7">
    <w:abstractNumId w:val="36"/>
  </w:num>
  <w:num w:numId="8">
    <w:abstractNumId w:val="38"/>
  </w:num>
  <w:num w:numId="9">
    <w:abstractNumId w:val="15"/>
  </w:num>
  <w:num w:numId="10">
    <w:abstractNumId w:val="1"/>
  </w:num>
  <w:num w:numId="11">
    <w:abstractNumId w:val="31"/>
  </w:num>
  <w:num w:numId="12">
    <w:abstractNumId w:val="41"/>
  </w:num>
  <w:num w:numId="13">
    <w:abstractNumId w:val="11"/>
  </w:num>
  <w:num w:numId="14">
    <w:abstractNumId w:val="46"/>
  </w:num>
  <w:num w:numId="15">
    <w:abstractNumId w:val="9"/>
  </w:num>
  <w:num w:numId="16">
    <w:abstractNumId w:val="0"/>
  </w:num>
  <w:num w:numId="17">
    <w:abstractNumId w:val="33"/>
  </w:num>
  <w:num w:numId="18">
    <w:abstractNumId w:val="13"/>
  </w:num>
  <w:num w:numId="19">
    <w:abstractNumId w:val="17"/>
  </w:num>
  <w:num w:numId="20">
    <w:abstractNumId w:val="2"/>
  </w:num>
  <w:num w:numId="21">
    <w:abstractNumId w:val="4"/>
  </w:num>
  <w:num w:numId="22">
    <w:abstractNumId w:val="43"/>
  </w:num>
  <w:num w:numId="23">
    <w:abstractNumId w:val="42"/>
  </w:num>
  <w:num w:numId="24">
    <w:abstractNumId w:val="26"/>
  </w:num>
  <w:num w:numId="25">
    <w:abstractNumId w:val="12"/>
  </w:num>
  <w:num w:numId="26">
    <w:abstractNumId w:val="7"/>
  </w:num>
  <w:num w:numId="27">
    <w:abstractNumId w:val="27"/>
  </w:num>
  <w:num w:numId="28">
    <w:abstractNumId w:val="23"/>
  </w:num>
  <w:num w:numId="29">
    <w:abstractNumId w:val="44"/>
  </w:num>
  <w:num w:numId="30">
    <w:abstractNumId w:val="30"/>
  </w:num>
  <w:num w:numId="31">
    <w:abstractNumId w:val="32"/>
  </w:num>
  <w:num w:numId="32">
    <w:abstractNumId w:val="22"/>
  </w:num>
  <w:num w:numId="33">
    <w:abstractNumId w:val="5"/>
  </w:num>
  <w:num w:numId="34">
    <w:abstractNumId w:val="18"/>
  </w:num>
  <w:num w:numId="35">
    <w:abstractNumId w:val="25"/>
  </w:num>
  <w:num w:numId="36">
    <w:abstractNumId w:val="10"/>
  </w:num>
  <w:num w:numId="37">
    <w:abstractNumId w:val="34"/>
  </w:num>
  <w:num w:numId="38">
    <w:abstractNumId w:val="14"/>
  </w:num>
  <w:num w:numId="39">
    <w:abstractNumId w:val="24"/>
  </w:num>
  <w:num w:numId="40">
    <w:abstractNumId w:val="6"/>
  </w:num>
  <w:num w:numId="41">
    <w:abstractNumId w:val="21"/>
  </w:num>
  <w:num w:numId="42">
    <w:abstractNumId w:val="35"/>
  </w:num>
  <w:num w:numId="43">
    <w:abstractNumId w:val="16"/>
  </w:num>
  <w:num w:numId="44">
    <w:abstractNumId w:val="29"/>
  </w:num>
  <w:num w:numId="45">
    <w:abstractNumId w:val="3"/>
  </w:num>
  <w:num w:numId="46">
    <w:abstractNumId w:val="40"/>
  </w:num>
  <w:num w:numId="47">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01"/>
    <w:rsid w:val="00033C75"/>
    <w:rsid w:val="000677F6"/>
    <w:rsid w:val="000763B2"/>
    <w:rsid w:val="000B16D1"/>
    <w:rsid w:val="000B6B36"/>
    <w:rsid w:val="001055D2"/>
    <w:rsid w:val="001122B4"/>
    <w:rsid w:val="0011644A"/>
    <w:rsid w:val="00142958"/>
    <w:rsid w:val="001526DD"/>
    <w:rsid w:val="001528C2"/>
    <w:rsid w:val="001856CB"/>
    <w:rsid w:val="00211BB1"/>
    <w:rsid w:val="00294913"/>
    <w:rsid w:val="00295F89"/>
    <w:rsid w:val="002A2930"/>
    <w:rsid w:val="002B6F13"/>
    <w:rsid w:val="002E3229"/>
    <w:rsid w:val="003214DF"/>
    <w:rsid w:val="00336A91"/>
    <w:rsid w:val="00347FDC"/>
    <w:rsid w:val="00350721"/>
    <w:rsid w:val="003544BC"/>
    <w:rsid w:val="003A2843"/>
    <w:rsid w:val="00423D28"/>
    <w:rsid w:val="00440280"/>
    <w:rsid w:val="004634B5"/>
    <w:rsid w:val="004657B4"/>
    <w:rsid w:val="00481AFC"/>
    <w:rsid w:val="004F3ED8"/>
    <w:rsid w:val="00513D5B"/>
    <w:rsid w:val="00516BEC"/>
    <w:rsid w:val="0053515B"/>
    <w:rsid w:val="005826E4"/>
    <w:rsid w:val="0061002B"/>
    <w:rsid w:val="0063449A"/>
    <w:rsid w:val="0064265F"/>
    <w:rsid w:val="006645E2"/>
    <w:rsid w:val="00681FAB"/>
    <w:rsid w:val="00697B7C"/>
    <w:rsid w:val="006B28D7"/>
    <w:rsid w:val="006F5DD1"/>
    <w:rsid w:val="00704465"/>
    <w:rsid w:val="00751CB7"/>
    <w:rsid w:val="0075297A"/>
    <w:rsid w:val="007931BC"/>
    <w:rsid w:val="007A37D7"/>
    <w:rsid w:val="007E6F02"/>
    <w:rsid w:val="007F0C95"/>
    <w:rsid w:val="007F3E69"/>
    <w:rsid w:val="00844686"/>
    <w:rsid w:val="008903E2"/>
    <w:rsid w:val="008D314B"/>
    <w:rsid w:val="008D5123"/>
    <w:rsid w:val="008F7601"/>
    <w:rsid w:val="00905390"/>
    <w:rsid w:val="00934DBC"/>
    <w:rsid w:val="00965097"/>
    <w:rsid w:val="0098487A"/>
    <w:rsid w:val="0099564D"/>
    <w:rsid w:val="00997E26"/>
    <w:rsid w:val="009A24EE"/>
    <w:rsid w:val="009F27FD"/>
    <w:rsid w:val="00A3133D"/>
    <w:rsid w:val="00A41474"/>
    <w:rsid w:val="00A512A4"/>
    <w:rsid w:val="00A90272"/>
    <w:rsid w:val="00B5450C"/>
    <w:rsid w:val="00B76410"/>
    <w:rsid w:val="00B9289C"/>
    <w:rsid w:val="00BA02B8"/>
    <w:rsid w:val="00BD138C"/>
    <w:rsid w:val="00C07521"/>
    <w:rsid w:val="00C17BB8"/>
    <w:rsid w:val="00C2416E"/>
    <w:rsid w:val="00C95169"/>
    <w:rsid w:val="00CF52E6"/>
    <w:rsid w:val="00D658B8"/>
    <w:rsid w:val="00D91C4F"/>
    <w:rsid w:val="00DA3423"/>
    <w:rsid w:val="00DD3292"/>
    <w:rsid w:val="00DD527B"/>
    <w:rsid w:val="00DF448B"/>
    <w:rsid w:val="00E70029"/>
    <w:rsid w:val="00EA64B0"/>
    <w:rsid w:val="00EB50BE"/>
    <w:rsid w:val="00F111DE"/>
    <w:rsid w:val="00F13EB5"/>
    <w:rsid w:val="00F22931"/>
    <w:rsid w:val="00F26D95"/>
    <w:rsid w:val="00F5319A"/>
    <w:rsid w:val="00F73277"/>
    <w:rsid w:val="00F95E5A"/>
    <w:rsid w:val="00FA7D6F"/>
    <w:rsid w:val="00FF5F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9F45"/>
  <w15:chartTrackingRefBased/>
  <w15:docId w15:val="{830B7594-4874-46E7-8D79-F3F6FE83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34DBC"/>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DA34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F13"/>
    <w:pPr>
      <w:ind w:left="720"/>
      <w:contextualSpacing/>
    </w:pPr>
  </w:style>
  <w:style w:type="character" w:customStyle="1" w:styleId="apple-converted-space">
    <w:name w:val="apple-converted-space"/>
    <w:basedOn w:val="Fuentedeprrafopredeter"/>
    <w:rsid w:val="002B6F13"/>
  </w:style>
  <w:style w:type="paragraph" w:customStyle="1" w:styleId="font8">
    <w:name w:val="font_8"/>
    <w:basedOn w:val="Normal"/>
    <w:rsid w:val="00516BE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rsid w:val="00934DBC"/>
    <w:rPr>
      <w:rFonts w:ascii="Times New Roman" w:eastAsia="Times New Roman" w:hAnsi="Times New Roman" w:cs="Times New Roman"/>
      <w:b/>
      <w:bCs/>
      <w:sz w:val="27"/>
      <w:szCs w:val="27"/>
      <w:lang w:eastAsia="es-PE"/>
    </w:rPr>
  </w:style>
  <w:style w:type="paragraph" w:styleId="NormalWeb">
    <w:name w:val="Normal (Web)"/>
    <w:basedOn w:val="Normal"/>
    <w:uiPriority w:val="99"/>
    <w:unhideWhenUsed/>
    <w:rsid w:val="00934DB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34DBC"/>
    <w:rPr>
      <w:b/>
      <w:bCs/>
    </w:rPr>
  </w:style>
  <w:style w:type="character" w:customStyle="1" w:styleId="zn-txt-list-item">
    <w:name w:val="zn-txt-list-item"/>
    <w:basedOn w:val="Fuentedeprrafopredeter"/>
    <w:rsid w:val="00934DBC"/>
  </w:style>
  <w:style w:type="paragraph" w:customStyle="1" w:styleId="description">
    <w:name w:val="description"/>
    <w:basedOn w:val="Normal"/>
    <w:rsid w:val="0063449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icon">
    <w:name w:val="icon"/>
    <w:basedOn w:val="Fuentedeprrafopredeter"/>
    <w:rsid w:val="00BA02B8"/>
  </w:style>
  <w:style w:type="character" w:customStyle="1" w:styleId="Ttulo4Car">
    <w:name w:val="Título 4 Car"/>
    <w:basedOn w:val="Fuentedeprrafopredeter"/>
    <w:link w:val="Ttulo4"/>
    <w:uiPriority w:val="9"/>
    <w:semiHidden/>
    <w:rsid w:val="00DA3423"/>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5351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53515B"/>
  </w:style>
  <w:style w:type="character" w:customStyle="1" w:styleId="eop">
    <w:name w:val="eop"/>
    <w:basedOn w:val="Fuentedeprrafopredeter"/>
    <w:rsid w:val="0053515B"/>
  </w:style>
  <w:style w:type="character" w:customStyle="1" w:styleId="scx110732482">
    <w:name w:val="scx110732482"/>
    <w:basedOn w:val="Fuentedeprrafopredeter"/>
    <w:rsid w:val="0053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2739">
      <w:bodyDiv w:val="1"/>
      <w:marLeft w:val="0"/>
      <w:marRight w:val="0"/>
      <w:marTop w:val="0"/>
      <w:marBottom w:val="0"/>
      <w:divBdr>
        <w:top w:val="none" w:sz="0" w:space="0" w:color="auto"/>
        <w:left w:val="none" w:sz="0" w:space="0" w:color="auto"/>
        <w:bottom w:val="none" w:sz="0" w:space="0" w:color="auto"/>
        <w:right w:val="none" w:sz="0" w:space="0" w:color="auto"/>
      </w:divBdr>
      <w:divsChild>
        <w:div w:id="123891140">
          <w:marLeft w:val="0"/>
          <w:marRight w:val="0"/>
          <w:marTop w:val="0"/>
          <w:marBottom w:val="75"/>
          <w:divBdr>
            <w:top w:val="none" w:sz="0" w:space="0" w:color="383838"/>
            <w:left w:val="none" w:sz="0" w:space="11" w:color="383838"/>
            <w:bottom w:val="none" w:sz="0" w:space="0" w:color="383838"/>
            <w:right w:val="none" w:sz="0" w:space="11" w:color="383838"/>
          </w:divBdr>
        </w:div>
        <w:div w:id="635069835">
          <w:marLeft w:val="0"/>
          <w:marRight w:val="0"/>
          <w:marTop w:val="0"/>
          <w:marBottom w:val="75"/>
          <w:divBdr>
            <w:top w:val="none" w:sz="0" w:space="0" w:color="383838"/>
            <w:left w:val="none" w:sz="0" w:space="11" w:color="383838"/>
            <w:bottom w:val="none" w:sz="0" w:space="0" w:color="383838"/>
            <w:right w:val="none" w:sz="0" w:space="11" w:color="383838"/>
          </w:divBdr>
        </w:div>
        <w:div w:id="991182819">
          <w:marLeft w:val="0"/>
          <w:marRight w:val="0"/>
          <w:marTop w:val="0"/>
          <w:marBottom w:val="75"/>
          <w:divBdr>
            <w:top w:val="none" w:sz="0" w:space="0" w:color="383838"/>
            <w:left w:val="none" w:sz="0" w:space="11" w:color="383838"/>
            <w:bottom w:val="none" w:sz="0" w:space="0" w:color="383838"/>
            <w:right w:val="none" w:sz="0" w:space="11" w:color="383838"/>
          </w:divBdr>
        </w:div>
        <w:div w:id="249772886">
          <w:marLeft w:val="0"/>
          <w:marRight w:val="0"/>
          <w:marTop w:val="0"/>
          <w:marBottom w:val="75"/>
          <w:divBdr>
            <w:top w:val="none" w:sz="0" w:space="0" w:color="383838"/>
            <w:left w:val="none" w:sz="0" w:space="11" w:color="383838"/>
            <w:bottom w:val="none" w:sz="0" w:space="0" w:color="383838"/>
            <w:right w:val="none" w:sz="0" w:space="11" w:color="383838"/>
          </w:divBdr>
        </w:div>
        <w:div w:id="1832863428">
          <w:marLeft w:val="0"/>
          <w:marRight w:val="0"/>
          <w:marTop w:val="0"/>
          <w:marBottom w:val="75"/>
          <w:divBdr>
            <w:top w:val="none" w:sz="0" w:space="0" w:color="383838"/>
            <w:left w:val="none" w:sz="0" w:space="11" w:color="383838"/>
            <w:bottom w:val="none" w:sz="0" w:space="0" w:color="383838"/>
            <w:right w:val="none" w:sz="0" w:space="11" w:color="383838"/>
          </w:divBdr>
        </w:div>
        <w:div w:id="2024357938">
          <w:marLeft w:val="0"/>
          <w:marRight w:val="0"/>
          <w:marTop w:val="0"/>
          <w:marBottom w:val="75"/>
          <w:divBdr>
            <w:top w:val="none" w:sz="0" w:space="0" w:color="383838"/>
            <w:left w:val="none" w:sz="0" w:space="11" w:color="383838"/>
            <w:bottom w:val="none" w:sz="0" w:space="0" w:color="383838"/>
            <w:right w:val="none" w:sz="0" w:space="11" w:color="383838"/>
          </w:divBdr>
        </w:div>
        <w:div w:id="1550994319">
          <w:marLeft w:val="0"/>
          <w:marRight w:val="0"/>
          <w:marTop w:val="0"/>
          <w:marBottom w:val="75"/>
          <w:divBdr>
            <w:top w:val="none" w:sz="0" w:space="0" w:color="383838"/>
            <w:left w:val="none" w:sz="0" w:space="11" w:color="383838"/>
            <w:bottom w:val="none" w:sz="0" w:space="0" w:color="383838"/>
            <w:right w:val="none" w:sz="0" w:space="11" w:color="383838"/>
          </w:divBdr>
        </w:div>
        <w:div w:id="1269661541">
          <w:marLeft w:val="0"/>
          <w:marRight w:val="0"/>
          <w:marTop w:val="0"/>
          <w:marBottom w:val="75"/>
          <w:divBdr>
            <w:top w:val="none" w:sz="0" w:space="0" w:color="383838"/>
            <w:left w:val="none" w:sz="0" w:space="11" w:color="383838"/>
            <w:bottom w:val="none" w:sz="0" w:space="0" w:color="383838"/>
            <w:right w:val="none" w:sz="0" w:space="11" w:color="383838"/>
          </w:divBdr>
        </w:div>
        <w:div w:id="2047370298">
          <w:marLeft w:val="0"/>
          <w:marRight w:val="0"/>
          <w:marTop w:val="0"/>
          <w:marBottom w:val="75"/>
          <w:divBdr>
            <w:top w:val="none" w:sz="0" w:space="0" w:color="383838"/>
            <w:left w:val="none" w:sz="0" w:space="11" w:color="383838"/>
            <w:bottom w:val="none" w:sz="0" w:space="0" w:color="383838"/>
            <w:right w:val="none" w:sz="0" w:space="11" w:color="383838"/>
          </w:divBdr>
        </w:div>
        <w:div w:id="505438002">
          <w:marLeft w:val="0"/>
          <w:marRight w:val="0"/>
          <w:marTop w:val="0"/>
          <w:marBottom w:val="75"/>
          <w:divBdr>
            <w:top w:val="none" w:sz="0" w:space="0" w:color="383838"/>
            <w:left w:val="none" w:sz="0" w:space="11" w:color="383838"/>
            <w:bottom w:val="none" w:sz="0" w:space="0" w:color="383838"/>
            <w:right w:val="none" w:sz="0" w:space="11" w:color="383838"/>
          </w:divBdr>
        </w:div>
        <w:div w:id="642806565">
          <w:marLeft w:val="0"/>
          <w:marRight w:val="0"/>
          <w:marTop w:val="0"/>
          <w:marBottom w:val="75"/>
          <w:divBdr>
            <w:top w:val="none" w:sz="0" w:space="0" w:color="383838"/>
            <w:left w:val="none" w:sz="0" w:space="11" w:color="383838"/>
            <w:bottom w:val="none" w:sz="0" w:space="0" w:color="383838"/>
            <w:right w:val="none" w:sz="0" w:space="11" w:color="383838"/>
          </w:divBdr>
        </w:div>
        <w:div w:id="61876176">
          <w:marLeft w:val="0"/>
          <w:marRight w:val="0"/>
          <w:marTop w:val="0"/>
          <w:marBottom w:val="75"/>
          <w:divBdr>
            <w:top w:val="none" w:sz="0" w:space="0" w:color="383838"/>
            <w:left w:val="none" w:sz="0" w:space="11" w:color="383838"/>
            <w:bottom w:val="none" w:sz="0" w:space="0" w:color="383838"/>
            <w:right w:val="none" w:sz="0" w:space="11" w:color="383838"/>
          </w:divBdr>
        </w:div>
        <w:div w:id="1600983592">
          <w:marLeft w:val="0"/>
          <w:marRight w:val="0"/>
          <w:marTop w:val="0"/>
          <w:marBottom w:val="75"/>
          <w:divBdr>
            <w:top w:val="none" w:sz="0" w:space="0" w:color="383838"/>
            <w:left w:val="none" w:sz="0" w:space="11" w:color="383838"/>
            <w:bottom w:val="none" w:sz="0" w:space="0" w:color="383838"/>
            <w:right w:val="none" w:sz="0" w:space="11" w:color="383838"/>
          </w:divBdr>
        </w:div>
        <w:div w:id="339236800">
          <w:marLeft w:val="0"/>
          <w:marRight w:val="0"/>
          <w:marTop w:val="0"/>
          <w:marBottom w:val="75"/>
          <w:divBdr>
            <w:top w:val="none" w:sz="0" w:space="0" w:color="383838"/>
            <w:left w:val="none" w:sz="0" w:space="11" w:color="383838"/>
            <w:bottom w:val="none" w:sz="0" w:space="0" w:color="383838"/>
            <w:right w:val="none" w:sz="0" w:space="11" w:color="383838"/>
          </w:divBdr>
        </w:div>
        <w:div w:id="2020083292">
          <w:marLeft w:val="0"/>
          <w:marRight w:val="0"/>
          <w:marTop w:val="0"/>
          <w:marBottom w:val="75"/>
          <w:divBdr>
            <w:top w:val="none" w:sz="0" w:space="0" w:color="383838"/>
            <w:left w:val="none" w:sz="0" w:space="11" w:color="383838"/>
            <w:bottom w:val="none" w:sz="0" w:space="0" w:color="383838"/>
            <w:right w:val="none" w:sz="0" w:space="11" w:color="383838"/>
          </w:divBdr>
        </w:div>
        <w:div w:id="2045249234">
          <w:marLeft w:val="0"/>
          <w:marRight w:val="0"/>
          <w:marTop w:val="0"/>
          <w:marBottom w:val="75"/>
          <w:divBdr>
            <w:top w:val="none" w:sz="0" w:space="0" w:color="383838"/>
            <w:left w:val="none" w:sz="0" w:space="11" w:color="383838"/>
            <w:bottom w:val="none" w:sz="0" w:space="0" w:color="383838"/>
            <w:right w:val="none" w:sz="0" w:space="11" w:color="383838"/>
          </w:divBdr>
        </w:div>
        <w:div w:id="694579804">
          <w:marLeft w:val="0"/>
          <w:marRight w:val="0"/>
          <w:marTop w:val="0"/>
          <w:marBottom w:val="75"/>
          <w:divBdr>
            <w:top w:val="none" w:sz="0" w:space="0" w:color="383838"/>
            <w:left w:val="none" w:sz="0" w:space="11" w:color="383838"/>
            <w:bottom w:val="none" w:sz="0" w:space="0" w:color="383838"/>
            <w:right w:val="none" w:sz="0" w:space="11" w:color="383838"/>
          </w:divBdr>
        </w:div>
        <w:div w:id="1562403624">
          <w:marLeft w:val="0"/>
          <w:marRight w:val="0"/>
          <w:marTop w:val="0"/>
          <w:marBottom w:val="75"/>
          <w:divBdr>
            <w:top w:val="none" w:sz="0" w:space="0" w:color="383838"/>
            <w:left w:val="none" w:sz="0" w:space="11" w:color="383838"/>
            <w:bottom w:val="none" w:sz="0" w:space="0" w:color="383838"/>
            <w:right w:val="none" w:sz="0" w:space="11" w:color="383838"/>
          </w:divBdr>
        </w:div>
        <w:div w:id="174342896">
          <w:marLeft w:val="0"/>
          <w:marRight w:val="0"/>
          <w:marTop w:val="0"/>
          <w:marBottom w:val="75"/>
          <w:divBdr>
            <w:top w:val="none" w:sz="0" w:space="0" w:color="383838"/>
            <w:left w:val="none" w:sz="0" w:space="11" w:color="383838"/>
            <w:bottom w:val="none" w:sz="0" w:space="0" w:color="383838"/>
            <w:right w:val="none" w:sz="0" w:space="11" w:color="383838"/>
          </w:divBdr>
        </w:div>
      </w:divsChild>
    </w:div>
    <w:div w:id="53160772">
      <w:bodyDiv w:val="1"/>
      <w:marLeft w:val="0"/>
      <w:marRight w:val="0"/>
      <w:marTop w:val="0"/>
      <w:marBottom w:val="0"/>
      <w:divBdr>
        <w:top w:val="none" w:sz="0" w:space="0" w:color="auto"/>
        <w:left w:val="none" w:sz="0" w:space="0" w:color="auto"/>
        <w:bottom w:val="none" w:sz="0" w:space="0" w:color="auto"/>
        <w:right w:val="none" w:sz="0" w:space="0" w:color="auto"/>
      </w:divBdr>
    </w:div>
    <w:div w:id="140659098">
      <w:bodyDiv w:val="1"/>
      <w:marLeft w:val="0"/>
      <w:marRight w:val="0"/>
      <w:marTop w:val="0"/>
      <w:marBottom w:val="0"/>
      <w:divBdr>
        <w:top w:val="none" w:sz="0" w:space="0" w:color="auto"/>
        <w:left w:val="none" w:sz="0" w:space="0" w:color="auto"/>
        <w:bottom w:val="none" w:sz="0" w:space="0" w:color="auto"/>
        <w:right w:val="none" w:sz="0" w:space="0" w:color="auto"/>
      </w:divBdr>
      <w:divsChild>
        <w:div w:id="307973960">
          <w:marLeft w:val="0"/>
          <w:marRight w:val="0"/>
          <w:marTop w:val="0"/>
          <w:marBottom w:val="450"/>
          <w:divBdr>
            <w:top w:val="none" w:sz="0" w:space="0" w:color="383838"/>
            <w:left w:val="none" w:sz="0" w:space="0" w:color="383838"/>
            <w:bottom w:val="none" w:sz="0" w:space="0" w:color="383838"/>
            <w:right w:val="none" w:sz="0" w:space="0" w:color="383838"/>
          </w:divBdr>
          <w:divsChild>
            <w:div w:id="1246914211">
              <w:marLeft w:val="0"/>
              <w:marRight w:val="0"/>
              <w:marTop w:val="0"/>
              <w:marBottom w:val="0"/>
              <w:divBdr>
                <w:top w:val="none" w:sz="0" w:space="0" w:color="383838"/>
                <w:left w:val="none" w:sz="0" w:space="0" w:color="383838"/>
                <w:bottom w:val="none" w:sz="0" w:space="0" w:color="383838"/>
                <w:right w:val="none" w:sz="0" w:space="0" w:color="383838"/>
              </w:divBdr>
            </w:div>
          </w:divsChild>
        </w:div>
        <w:div w:id="861937633">
          <w:marLeft w:val="0"/>
          <w:marRight w:val="0"/>
          <w:marTop w:val="0"/>
          <w:marBottom w:val="450"/>
          <w:divBdr>
            <w:top w:val="none" w:sz="0" w:space="0" w:color="383838"/>
            <w:left w:val="none" w:sz="0" w:space="0" w:color="383838"/>
            <w:bottom w:val="none" w:sz="0" w:space="0" w:color="383838"/>
            <w:right w:val="none" w:sz="0" w:space="0" w:color="383838"/>
          </w:divBdr>
          <w:divsChild>
            <w:div w:id="880826866">
              <w:marLeft w:val="-225"/>
              <w:marRight w:val="-225"/>
              <w:marTop w:val="0"/>
              <w:marBottom w:val="225"/>
              <w:divBdr>
                <w:top w:val="none" w:sz="0" w:space="0" w:color="383838"/>
                <w:left w:val="none" w:sz="0" w:space="0" w:color="383838"/>
                <w:bottom w:val="none" w:sz="0" w:space="0" w:color="383838"/>
                <w:right w:val="none" w:sz="0" w:space="0" w:color="383838"/>
              </w:divBdr>
              <w:divsChild>
                <w:div w:id="172191785">
                  <w:marLeft w:val="0"/>
                  <w:marRight w:val="0"/>
                  <w:marTop w:val="0"/>
                  <w:marBottom w:val="75"/>
                  <w:divBdr>
                    <w:top w:val="none" w:sz="0" w:space="0" w:color="383838"/>
                    <w:left w:val="none" w:sz="0" w:space="11" w:color="383838"/>
                    <w:bottom w:val="none" w:sz="0" w:space="0" w:color="383838"/>
                    <w:right w:val="none" w:sz="0" w:space="11" w:color="383838"/>
                  </w:divBdr>
                </w:div>
                <w:div w:id="1850363214">
                  <w:marLeft w:val="0"/>
                  <w:marRight w:val="0"/>
                  <w:marTop w:val="0"/>
                  <w:marBottom w:val="75"/>
                  <w:divBdr>
                    <w:top w:val="none" w:sz="0" w:space="0" w:color="383838"/>
                    <w:left w:val="none" w:sz="0" w:space="11" w:color="383838"/>
                    <w:bottom w:val="none" w:sz="0" w:space="0" w:color="383838"/>
                    <w:right w:val="none" w:sz="0" w:space="11" w:color="383838"/>
                  </w:divBdr>
                </w:div>
                <w:div w:id="1069501546">
                  <w:marLeft w:val="0"/>
                  <w:marRight w:val="0"/>
                  <w:marTop w:val="0"/>
                  <w:marBottom w:val="75"/>
                  <w:divBdr>
                    <w:top w:val="none" w:sz="0" w:space="0" w:color="383838"/>
                    <w:left w:val="none" w:sz="0" w:space="11" w:color="383838"/>
                    <w:bottom w:val="none" w:sz="0" w:space="0" w:color="383838"/>
                    <w:right w:val="none" w:sz="0" w:space="11" w:color="383838"/>
                  </w:divBdr>
                </w:div>
                <w:div w:id="738793987">
                  <w:marLeft w:val="0"/>
                  <w:marRight w:val="0"/>
                  <w:marTop w:val="0"/>
                  <w:marBottom w:val="75"/>
                  <w:divBdr>
                    <w:top w:val="none" w:sz="0" w:space="0" w:color="383838"/>
                    <w:left w:val="none" w:sz="0" w:space="11" w:color="383838"/>
                    <w:bottom w:val="none" w:sz="0" w:space="0" w:color="383838"/>
                    <w:right w:val="none" w:sz="0" w:space="11" w:color="383838"/>
                  </w:divBdr>
                </w:div>
                <w:div w:id="21177474">
                  <w:marLeft w:val="0"/>
                  <w:marRight w:val="0"/>
                  <w:marTop w:val="0"/>
                  <w:marBottom w:val="75"/>
                  <w:divBdr>
                    <w:top w:val="none" w:sz="0" w:space="0" w:color="383838"/>
                    <w:left w:val="none" w:sz="0" w:space="11" w:color="383838"/>
                    <w:bottom w:val="none" w:sz="0" w:space="0" w:color="383838"/>
                    <w:right w:val="none" w:sz="0" w:space="11" w:color="383838"/>
                  </w:divBdr>
                </w:div>
                <w:div w:id="527334368">
                  <w:marLeft w:val="0"/>
                  <w:marRight w:val="0"/>
                  <w:marTop w:val="0"/>
                  <w:marBottom w:val="75"/>
                  <w:divBdr>
                    <w:top w:val="none" w:sz="0" w:space="0" w:color="383838"/>
                    <w:left w:val="none" w:sz="0" w:space="11" w:color="383838"/>
                    <w:bottom w:val="none" w:sz="0" w:space="0" w:color="383838"/>
                    <w:right w:val="none" w:sz="0" w:space="11" w:color="383838"/>
                  </w:divBdr>
                </w:div>
                <w:div w:id="1516581042">
                  <w:marLeft w:val="0"/>
                  <w:marRight w:val="0"/>
                  <w:marTop w:val="0"/>
                  <w:marBottom w:val="75"/>
                  <w:divBdr>
                    <w:top w:val="none" w:sz="0" w:space="0" w:color="383838"/>
                    <w:left w:val="none" w:sz="0" w:space="11" w:color="383838"/>
                    <w:bottom w:val="none" w:sz="0" w:space="0" w:color="383838"/>
                    <w:right w:val="none" w:sz="0" w:space="11" w:color="383838"/>
                  </w:divBdr>
                </w:div>
              </w:divsChild>
            </w:div>
          </w:divsChild>
        </w:div>
      </w:divsChild>
    </w:div>
    <w:div w:id="147136131">
      <w:bodyDiv w:val="1"/>
      <w:marLeft w:val="0"/>
      <w:marRight w:val="0"/>
      <w:marTop w:val="0"/>
      <w:marBottom w:val="0"/>
      <w:divBdr>
        <w:top w:val="none" w:sz="0" w:space="0" w:color="auto"/>
        <w:left w:val="none" w:sz="0" w:space="0" w:color="auto"/>
        <w:bottom w:val="none" w:sz="0" w:space="0" w:color="auto"/>
        <w:right w:val="none" w:sz="0" w:space="0" w:color="auto"/>
      </w:divBdr>
    </w:div>
    <w:div w:id="212423526">
      <w:bodyDiv w:val="1"/>
      <w:marLeft w:val="0"/>
      <w:marRight w:val="0"/>
      <w:marTop w:val="0"/>
      <w:marBottom w:val="0"/>
      <w:divBdr>
        <w:top w:val="none" w:sz="0" w:space="0" w:color="auto"/>
        <w:left w:val="none" w:sz="0" w:space="0" w:color="auto"/>
        <w:bottom w:val="none" w:sz="0" w:space="0" w:color="auto"/>
        <w:right w:val="none" w:sz="0" w:space="0" w:color="auto"/>
      </w:divBdr>
    </w:div>
    <w:div w:id="594632079">
      <w:bodyDiv w:val="1"/>
      <w:marLeft w:val="0"/>
      <w:marRight w:val="0"/>
      <w:marTop w:val="0"/>
      <w:marBottom w:val="0"/>
      <w:divBdr>
        <w:top w:val="none" w:sz="0" w:space="0" w:color="auto"/>
        <w:left w:val="none" w:sz="0" w:space="0" w:color="auto"/>
        <w:bottom w:val="none" w:sz="0" w:space="0" w:color="auto"/>
        <w:right w:val="none" w:sz="0" w:space="0" w:color="auto"/>
      </w:divBdr>
    </w:div>
    <w:div w:id="764494872">
      <w:bodyDiv w:val="1"/>
      <w:marLeft w:val="0"/>
      <w:marRight w:val="0"/>
      <w:marTop w:val="0"/>
      <w:marBottom w:val="0"/>
      <w:divBdr>
        <w:top w:val="none" w:sz="0" w:space="0" w:color="auto"/>
        <w:left w:val="none" w:sz="0" w:space="0" w:color="auto"/>
        <w:bottom w:val="none" w:sz="0" w:space="0" w:color="auto"/>
        <w:right w:val="none" w:sz="0" w:space="0" w:color="auto"/>
      </w:divBdr>
    </w:div>
    <w:div w:id="873736852">
      <w:bodyDiv w:val="1"/>
      <w:marLeft w:val="0"/>
      <w:marRight w:val="0"/>
      <w:marTop w:val="0"/>
      <w:marBottom w:val="0"/>
      <w:divBdr>
        <w:top w:val="none" w:sz="0" w:space="0" w:color="auto"/>
        <w:left w:val="none" w:sz="0" w:space="0" w:color="auto"/>
        <w:bottom w:val="none" w:sz="0" w:space="0" w:color="auto"/>
        <w:right w:val="none" w:sz="0" w:space="0" w:color="auto"/>
      </w:divBdr>
    </w:div>
    <w:div w:id="979457796">
      <w:bodyDiv w:val="1"/>
      <w:marLeft w:val="0"/>
      <w:marRight w:val="0"/>
      <w:marTop w:val="0"/>
      <w:marBottom w:val="0"/>
      <w:divBdr>
        <w:top w:val="none" w:sz="0" w:space="0" w:color="auto"/>
        <w:left w:val="none" w:sz="0" w:space="0" w:color="auto"/>
        <w:bottom w:val="none" w:sz="0" w:space="0" w:color="auto"/>
        <w:right w:val="none" w:sz="0" w:space="0" w:color="auto"/>
      </w:divBdr>
      <w:divsChild>
        <w:div w:id="956133658">
          <w:marLeft w:val="0"/>
          <w:marRight w:val="0"/>
          <w:marTop w:val="0"/>
          <w:marBottom w:val="0"/>
          <w:divBdr>
            <w:top w:val="none" w:sz="0" w:space="0" w:color="auto"/>
            <w:left w:val="none" w:sz="0" w:space="0" w:color="auto"/>
            <w:bottom w:val="none" w:sz="0" w:space="0" w:color="auto"/>
            <w:right w:val="none" w:sz="0" w:space="0" w:color="auto"/>
          </w:divBdr>
          <w:divsChild>
            <w:div w:id="1465614125">
              <w:marLeft w:val="0"/>
              <w:marRight w:val="0"/>
              <w:marTop w:val="0"/>
              <w:marBottom w:val="0"/>
              <w:divBdr>
                <w:top w:val="none" w:sz="0" w:space="0" w:color="auto"/>
                <w:left w:val="none" w:sz="0" w:space="0" w:color="auto"/>
                <w:bottom w:val="none" w:sz="0" w:space="0" w:color="auto"/>
                <w:right w:val="none" w:sz="0" w:space="0" w:color="auto"/>
              </w:divBdr>
            </w:div>
            <w:div w:id="525993112">
              <w:marLeft w:val="0"/>
              <w:marRight w:val="0"/>
              <w:marTop w:val="0"/>
              <w:marBottom w:val="0"/>
              <w:divBdr>
                <w:top w:val="none" w:sz="0" w:space="0" w:color="auto"/>
                <w:left w:val="none" w:sz="0" w:space="0" w:color="auto"/>
                <w:bottom w:val="none" w:sz="0" w:space="0" w:color="auto"/>
                <w:right w:val="none" w:sz="0" w:space="0" w:color="auto"/>
              </w:divBdr>
            </w:div>
            <w:div w:id="1141195392">
              <w:marLeft w:val="0"/>
              <w:marRight w:val="0"/>
              <w:marTop w:val="0"/>
              <w:marBottom w:val="0"/>
              <w:divBdr>
                <w:top w:val="none" w:sz="0" w:space="0" w:color="auto"/>
                <w:left w:val="none" w:sz="0" w:space="0" w:color="auto"/>
                <w:bottom w:val="none" w:sz="0" w:space="0" w:color="auto"/>
                <w:right w:val="none" w:sz="0" w:space="0" w:color="auto"/>
              </w:divBdr>
            </w:div>
            <w:div w:id="1303775280">
              <w:marLeft w:val="0"/>
              <w:marRight w:val="0"/>
              <w:marTop w:val="0"/>
              <w:marBottom w:val="0"/>
              <w:divBdr>
                <w:top w:val="none" w:sz="0" w:space="0" w:color="auto"/>
                <w:left w:val="none" w:sz="0" w:space="0" w:color="auto"/>
                <w:bottom w:val="none" w:sz="0" w:space="0" w:color="auto"/>
                <w:right w:val="none" w:sz="0" w:space="0" w:color="auto"/>
              </w:divBdr>
            </w:div>
            <w:div w:id="1987198296">
              <w:marLeft w:val="0"/>
              <w:marRight w:val="0"/>
              <w:marTop w:val="0"/>
              <w:marBottom w:val="0"/>
              <w:divBdr>
                <w:top w:val="none" w:sz="0" w:space="0" w:color="auto"/>
                <w:left w:val="none" w:sz="0" w:space="0" w:color="auto"/>
                <w:bottom w:val="none" w:sz="0" w:space="0" w:color="auto"/>
                <w:right w:val="none" w:sz="0" w:space="0" w:color="auto"/>
              </w:divBdr>
            </w:div>
            <w:div w:id="1814906655">
              <w:marLeft w:val="0"/>
              <w:marRight w:val="0"/>
              <w:marTop w:val="0"/>
              <w:marBottom w:val="0"/>
              <w:divBdr>
                <w:top w:val="none" w:sz="0" w:space="0" w:color="auto"/>
                <w:left w:val="none" w:sz="0" w:space="0" w:color="auto"/>
                <w:bottom w:val="none" w:sz="0" w:space="0" w:color="auto"/>
                <w:right w:val="none" w:sz="0" w:space="0" w:color="auto"/>
              </w:divBdr>
            </w:div>
            <w:div w:id="2127692741">
              <w:marLeft w:val="0"/>
              <w:marRight w:val="0"/>
              <w:marTop w:val="0"/>
              <w:marBottom w:val="0"/>
              <w:divBdr>
                <w:top w:val="none" w:sz="0" w:space="0" w:color="auto"/>
                <w:left w:val="none" w:sz="0" w:space="0" w:color="auto"/>
                <w:bottom w:val="none" w:sz="0" w:space="0" w:color="auto"/>
                <w:right w:val="none" w:sz="0" w:space="0" w:color="auto"/>
              </w:divBdr>
            </w:div>
            <w:div w:id="570770967">
              <w:marLeft w:val="0"/>
              <w:marRight w:val="0"/>
              <w:marTop w:val="0"/>
              <w:marBottom w:val="0"/>
              <w:divBdr>
                <w:top w:val="none" w:sz="0" w:space="0" w:color="auto"/>
                <w:left w:val="none" w:sz="0" w:space="0" w:color="auto"/>
                <w:bottom w:val="none" w:sz="0" w:space="0" w:color="auto"/>
                <w:right w:val="none" w:sz="0" w:space="0" w:color="auto"/>
              </w:divBdr>
            </w:div>
            <w:div w:id="158540601">
              <w:marLeft w:val="0"/>
              <w:marRight w:val="0"/>
              <w:marTop w:val="0"/>
              <w:marBottom w:val="0"/>
              <w:divBdr>
                <w:top w:val="none" w:sz="0" w:space="0" w:color="auto"/>
                <w:left w:val="none" w:sz="0" w:space="0" w:color="auto"/>
                <w:bottom w:val="none" w:sz="0" w:space="0" w:color="auto"/>
                <w:right w:val="none" w:sz="0" w:space="0" w:color="auto"/>
              </w:divBdr>
            </w:div>
            <w:div w:id="1283996497">
              <w:marLeft w:val="0"/>
              <w:marRight w:val="0"/>
              <w:marTop w:val="0"/>
              <w:marBottom w:val="0"/>
              <w:divBdr>
                <w:top w:val="none" w:sz="0" w:space="0" w:color="auto"/>
                <w:left w:val="none" w:sz="0" w:space="0" w:color="auto"/>
                <w:bottom w:val="none" w:sz="0" w:space="0" w:color="auto"/>
                <w:right w:val="none" w:sz="0" w:space="0" w:color="auto"/>
              </w:divBdr>
            </w:div>
            <w:div w:id="652950840">
              <w:marLeft w:val="0"/>
              <w:marRight w:val="0"/>
              <w:marTop w:val="0"/>
              <w:marBottom w:val="0"/>
              <w:divBdr>
                <w:top w:val="none" w:sz="0" w:space="0" w:color="auto"/>
                <w:left w:val="none" w:sz="0" w:space="0" w:color="auto"/>
                <w:bottom w:val="none" w:sz="0" w:space="0" w:color="auto"/>
                <w:right w:val="none" w:sz="0" w:space="0" w:color="auto"/>
              </w:divBdr>
            </w:div>
            <w:div w:id="807287358">
              <w:marLeft w:val="0"/>
              <w:marRight w:val="0"/>
              <w:marTop w:val="0"/>
              <w:marBottom w:val="0"/>
              <w:divBdr>
                <w:top w:val="none" w:sz="0" w:space="0" w:color="auto"/>
                <w:left w:val="none" w:sz="0" w:space="0" w:color="auto"/>
                <w:bottom w:val="none" w:sz="0" w:space="0" w:color="auto"/>
                <w:right w:val="none" w:sz="0" w:space="0" w:color="auto"/>
              </w:divBdr>
            </w:div>
            <w:div w:id="1820610343">
              <w:marLeft w:val="0"/>
              <w:marRight w:val="0"/>
              <w:marTop w:val="0"/>
              <w:marBottom w:val="0"/>
              <w:divBdr>
                <w:top w:val="none" w:sz="0" w:space="0" w:color="auto"/>
                <w:left w:val="none" w:sz="0" w:space="0" w:color="auto"/>
                <w:bottom w:val="none" w:sz="0" w:space="0" w:color="auto"/>
                <w:right w:val="none" w:sz="0" w:space="0" w:color="auto"/>
              </w:divBdr>
            </w:div>
          </w:divsChild>
        </w:div>
        <w:div w:id="780997537">
          <w:marLeft w:val="0"/>
          <w:marRight w:val="0"/>
          <w:marTop w:val="0"/>
          <w:marBottom w:val="0"/>
          <w:divBdr>
            <w:top w:val="none" w:sz="0" w:space="0" w:color="auto"/>
            <w:left w:val="none" w:sz="0" w:space="0" w:color="auto"/>
            <w:bottom w:val="none" w:sz="0" w:space="0" w:color="auto"/>
            <w:right w:val="none" w:sz="0" w:space="0" w:color="auto"/>
          </w:divBdr>
          <w:divsChild>
            <w:div w:id="740717589">
              <w:marLeft w:val="0"/>
              <w:marRight w:val="0"/>
              <w:marTop w:val="0"/>
              <w:marBottom w:val="0"/>
              <w:divBdr>
                <w:top w:val="none" w:sz="0" w:space="0" w:color="auto"/>
                <w:left w:val="none" w:sz="0" w:space="0" w:color="auto"/>
                <w:bottom w:val="none" w:sz="0" w:space="0" w:color="auto"/>
                <w:right w:val="none" w:sz="0" w:space="0" w:color="auto"/>
              </w:divBdr>
            </w:div>
            <w:div w:id="875579690">
              <w:marLeft w:val="0"/>
              <w:marRight w:val="0"/>
              <w:marTop w:val="0"/>
              <w:marBottom w:val="0"/>
              <w:divBdr>
                <w:top w:val="none" w:sz="0" w:space="0" w:color="auto"/>
                <w:left w:val="none" w:sz="0" w:space="0" w:color="auto"/>
                <w:bottom w:val="none" w:sz="0" w:space="0" w:color="auto"/>
                <w:right w:val="none" w:sz="0" w:space="0" w:color="auto"/>
              </w:divBdr>
            </w:div>
            <w:div w:id="1667513760">
              <w:marLeft w:val="0"/>
              <w:marRight w:val="0"/>
              <w:marTop w:val="0"/>
              <w:marBottom w:val="0"/>
              <w:divBdr>
                <w:top w:val="none" w:sz="0" w:space="0" w:color="auto"/>
                <w:left w:val="none" w:sz="0" w:space="0" w:color="auto"/>
                <w:bottom w:val="none" w:sz="0" w:space="0" w:color="auto"/>
                <w:right w:val="none" w:sz="0" w:space="0" w:color="auto"/>
              </w:divBdr>
            </w:div>
            <w:div w:id="772702010">
              <w:marLeft w:val="0"/>
              <w:marRight w:val="0"/>
              <w:marTop w:val="0"/>
              <w:marBottom w:val="0"/>
              <w:divBdr>
                <w:top w:val="none" w:sz="0" w:space="0" w:color="auto"/>
                <w:left w:val="none" w:sz="0" w:space="0" w:color="auto"/>
                <w:bottom w:val="none" w:sz="0" w:space="0" w:color="auto"/>
                <w:right w:val="none" w:sz="0" w:space="0" w:color="auto"/>
              </w:divBdr>
            </w:div>
            <w:div w:id="1926456283">
              <w:marLeft w:val="0"/>
              <w:marRight w:val="0"/>
              <w:marTop w:val="0"/>
              <w:marBottom w:val="0"/>
              <w:divBdr>
                <w:top w:val="none" w:sz="0" w:space="0" w:color="auto"/>
                <w:left w:val="none" w:sz="0" w:space="0" w:color="auto"/>
                <w:bottom w:val="none" w:sz="0" w:space="0" w:color="auto"/>
                <w:right w:val="none" w:sz="0" w:space="0" w:color="auto"/>
              </w:divBdr>
            </w:div>
            <w:div w:id="1982149825">
              <w:marLeft w:val="0"/>
              <w:marRight w:val="0"/>
              <w:marTop w:val="0"/>
              <w:marBottom w:val="0"/>
              <w:divBdr>
                <w:top w:val="none" w:sz="0" w:space="0" w:color="auto"/>
                <w:left w:val="none" w:sz="0" w:space="0" w:color="auto"/>
                <w:bottom w:val="none" w:sz="0" w:space="0" w:color="auto"/>
                <w:right w:val="none" w:sz="0" w:space="0" w:color="auto"/>
              </w:divBdr>
            </w:div>
            <w:div w:id="951475266">
              <w:marLeft w:val="0"/>
              <w:marRight w:val="0"/>
              <w:marTop w:val="0"/>
              <w:marBottom w:val="0"/>
              <w:divBdr>
                <w:top w:val="none" w:sz="0" w:space="0" w:color="auto"/>
                <w:left w:val="none" w:sz="0" w:space="0" w:color="auto"/>
                <w:bottom w:val="none" w:sz="0" w:space="0" w:color="auto"/>
                <w:right w:val="none" w:sz="0" w:space="0" w:color="auto"/>
              </w:divBdr>
            </w:div>
            <w:div w:id="1521970995">
              <w:marLeft w:val="0"/>
              <w:marRight w:val="0"/>
              <w:marTop w:val="0"/>
              <w:marBottom w:val="0"/>
              <w:divBdr>
                <w:top w:val="none" w:sz="0" w:space="0" w:color="auto"/>
                <w:left w:val="none" w:sz="0" w:space="0" w:color="auto"/>
                <w:bottom w:val="none" w:sz="0" w:space="0" w:color="auto"/>
                <w:right w:val="none" w:sz="0" w:space="0" w:color="auto"/>
              </w:divBdr>
            </w:div>
          </w:divsChild>
        </w:div>
        <w:div w:id="56049075">
          <w:marLeft w:val="0"/>
          <w:marRight w:val="0"/>
          <w:marTop w:val="0"/>
          <w:marBottom w:val="0"/>
          <w:divBdr>
            <w:top w:val="none" w:sz="0" w:space="0" w:color="auto"/>
            <w:left w:val="none" w:sz="0" w:space="0" w:color="auto"/>
            <w:bottom w:val="none" w:sz="0" w:space="0" w:color="auto"/>
            <w:right w:val="none" w:sz="0" w:space="0" w:color="auto"/>
          </w:divBdr>
          <w:divsChild>
            <w:div w:id="505636746">
              <w:marLeft w:val="0"/>
              <w:marRight w:val="0"/>
              <w:marTop w:val="0"/>
              <w:marBottom w:val="0"/>
              <w:divBdr>
                <w:top w:val="none" w:sz="0" w:space="0" w:color="auto"/>
                <w:left w:val="none" w:sz="0" w:space="0" w:color="auto"/>
                <w:bottom w:val="none" w:sz="0" w:space="0" w:color="auto"/>
                <w:right w:val="none" w:sz="0" w:space="0" w:color="auto"/>
              </w:divBdr>
            </w:div>
            <w:div w:id="968894991">
              <w:marLeft w:val="0"/>
              <w:marRight w:val="0"/>
              <w:marTop w:val="0"/>
              <w:marBottom w:val="0"/>
              <w:divBdr>
                <w:top w:val="none" w:sz="0" w:space="0" w:color="auto"/>
                <w:left w:val="none" w:sz="0" w:space="0" w:color="auto"/>
                <w:bottom w:val="none" w:sz="0" w:space="0" w:color="auto"/>
                <w:right w:val="none" w:sz="0" w:space="0" w:color="auto"/>
              </w:divBdr>
            </w:div>
            <w:div w:id="57751903">
              <w:marLeft w:val="0"/>
              <w:marRight w:val="0"/>
              <w:marTop w:val="0"/>
              <w:marBottom w:val="0"/>
              <w:divBdr>
                <w:top w:val="none" w:sz="0" w:space="0" w:color="auto"/>
                <w:left w:val="none" w:sz="0" w:space="0" w:color="auto"/>
                <w:bottom w:val="none" w:sz="0" w:space="0" w:color="auto"/>
                <w:right w:val="none" w:sz="0" w:space="0" w:color="auto"/>
              </w:divBdr>
            </w:div>
            <w:div w:id="523634239">
              <w:marLeft w:val="0"/>
              <w:marRight w:val="0"/>
              <w:marTop w:val="0"/>
              <w:marBottom w:val="0"/>
              <w:divBdr>
                <w:top w:val="none" w:sz="0" w:space="0" w:color="auto"/>
                <w:left w:val="none" w:sz="0" w:space="0" w:color="auto"/>
                <w:bottom w:val="none" w:sz="0" w:space="0" w:color="auto"/>
                <w:right w:val="none" w:sz="0" w:space="0" w:color="auto"/>
              </w:divBdr>
            </w:div>
            <w:div w:id="934826662">
              <w:marLeft w:val="0"/>
              <w:marRight w:val="0"/>
              <w:marTop w:val="0"/>
              <w:marBottom w:val="0"/>
              <w:divBdr>
                <w:top w:val="none" w:sz="0" w:space="0" w:color="auto"/>
                <w:left w:val="none" w:sz="0" w:space="0" w:color="auto"/>
                <w:bottom w:val="none" w:sz="0" w:space="0" w:color="auto"/>
                <w:right w:val="none" w:sz="0" w:space="0" w:color="auto"/>
              </w:divBdr>
            </w:div>
            <w:div w:id="1308127346">
              <w:marLeft w:val="0"/>
              <w:marRight w:val="0"/>
              <w:marTop w:val="0"/>
              <w:marBottom w:val="0"/>
              <w:divBdr>
                <w:top w:val="none" w:sz="0" w:space="0" w:color="auto"/>
                <w:left w:val="none" w:sz="0" w:space="0" w:color="auto"/>
                <w:bottom w:val="none" w:sz="0" w:space="0" w:color="auto"/>
                <w:right w:val="none" w:sz="0" w:space="0" w:color="auto"/>
              </w:divBdr>
            </w:div>
          </w:divsChild>
        </w:div>
        <w:div w:id="214657675">
          <w:marLeft w:val="0"/>
          <w:marRight w:val="0"/>
          <w:marTop w:val="0"/>
          <w:marBottom w:val="0"/>
          <w:divBdr>
            <w:top w:val="none" w:sz="0" w:space="0" w:color="auto"/>
            <w:left w:val="none" w:sz="0" w:space="0" w:color="auto"/>
            <w:bottom w:val="none" w:sz="0" w:space="0" w:color="auto"/>
            <w:right w:val="none" w:sz="0" w:space="0" w:color="auto"/>
          </w:divBdr>
          <w:divsChild>
            <w:div w:id="1783839182">
              <w:marLeft w:val="0"/>
              <w:marRight w:val="0"/>
              <w:marTop w:val="0"/>
              <w:marBottom w:val="0"/>
              <w:divBdr>
                <w:top w:val="none" w:sz="0" w:space="0" w:color="auto"/>
                <w:left w:val="none" w:sz="0" w:space="0" w:color="auto"/>
                <w:bottom w:val="none" w:sz="0" w:space="0" w:color="auto"/>
                <w:right w:val="none" w:sz="0" w:space="0" w:color="auto"/>
              </w:divBdr>
            </w:div>
            <w:div w:id="480464124">
              <w:marLeft w:val="0"/>
              <w:marRight w:val="0"/>
              <w:marTop w:val="0"/>
              <w:marBottom w:val="0"/>
              <w:divBdr>
                <w:top w:val="none" w:sz="0" w:space="0" w:color="auto"/>
                <w:left w:val="none" w:sz="0" w:space="0" w:color="auto"/>
                <w:bottom w:val="none" w:sz="0" w:space="0" w:color="auto"/>
                <w:right w:val="none" w:sz="0" w:space="0" w:color="auto"/>
              </w:divBdr>
            </w:div>
            <w:div w:id="2054958158">
              <w:marLeft w:val="0"/>
              <w:marRight w:val="0"/>
              <w:marTop w:val="0"/>
              <w:marBottom w:val="0"/>
              <w:divBdr>
                <w:top w:val="none" w:sz="0" w:space="0" w:color="auto"/>
                <w:left w:val="none" w:sz="0" w:space="0" w:color="auto"/>
                <w:bottom w:val="none" w:sz="0" w:space="0" w:color="auto"/>
                <w:right w:val="none" w:sz="0" w:space="0" w:color="auto"/>
              </w:divBdr>
            </w:div>
            <w:div w:id="1305159903">
              <w:marLeft w:val="0"/>
              <w:marRight w:val="0"/>
              <w:marTop w:val="0"/>
              <w:marBottom w:val="0"/>
              <w:divBdr>
                <w:top w:val="none" w:sz="0" w:space="0" w:color="auto"/>
                <w:left w:val="none" w:sz="0" w:space="0" w:color="auto"/>
                <w:bottom w:val="none" w:sz="0" w:space="0" w:color="auto"/>
                <w:right w:val="none" w:sz="0" w:space="0" w:color="auto"/>
              </w:divBdr>
            </w:div>
          </w:divsChild>
        </w:div>
        <w:div w:id="1571161423">
          <w:marLeft w:val="0"/>
          <w:marRight w:val="0"/>
          <w:marTop w:val="0"/>
          <w:marBottom w:val="0"/>
          <w:divBdr>
            <w:top w:val="none" w:sz="0" w:space="0" w:color="auto"/>
            <w:left w:val="none" w:sz="0" w:space="0" w:color="auto"/>
            <w:bottom w:val="none" w:sz="0" w:space="0" w:color="auto"/>
            <w:right w:val="none" w:sz="0" w:space="0" w:color="auto"/>
          </w:divBdr>
          <w:divsChild>
            <w:div w:id="560794014">
              <w:marLeft w:val="0"/>
              <w:marRight w:val="0"/>
              <w:marTop w:val="0"/>
              <w:marBottom w:val="0"/>
              <w:divBdr>
                <w:top w:val="none" w:sz="0" w:space="0" w:color="auto"/>
                <w:left w:val="none" w:sz="0" w:space="0" w:color="auto"/>
                <w:bottom w:val="none" w:sz="0" w:space="0" w:color="auto"/>
                <w:right w:val="none" w:sz="0" w:space="0" w:color="auto"/>
              </w:divBdr>
            </w:div>
            <w:div w:id="24066094">
              <w:marLeft w:val="0"/>
              <w:marRight w:val="0"/>
              <w:marTop w:val="0"/>
              <w:marBottom w:val="0"/>
              <w:divBdr>
                <w:top w:val="none" w:sz="0" w:space="0" w:color="auto"/>
                <w:left w:val="none" w:sz="0" w:space="0" w:color="auto"/>
                <w:bottom w:val="none" w:sz="0" w:space="0" w:color="auto"/>
                <w:right w:val="none" w:sz="0" w:space="0" w:color="auto"/>
              </w:divBdr>
            </w:div>
            <w:div w:id="1405906909">
              <w:marLeft w:val="0"/>
              <w:marRight w:val="0"/>
              <w:marTop w:val="0"/>
              <w:marBottom w:val="0"/>
              <w:divBdr>
                <w:top w:val="none" w:sz="0" w:space="0" w:color="auto"/>
                <w:left w:val="none" w:sz="0" w:space="0" w:color="auto"/>
                <w:bottom w:val="none" w:sz="0" w:space="0" w:color="auto"/>
                <w:right w:val="none" w:sz="0" w:space="0" w:color="auto"/>
              </w:divBdr>
            </w:div>
            <w:div w:id="269507791">
              <w:marLeft w:val="0"/>
              <w:marRight w:val="0"/>
              <w:marTop w:val="0"/>
              <w:marBottom w:val="0"/>
              <w:divBdr>
                <w:top w:val="none" w:sz="0" w:space="0" w:color="auto"/>
                <w:left w:val="none" w:sz="0" w:space="0" w:color="auto"/>
                <w:bottom w:val="none" w:sz="0" w:space="0" w:color="auto"/>
                <w:right w:val="none" w:sz="0" w:space="0" w:color="auto"/>
              </w:divBdr>
            </w:div>
            <w:div w:id="351105454">
              <w:marLeft w:val="0"/>
              <w:marRight w:val="0"/>
              <w:marTop w:val="0"/>
              <w:marBottom w:val="0"/>
              <w:divBdr>
                <w:top w:val="none" w:sz="0" w:space="0" w:color="auto"/>
                <w:left w:val="none" w:sz="0" w:space="0" w:color="auto"/>
                <w:bottom w:val="none" w:sz="0" w:space="0" w:color="auto"/>
                <w:right w:val="none" w:sz="0" w:space="0" w:color="auto"/>
              </w:divBdr>
            </w:div>
            <w:div w:id="1250623604">
              <w:marLeft w:val="0"/>
              <w:marRight w:val="0"/>
              <w:marTop w:val="0"/>
              <w:marBottom w:val="0"/>
              <w:divBdr>
                <w:top w:val="none" w:sz="0" w:space="0" w:color="auto"/>
                <w:left w:val="none" w:sz="0" w:space="0" w:color="auto"/>
                <w:bottom w:val="none" w:sz="0" w:space="0" w:color="auto"/>
                <w:right w:val="none" w:sz="0" w:space="0" w:color="auto"/>
              </w:divBdr>
            </w:div>
            <w:div w:id="1478955682">
              <w:marLeft w:val="0"/>
              <w:marRight w:val="0"/>
              <w:marTop w:val="0"/>
              <w:marBottom w:val="0"/>
              <w:divBdr>
                <w:top w:val="none" w:sz="0" w:space="0" w:color="auto"/>
                <w:left w:val="none" w:sz="0" w:space="0" w:color="auto"/>
                <w:bottom w:val="none" w:sz="0" w:space="0" w:color="auto"/>
                <w:right w:val="none" w:sz="0" w:space="0" w:color="auto"/>
              </w:divBdr>
            </w:div>
            <w:div w:id="1715151324">
              <w:marLeft w:val="0"/>
              <w:marRight w:val="0"/>
              <w:marTop w:val="0"/>
              <w:marBottom w:val="0"/>
              <w:divBdr>
                <w:top w:val="none" w:sz="0" w:space="0" w:color="auto"/>
                <w:left w:val="none" w:sz="0" w:space="0" w:color="auto"/>
                <w:bottom w:val="none" w:sz="0" w:space="0" w:color="auto"/>
                <w:right w:val="none" w:sz="0" w:space="0" w:color="auto"/>
              </w:divBdr>
            </w:div>
            <w:div w:id="272136331">
              <w:marLeft w:val="0"/>
              <w:marRight w:val="0"/>
              <w:marTop w:val="0"/>
              <w:marBottom w:val="0"/>
              <w:divBdr>
                <w:top w:val="none" w:sz="0" w:space="0" w:color="auto"/>
                <w:left w:val="none" w:sz="0" w:space="0" w:color="auto"/>
                <w:bottom w:val="none" w:sz="0" w:space="0" w:color="auto"/>
                <w:right w:val="none" w:sz="0" w:space="0" w:color="auto"/>
              </w:divBdr>
            </w:div>
          </w:divsChild>
        </w:div>
        <w:div w:id="1696422950">
          <w:marLeft w:val="0"/>
          <w:marRight w:val="0"/>
          <w:marTop w:val="0"/>
          <w:marBottom w:val="0"/>
          <w:divBdr>
            <w:top w:val="none" w:sz="0" w:space="0" w:color="auto"/>
            <w:left w:val="none" w:sz="0" w:space="0" w:color="auto"/>
            <w:bottom w:val="none" w:sz="0" w:space="0" w:color="auto"/>
            <w:right w:val="none" w:sz="0" w:space="0" w:color="auto"/>
          </w:divBdr>
          <w:divsChild>
            <w:div w:id="1526164512">
              <w:marLeft w:val="0"/>
              <w:marRight w:val="0"/>
              <w:marTop w:val="0"/>
              <w:marBottom w:val="0"/>
              <w:divBdr>
                <w:top w:val="none" w:sz="0" w:space="0" w:color="auto"/>
                <w:left w:val="none" w:sz="0" w:space="0" w:color="auto"/>
                <w:bottom w:val="none" w:sz="0" w:space="0" w:color="auto"/>
                <w:right w:val="none" w:sz="0" w:space="0" w:color="auto"/>
              </w:divBdr>
            </w:div>
            <w:div w:id="707607142">
              <w:marLeft w:val="0"/>
              <w:marRight w:val="0"/>
              <w:marTop w:val="0"/>
              <w:marBottom w:val="0"/>
              <w:divBdr>
                <w:top w:val="none" w:sz="0" w:space="0" w:color="auto"/>
                <w:left w:val="none" w:sz="0" w:space="0" w:color="auto"/>
                <w:bottom w:val="none" w:sz="0" w:space="0" w:color="auto"/>
                <w:right w:val="none" w:sz="0" w:space="0" w:color="auto"/>
              </w:divBdr>
            </w:div>
            <w:div w:id="1126923175">
              <w:marLeft w:val="0"/>
              <w:marRight w:val="0"/>
              <w:marTop w:val="0"/>
              <w:marBottom w:val="0"/>
              <w:divBdr>
                <w:top w:val="none" w:sz="0" w:space="0" w:color="auto"/>
                <w:left w:val="none" w:sz="0" w:space="0" w:color="auto"/>
                <w:bottom w:val="none" w:sz="0" w:space="0" w:color="auto"/>
                <w:right w:val="none" w:sz="0" w:space="0" w:color="auto"/>
              </w:divBdr>
            </w:div>
            <w:div w:id="1647124769">
              <w:marLeft w:val="0"/>
              <w:marRight w:val="0"/>
              <w:marTop w:val="0"/>
              <w:marBottom w:val="0"/>
              <w:divBdr>
                <w:top w:val="none" w:sz="0" w:space="0" w:color="auto"/>
                <w:left w:val="none" w:sz="0" w:space="0" w:color="auto"/>
                <w:bottom w:val="none" w:sz="0" w:space="0" w:color="auto"/>
                <w:right w:val="none" w:sz="0" w:space="0" w:color="auto"/>
              </w:divBdr>
            </w:div>
            <w:div w:id="1889409789">
              <w:marLeft w:val="0"/>
              <w:marRight w:val="0"/>
              <w:marTop w:val="0"/>
              <w:marBottom w:val="0"/>
              <w:divBdr>
                <w:top w:val="none" w:sz="0" w:space="0" w:color="auto"/>
                <w:left w:val="none" w:sz="0" w:space="0" w:color="auto"/>
                <w:bottom w:val="none" w:sz="0" w:space="0" w:color="auto"/>
                <w:right w:val="none" w:sz="0" w:space="0" w:color="auto"/>
              </w:divBdr>
            </w:div>
            <w:div w:id="1922175887">
              <w:marLeft w:val="0"/>
              <w:marRight w:val="0"/>
              <w:marTop w:val="0"/>
              <w:marBottom w:val="0"/>
              <w:divBdr>
                <w:top w:val="none" w:sz="0" w:space="0" w:color="auto"/>
                <w:left w:val="none" w:sz="0" w:space="0" w:color="auto"/>
                <w:bottom w:val="none" w:sz="0" w:space="0" w:color="auto"/>
                <w:right w:val="none" w:sz="0" w:space="0" w:color="auto"/>
              </w:divBdr>
            </w:div>
            <w:div w:id="2060663632">
              <w:marLeft w:val="0"/>
              <w:marRight w:val="0"/>
              <w:marTop w:val="0"/>
              <w:marBottom w:val="0"/>
              <w:divBdr>
                <w:top w:val="none" w:sz="0" w:space="0" w:color="auto"/>
                <w:left w:val="none" w:sz="0" w:space="0" w:color="auto"/>
                <w:bottom w:val="none" w:sz="0" w:space="0" w:color="auto"/>
                <w:right w:val="none" w:sz="0" w:space="0" w:color="auto"/>
              </w:divBdr>
            </w:div>
            <w:div w:id="1984850471">
              <w:marLeft w:val="0"/>
              <w:marRight w:val="0"/>
              <w:marTop w:val="0"/>
              <w:marBottom w:val="0"/>
              <w:divBdr>
                <w:top w:val="none" w:sz="0" w:space="0" w:color="auto"/>
                <w:left w:val="none" w:sz="0" w:space="0" w:color="auto"/>
                <w:bottom w:val="none" w:sz="0" w:space="0" w:color="auto"/>
                <w:right w:val="none" w:sz="0" w:space="0" w:color="auto"/>
              </w:divBdr>
            </w:div>
            <w:div w:id="1408184546">
              <w:marLeft w:val="0"/>
              <w:marRight w:val="0"/>
              <w:marTop w:val="0"/>
              <w:marBottom w:val="0"/>
              <w:divBdr>
                <w:top w:val="none" w:sz="0" w:space="0" w:color="auto"/>
                <w:left w:val="none" w:sz="0" w:space="0" w:color="auto"/>
                <w:bottom w:val="none" w:sz="0" w:space="0" w:color="auto"/>
                <w:right w:val="none" w:sz="0" w:space="0" w:color="auto"/>
              </w:divBdr>
            </w:div>
          </w:divsChild>
        </w:div>
        <w:div w:id="917176825">
          <w:marLeft w:val="0"/>
          <w:marRight w:val="0"/>
          <w:marTop w:val="0"/>
          <w:marBottom w:val="0"/>
          <w:divBdr>
            <w:top w:val="none" w:sz="0" w:space="0" w:color="auto"/>
            <w:left w:val="none" w:sz="0" w:space="0" w:color="auto"/>
            <w:bottom w:val="none" w:sz="0" w:space="0" w:color="auto"/>
            <w:right w:val="none" w:sz="0" w:space="0" w:color="auto"/>
          </w:divBdr>
          <w:divsChild>
            <w:div w:id="1614440336">
              <w:marLeft w:val="0"/>
              <w:marRight w:val="0"/>
              <w:marTop w:val="0"/>
              <w:marBottom w:val="0"/>
              <w:divBdr>
                <w:top w:val="none" w:sz="0" w:space="0" w:color="auto"/>
                <w:left w:val="none" w:sz="0" w:space="0" w:color="auto"/>
                <w:bottom w:val="none" w:sz="0" w:space="0" w:color="auto"/>
                <w:right w:val="none" w:sz="0" w:space="0" w:color="auto"/>
              </w:divBdr>
            </w:div>
            <w:div w:id="1371686006">
              <w:marLeft w:val="0"/>
              <w:marRight w:val="0"/>
              <w:marTop w:val="0"/>
              <w:marBottom w:val="0"/>
              <w:divBdr>
                <w:top w:val="none" w:sz="0" w:space="0" w:color="auto"/>
                <w:left w:val="none" w:sz="0" w:space="0" w:color="auto"/>
                <w:bottom w:val="none" w:sz="0" w:space="0" w:color="auto"/>
                <w:right w:val="none" w:sz="0" w:space="0" w:color="auto"/>
              </w:divBdr>
            </w:div>
            <w:div w:id="15860259">
              <w:marLeft w:val="0"/>
              <w:marRight w:val="0"/>
              <w:marTop w:val="0"/>
              <w:marBottom w:val="0"/>
              <w:divBdr>
                <w:top w:val="none" w:sz="0" w:space="0" w:color="auto"/>
                <w:left w:val="none" w:sz="0" w:space="0" w:color="auto"/>
                <w:bottom w:val="none" w:sz="0" w:space="0" w:color="auto"/>
                <w:right w:val="none" w:sz="0" w:space="0" w:color="auto"/>
              </w:divBdr>
            </w:div>
            <w:div w:id="337463861">
              <w:marLeft w:val="0"/>
              <w:marRight w:val="0"/>
              <w:marTop w:val="0"/>
              <w:marBottom w:val="0"/>
              <w:divBdr>
                <w:top w:val="none" w:sz="0" w:space="0" w:color="auto"/>
                <w:left w:val="none" w:sz="0" w:space="0" w:color="auto"/>
                <w:bottom w:val="none" w:sz="0" w:space="0" w:color="auto"/>
                <w:right w:val="none" w:sz="0" w:space="0" w:color="auto"/>
              </w:divBdr>
            </w:div>
            <w:div w:id="1581212015">
              <w:marLeft w:val="0"/>
              <w:marRight w:val="0"/>
              <w:marTop w:val="0"/>
              <w:marBottom w:val="0"/>
              <w:divBdr>
                <w:top w:val="none" w:sz="0" w:space="0" w:color="auto"/>
                <w:left w:val="none" w:sz="0" w:space="0" w:color="auto"/>
                <w:bottom w:val="none" w:sz="0" w:space="0" w:color="auto"/>
                <w:right w:val="none" w:sz="0" w:space="0" w:color="auto"/>
              </w:divBdr>
            </w:div>
          </w:divsChild>
        </w:div>
        <w:div w:id="847211855">
          <w:marLeft w:val="0"/>
          <w:marRight w:val="0"/>
          <w:marTop w:val="0"/>
          <w:marBottom w:val="0"/>
          <w:divBdr>
            <w:top w:val="none" w:sz="0" w:space="0" w:color="auto"/>
            <w:left w:val="none" w:sz="0" w:space="0" w:color="auto"/>
            <w:bottom w:val="none" w:sz="0" w:space="0" w:color="auto"/>
            <w:right w:val="none" w:sz="0" w:space="0" w:color="auto"/>
          </w:divBdr>
          <w:divsChild>
            <w:div w:id="361978392">
              <w:marLeft w:val="0"/>
              <w:marRight w:val="0"/>
              <w:marTop w:val="0"/>
              <w:marBottom w:val="0"/>
              <w:divBdr>
                <w:top w:val="none" w:sz="0" w:space="0" w:color="auto"/>
                <w:left w:val="none" w:sz="0" w:space="0" w:color="auto"/>
                <w:bottom w:val="none" w:sz="0" w:space="0" w:color="auto"/>
                <w:right w:val="none" w:sz="0" w:space="0" w:color="auto"/>
              </w:divBdr>
            </w:div>
            <w:div w:id="1728844636">
              <w:marLeft w:val="0"/>
              <w:marRight w:val="0"/>
              <w:marTop w:val="0"/>
              <w:marBottom w:val="0"/>
              <w:divBdr>
                <w:top w:val="none" w:sz="0" w:space="0" w:color="auto"/>
                <w:left w:val="none" w:sz="0" w:space="0" w:color="auto"/>
                <w:bottom w:val="none" w:sz="0" w:space="0" w:color="auto"/>
                <w:right w:val="none" w:sz="0" w:space="0" w:color="auto"/>
              </w:divBdr>
            </w:div>
            <w:div w:id="20983315">
              <w:marLeft w:val="0"/>
              <w:marRight w:val="0"/>
              <w:marTop w:val="0"/>
              <w:marBottom w:val="0"/>
              <w:divBdr>
                <w:top w:val="none" w:sz="0" w:space="0" w:color="auto"/>
                <w:left w:val="none" w:sz="0" w:space="0" w:color="auto"/>
                <w:bottom w:val="none" w:sz="0" w:space="0" w:color="auto"/>
                <w:right w:val="none" w:sz="0" w:space="0" w:color="auto"/>
              </w:divBdr>
            </w:div>
          </w:divsChild>
        </w:div>
        <w:div w:id="1550533340">
          <w:marLeft w:val="0"/>
          <w:marRight w:val="0"/>
          <w:marTop w:val="0"/>
          <w:marBottom w:val="0"/>
          <w:divBdr>
            <w:top w:val="none" w:sz="0" w:space="0" w:color="auto"/>
            <w:left w:val="none" w:sz="0" w:space="0" w:color="auto"/>
            <w:bottom w:val="none" w:sz="0" w:space="0" w:color="auto"/>
            <w:right w:val="none" w:sz="0" w:space="0" w:color="auto"/>
          </w:divBdr>
          <w:divsChild>
            <w:div w:id="743795584">
              <w:marLeft w:val="0"/>
              <w:marRight w:val="0"/>
              <w:marTop w:val="0"/>
              <w:marBottom w:val="0"/>
              <w:divBdr>
                <w:top w:val="none" w:sz="0" w:space="0" w:color="auto"/>
                <w:left w:val="none" w:sz="0" w:space="0" w:color="auto"/>
                <w:bottom w:val="none" w:sz="0" w:space="0" w:color="auto"/>
                <w:right w:val="none" w:sz="0" w:space="0" w:color="auto"/>
              </w:divBdr>
            </w:div>
          </w:divsChild>
        </w:div>
        <w:div w:id="1838112263">
          <w:marLeft w:val="0"/>
          <w:marRight w:val="0"/>
          <w:marTop w:val="0"/>
          <w:marBottom w:val="0"/>
          <w:divBdr>
            <w:top w:val="none" w:sz="0" w:space="0" w:color="auto"/>
            <w:left w:val="none" w:sz="0" w:space="0" w:color="auto"/>
            <w:bottom w:val="none" w:sz="0" w:space="0" w:color="auto"/>
            <w:right w:val="none" w:sz="0" w:space="0" w:color="auto"/>
          </w:divBdr>
          <w:divsChild>
            <w:div w:id="865362393">
              <w:marLeft w:val="0"/>
              <w:marRight w:val="0"/>
              <w:marTop w:val="0"/>
              <w:marBottom w:val="0"/>
              <w:divBdr>
                <w:top w:val="none" w:sz="0" w:space="0" w:color="auto"/>
                <w:left w:val="none" w:sz="0" w:space="0" w:color="auto"/>
                <w:bottom w:val="none" w:sz="0" w:space="0" w:color="auto"/>
                <w:right w:val="none" w:sz="0" w:space="0" w:color="auto"/>
              </w:divBdr>
            </w:div>
            <w:div w:id="695738802">
              <w:marLeft w:val="0"/>
              <w:marRight w:val="0"/>
              <w:marTop w:val="0"/>
              <w:marBottom w:val="0"/>
              <w:divBdr>
                <w:top w:val="none" w:sz="0" w:space="0" w:color="auto"/>
                <w:left w:val="none" w:sz="0" w:space="0" w:color="auto"/>
                <w:bottom w:val="none" w:sz="0" w:space="0" w:color="auto"/>
                <w:right w:val="none" w:sz="0" w:space="0" w:color="auto"/>
              </w:divBdr>
            </w:div>
            <w:div w:id="103155702">
              <w:marLeft w:val="0"/>
              <w:marRight w:val="0"/>
              <w:marTop w:val="0"/>
              <w:marBottom w:val="0"/>
              <w:divBdr>
                <w:top w:val="none" w:sz="0" w:space="0" w:color="auto"/>
                <w:left w:val="none" w:sz="0" w:space="0" w:color="auto"/>
                <w:bottom w:val="none" w:sz="0" w:space="0" w:color="auto"/>
                <w:right w:val="none" w:sz="0" w:space="0" w:color="auto"/>
              </w:divBdr>
            </w:div>
            <w:div w:id="2082210691">
              <w:marLeft w:val="0"/>
              <w:marRight w:val="0"/>
              <w:marTop w:val="0"/>
              <w:marBottom w:val="0"/>
              <w:divBdr>
                <w:top w:val="none" w:sz="0" w:space="0" w:color="auto"/>
                <w:left w:val="none" w:sz="0" w:space="0" w:color="auto"/>
                <w:bottom w:val="none" w:sz="0" w:space="0" w:color="auto"/>
                <w:right w:val="none" w:sz="0" w:space="0" w:color="auto"/>
              </w:divBdr>
            </w:div>
            <w:div w:id="1759789754">
              <w:marLeft w:val="0"/>
              <w:marRight w:val="0"/>
              <w:marTop w:val="0"/>
              <w:marBottom w:val="0"/>
              <w:divBdr>
                <w:top w:val="none" w:sz="0" w:space="0" w:color="auto"/>
                <w:left w:val="none" w:sz="0" w:space="0" w:color="auto"/>
                <w:bottom w:val="none" w:sz="0" w:space="0" w:color="auto"/>
                <w:right w:val="none" w:sz="0" w:space="0" w:color="auto"/>
              </w:divBdr>
            </w:div>
          </w:divsChild>
        </w:div>
        <w:div w:id="1026254970">
          <w:marLeft w:val="0"/>
          <w:marRight w:val="0"/>
          <w:marTop w:val="0"/>
          <w:marBottom w:val="0"/>
          <w:divBdr>
            <w:top w:val="none" w:sz="0" w:space="0" w:color="auto"/>
            <w:left w:val="none" w:sz="0" w:space="0" w:color="auto"/>
            <w:bottom w:val="none" w:sz="0" w:space="0" w:color="auto"/>
            <w:right w:val="none" w:sz="0" w:space="0" w:color="auto"/>
          </w:divBdr>
          <w:divsChild>
            <w:div w:id="1470169927">
              <w:marLeft w:val="0"/>
              <w:marRight w:val="0"/>
              <w:marTop w:val="0"/>
              <w:marBottom w:val="0"/>
              <w:divBdr>
                <w:top w:val="none" w:sz="0" w:space="0" w:color="auto"/>
                <w:left w:val="none" w:sz="0" w:space="0" w:color="auto"/>
                <w:bottom w:val="none" w:sz="0" w:space="0" w:color="auto"/>
                <w:right w:val="none" w:sz="0" w:space="0" w:color="auto"/>
              </w:divBdr>
            </w:div>
            <w:div w:id="296568994">
              <w:marLeft w:val="0"/>
              <w:marRight w:val="0"/>
              <w:marTop w:val="0"/>
              <w:marBottom w:val="0"/>
              <w:divBdr>
                <w:top w:val="none" w:sz="0" w:space="0" w:color="auto"/>
                <w:left w:val="none" w:sz="0" w:space="0" w:color="auto"/>
                <w:bottom w:val="none" w:sz="0" w:space="0" w:color="auto"/>
                <w:right w:val="none" w:sz="0" w:space="0" w:color="auto"/>
              </w:divBdr>
            </w:div>
            <w:div w:id="450322900">
              <w:marLeft w:val="0"/>
              <w:marRight w:val="0"/>
              <w:marTop w:val="0"/>
              <w:marBottom w:val="0"/>
              <w:divBdr>
                <w:top w:val="none" w:sz="0" w:space="0" w:color="auto"/>
                <w:left w:val="none" w:sz="0" w:space="0" w:color="auto"/>
                <w:bottom w:val="none" w:sz="0" w:space="0" w:color="auto"/>
                <w:right w:val="none" w:sz="0" w:space="0" w:color="auto"/>
              </w:divBdr>
            </w:div>
            <w:div w:id="756900442">
              <w:marLeft w:val="0"/>
              <w:marRight w:val="0"/>
              <w:marTop w:val="0"/>
              <w:marBottom w:val="0"/>
              <w:divBdr>
                <w:top w:val="none" w:sz="0" w:space="0" w:color="auto"/>
                <w:left w:val="none" w:sz="0" w:space="0" w:color="auto"/>
                <w:bottom w:val="none" w:sz="0" w:space="0" w:color="auto"/>
                <w:right w:val="none" w:sz="0" w:space="0" w:color="auto"/>
              </w:divBdr>
            </w:div>
            <w:div w:id="862519648">
              <w:marLeft w:val="0"/>
              <w:marRight w:val="0"/>
              <w:marTop w:val="0"/>
              <w:marBottom w:val="0"/>
              <w:divBdr>
                <w:top w:val="none" w:sz="0" w:space="0" w:color="auto"/>
                <w:left w:val="none" w:sz="0" w:space="0" w:color="auto"/>
                <w:bottom w:val="none" w:sz="0" w:space="0" w:color="auto"/>
                <w:right w:val="none" w:sz="0" w:space="0" w:color="auto"/>
              </w:divBdr>
            </w:div>
            <w:div w:id="783578599">
              <w:marLeft w:val="0"/>
              <w:marRight w:val="0"/>
              <w:marTop w:val="0"/>
              <w:marBottom w:val="0"/>
              <w:divBdr>
                <w:top w:val="none" w:sz="0" w:space="0" w:color="auto"/>
                <w:left w:val="none" w:sz="0" w:space="0" w:color="auto"/>
                <w:bottom w:val="none" w:sz="0" w:space="0" w:color="auto"/>
                <w:right w:val="none" w:sz="0" w:space="0" w:color="auto"/>
              </w:divBdr>
            </w:div>
            <w:div w:id="924849201">
              <w:marLeft w:val="0"/>
              <w:marRight w:val="0"/>
              <w:marTop w:val="0"/>
              <w:marBottom w:val="0"/>
              <w:divBdr>
                <w:top w:val="none" w:sz="0" w:space="0" w:color="auto"/>
                <w:left w:val="none" w:sz="0" w:space="0" w:color="auto"/>
                <w:bottom w:val="none" w:sz="0" w:space="0" w:color="auto"/>
                <w:right w:val="none" w:sz="0" w:space="0" w:color="auto"/>
              </w:divBdr>
            </w:div>
            <w:div w:id="592276524">
              <w:marLeft w:val="0"/>
              <w:marRight w:val="0"/>
              <w:marTop w:val="0"/>
              <w:marBottom w:val="0"/>
              <w:divBdr>
                <w:top w:val="none" w:sz="0" w:space="0" w:color="auto"/>
                <w:left w:val="none" w:sz="0" w:space="0" w:color="auto"/>
                <w:bottom w:val="none" w:sz="0" w:space="0" w:color="auto"/>
                <w:right w:val="none" w:sz="0" w:space="0" w:color="auto"/>
              </w:divBdr>
            </w:div>
            <w:div w:id="1096248441">
              <w:marLeft w:val="0"/>
              <w:marRight w:val="0"/>
              <w:marTop w:val="0"/>
              <w:marBottom w:val="0"/>
              <w:divBdr>
                <w:top w:val="none" w:sz="0" w:space="0" w:color="auto"/>
                <w:left w:val="none" w:sz="0" w:space="0" w:color="auto"/>
                <w:bottom w:val="none" w:sz="0" w:space="0" w:color="auto"/>
                <w:right w:val="none" w:sz="0" w:space="0" w:color="auto"/>
              </w:divBdr>
            </w:div>
            <w:div w:id="1964192881">
              <w:marLeft w:val="0"/>
              <w:marRight w:val="0"/>
              <w:marTop w:val="0"/>
              <w:marBottom w:val="0"/>
              <w:divBdr>
                <w:top w:val="none" w:sz="0" w:space="0" w:color="auto"/>
                <w:left w:val="none" w:sz="0" w:space="0" w:color="auto"/>
                <w:bottom w:val="none" w:sz="0" w:space="0" w:color="auto"/>
                <w:right w:val="none" w:sz="0" w:space="0" w:color="auto"/>
              </w:divBdr>
            </w:div>
          </w:divsChild>
        </w:div>
        <w:div w:id="1912813373">
          <w:marLeft w:val="0"/>
          <w:marRight w:val="0"/>
          <w:marTop w:val="0"/>
          <w:marBottom w:val="0"/>
          <w:divBdr>
            <w:top w:val="none" w:sz="0" w:space="0" w:color="auto"/>
            <w:left w:val="none" w:sz="0" w:space="0" w:color="auto"/>
            <w:bottom w:val="none" w:sz="0" w:space="0" w:color="auto"/>
            <w:right w:val="none" w:sz="0" w:space="0" w:color="auto"/>
          </w:divBdr>
          <w:divsChild>
            <w:div w:id="8597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8209">
      <w:bodyDiv w:val="1"/>
      <w:marLeft w:val="0"/>
      <w:marRight w:val="0"/>
      <w:marTop w:val="0"/>
      <w:marBottom w:val="0"/>
      <w:divBdr>
        <w:top w:val="none" w:sz="0" w:space="0" w:color="auto"/>
        <w:left w:val="none" w:sz="0" w:space="0" w:color="auto"/>
        <w:bottom w:val="none" w:sz="0" w:space="0" w:color="auto"/>
        <w:right w:val="none" w:sz="0" w:space="0" w:color="auto"/>
      </w:divBdr>
    </w:div>
    <w:div w:id="1039352391">
      <w:bodyDiv w:val="1"/>
      <w:marLeft w:val="0"/>
      <w:marRight w:val="0"/>
      <w:marTop w:val="0"/>
      <w:marBottom w:val="0"/>
      <w:divBdr>
        <w:top w:val="none" w:sz="0" w:space="0" w:color="auto"/>
        <w:left w:val="none" w:sz="0" w:space="0" w:color="auto"/>
        <w:bottom w:val="none" w:sz="0" w:space="0" w:color="auto"/>
        <w:right w:val="none" w:sz="0" w:space="0" w:color="auto"/>
      </w:divBdr>
    </w:div>
    <w:div w:id="1063675688">
      <w:bodyDiv w:val="1"/>
      <w:marLeft w:val="0"/>
      <w:marRight w:val="0"/>
      <w:marTop w:val="0"/>
      <w:marBottom w:val="0"/>
      <w:divBdr>
        <w:top w:val="none" w:sz="0" w:space="0" w:color="auto"/>
        <w:left w:val="none" w:sz="0" w:space="0" w:color="auto"/>
        <w:bottom w:val="none" w:sz="0" w:space="0" w:color="auto"/>
        <w:right w:val="none" w:sz="0" w:space="0" w:color="auto"/>
      </w:divBdr>
    </w:div>
    <w:div w:id="1104617128">
      <w:bodyDiv w:val="1"/>
      <w:marLeft w:val="0"/>
      <w:marRight w:val="0"/>
      <w:marTop w:val="0"/>
      <w:marBottom w:val="0"/>
      <w:divBdr>
        <w:top w:val="none" w:sz="0" w:space="0" w:color="auto"/>
        <w:left w:val="none" w:sz="0" w:space="0" w:color="auto"/>
        <w:bottom w:val="none" w:sz="0" w:space="0" w:color="auto"/>
        <w:right w:val="none" w:sz="0" w:space="0" w:color="auto"/>
      </w:divBdr>
      <w:divsChild>
        <w:div w:id="150492639">
          <w:marLeft w:val="0"/>
          <w:marRight w:val="0"/>
          <w:marTop w:val="0"/>
          <w:marBottom w:val="75"/>
          <w:divBdr>
            <w:top w:val="none" w:sz="0" w:space="0" w:color="383838"/>
            <w:left w:val="none" w:sz="0" w:space="11" w:color="383838"/>
            <w:bottom w:val="none" w:sz="0" w:space="0" w:color="383838"/>
            <w:right w:val="none" w:sz="0" w:space="11" w:color="383838"/>
          </w:divBdr>
        </w:div>
        <w:div w:id="2036955560">
          <w:marLeft w:val="0"/>
          <w:marRight w:val="0"/>
          <w:marTop w:val="0"/>
          <w:marBottom w:val="75"/>
          <w:divBdr>
            <w:top w:val="none" w:sz="0" w:space="0" w:color="383838"/>
            <w:left w:val="none" w:sz="0" w:space="11" w:color="383838"/>
            <w:bottom w:val="none" w:sz="0" w:space="0" w:color="383838"/>
            <w:right w:val="none" w:sz="0" w:space="11" w:color="383838"/>
          </w:divBdr>
        </w:div>
        <w:div w:id="1229076005">
          <w:marLeft w:val="0"/>
          <w:marRight w:val="0"/>
          <w:marTop w:val="0"/>
          <w:marBottom w:val="75"/>
          <w:divBdr>
            <w:top w:val="none" w:sz="0" w:space="0" w:color="383838"/>
            <w:left w:val="none" w:sz="0" w:space="11" w:color="383838"/>
            <w:bottom w:val="none" w:sz="0" w:space="0" w:color="383838"/>
            <w:right w:val="none" w:sz="0" w:space="11" w:color="383838"/>
          </w:divBdr>
        </w:div>
      </w:divsChild>
    </w:div>
    <w:div w:id="1104694839">
      <w:bodyDiv w:val="1"/>
      <w:marLeft w:val="0"/>
      <w:marRight w:val="0"/>
      <w:marTop w:val="0"/>
      <w:marBottom w:val="0"/>
      <w:divBdr>
        <w:top w:val="none" w:sz="0" w:space="0" w:color="auto"/>
        <w:left w:val="none" w:sz="0" w:space="0" w:color="auto"/>
        <w:bottom w:val="none" w:sz="0" w:space="0" w:color="auto"/>
        <w:right w:val="none" w:sz="0" w:space="0" w:color="auto"/>
      </w:divBdr>
    </w:div>
    <w:div w:id="1135677135">
      <w:bodyDiv w:val="1"/>
      <w:marLeft w:val="0"/>
      <w:marRight w:val="0"/>
      <w:marTop w:val="0"/>
      <w:marBottom w:val="0"/>
      <w:divBdr>
        <w:top w:val="none" w:sz="0" w:space="0" w:color="auto"/>
        <w:left w:val="none" w:sz="0" w:space="0" w:color="auto"/>
        <w:bottom w:val="none" w:sz="0" w:space="0" w:color="auto"/>
        <w:right w:val="none" w:sz="0" w:space="0" w:color="auto"/>
      </w:divBdr>
    </w:div>
    <w:div w:id="1245804083">
      <w:bodyDiv w:val="1"/>
      <w:marLeft w:val="0"/>
      <w:marRight w:val="0"/>
      <w:marTop w:val="0"/>
      <w:marBottom w:val="0"/>
      <w:divBdr>
        <w:top w:val="none" w:sz="0" w:space="0" w:color="auto"/>
        <w:left w:val="none" w:sz="0" w:space="0" w:color="auto"/>
        <w:bottom w:val="none" w:sz="0" w:space="0" w:color="auto"/>
        <w:right w:val="none" w:sz="0" w:space="0" w:color="auto"/>
      </w:divBdr>
    </w:div>
    <w:div w:id="1268197881">
      <w:bodyDiv w:val="1"/>
      <w:marLeft w:val="0"/>
      <w:marRight w:val="0"/>
      <w:marTop w:val="0"/>
      <w:marBottom w:val="0"/>
      <w:divBdr>
        <w:top w:val="none" w:sz="0" w:space="0" w:color="auto"/>
        <w:left w:val="none" w:sz="0" w:space="0" w:color="auto"/>
        <w:bottom w:val="none" w:sz="0" w:space="0" w:color="auto"/>
        <w:right w:val="none" w:sz="0" w:space="0" w:color="auto"/>
      </w:divBdr>
    </w:div>
    <w:div w:id="1295866640">
      <w:bodyDiv w:val="1"/>
      <w:marLeft w:val="0"/>
      <w:marRight w:val="0"/>
      <w:marTop w:val="0"/>
      <w:marBottom w:val="0"/>
      <w:divBdr>
        <w:top w:val="none" w:sz="0" w:space="0" w:color="auto"/>
        <w:left w:val="none" w:sz="0" w:space="0" w:color="auto"/>
        <w:bottom w:val="none" w:sz="0" w:space="0" w:color="auto"/>
        <w:right w:val="none" w:sz="0" w:space="0" w:color="auto"/>
      </w:divBdr>
    </w:div>
    <w:div w:id="1448697584">
      <w:bodyDiv w:val="1"/>
      <w:marLeft w:val="0"/>
      <w:marRight w:val="0"/>
      <w:marTop w:val="0"/>
      <w:marBottom w:val="0"/>
      <w:divBdr>
        <w:top w:val="none" w:sz="0" w:space="0" w:color="auto"/>
        <w:left w:val="none" w:sz="0" w:space="0" w:color="auto"/>
        <w:bottom w:val="none" w:sz="0" w:space="0" w:color="auto"/>
        <w:right w:val="none" w:sz="0" w:space="0" w:color="auto"/>
      </w:divBdr>
    </w:div>
    <w:div w:id="1601838658">
      <w:bodyDiv w:val="1"/>
      <w:marLeft w:val="0"/>
      <w:marRight w:val="0"/>
      <w:marTop w:val="0"/>
      <w:marBottom w:val="0"/>
      <w:divBdr>
        <w:top w:val="none" w:sz="0" w:space="0" w:color="auto"/>
        <w:left w:val="none" w:sz="0" w:space="0" w:color="auto"/>
        <w:bottom w:val="none" w:sz="0" w:space="0" w:color="auto"/>
        <w:right w:val="none" w:sz="0" w:space="0" w:color="auto"/>
      </w:divBdr>
    </w:div>
    <w:div w:id="1610164539">
      <w:bodyDiv w:val="1"/>
      <w:marLeft w:val="0"/>
      <w:marRight w:val="0"/>
      <w:marTop w:val="0"/>
      <w:marBottom w:val="0"/>
      <w:divBdr>
        <w:top w:val="none" w:sz="0" w:space="0" w:color="auto"/>
        <w:left w:val="none" w:sz="0" w:space="0" w:color="auto"/>
        <w:bottom w:val="none" w:sz="0" w:space="0" w:color="auto"/>
        <w:right w:val="none" w:sz="0" w:space="0" w:color="auto"/>
      </w:divBdr>
    </w:div>
    <w:div w:id="1628774971">
      <w:bodyDiv w:val="1"/>
      <w:marLeft w:val="0"/>
      <w:marRight w:val="0"/>
      <w:marTop w:val="0"/>
      <w:marBottom w:val="0"/>
      <w:divBdr>
        <w:top w:val="none" w:sz="0" w:space="0" w:color="auto"/>
        <w:left w:val="none" w:sz="0" w:space="0" w:color="auto"/>
        <w:bottom w:val="none" w:sz="0" w:space="0" w:color="auto"/>
        <w:right w:val="none" w:sz="0" w:space="0" w:color="auto"/>
      </w:divBdr>
    </w:div>
    <w:div w:id="1766998671">
      <w:bodyDiv w:val="1"/>
      <w:marLeft w:val="0"/>
      <w:marRight w:val="0"/>
      <w:marTop w:val="0"/>
      <w:marBottom w:val="0"/>
      <w:divBdr>
        <w:top w:val="none" w:sz="0" w:space="0" w:color="auto"/>
        <w:left w:val="none" w:sz="0" w:space="0" w:color="auto"/>
        <w:bottom w:val="none" w:sz="0" w:space="0" w:color="auto"/>
        <w:right w:val="none" w:sz="0" w:space="0" w:color="auto"/>
      </w:divBdr>
    </w:div>
    <w:div w:id="1771856219">
      <w:bodyDiv w:val="1"/>
      <w:marLeft w:val="0"/>
      <w:marRight w:val="0"/>
      <w:marTop w:val="0"/>
      <w:marBottom w:val="0"/>
      <w:divBdr>
        <w:top w:val="none" w:sz="0" w:space="0" w:color="auto"/>
        <w:left w:val="none" w:sz="0" w:space="0" w:color="auto"/>
        <w:bottom w:val="none" w:sz="0" w:space="0" w:color="auto"/>
        <w:right w:val="none" w:sz="0" w:space="0" w:color="auto"/>
      </w:divBdr>
    </w:div>
    <w:div w:id="1810827842">
      <w:bodyDiv w:val="1"/>
      <w:marLeft w:val="0"/>
      <w:marRight w:val="0"/>
      <w:marTop w:val="0"/>
      <w:marBottom w:val="0"/>
      <w:divBdr>
        <w:top w:val="none" w:sz="0" w:space="0" w:color="auto"/>
        <w:left w:val="none" w:sz="0" w:space="0" w:color="auto"/>
        <w:bottom w:val="none" w:sz="0" w:space="0" w:color="auto"/>
        <w:right w:val="none" w:sz="0" w:space="0" w:color="auto"/>
      </w:divBdr>
      <w:divsChild>
        <w:div w:id="564414090">
          <w:marLeft w:val="0"/>
          <w:marRight w:val="0"/>
          <w:marTop w:val="0"/>
          <w:marBottom w:val="75"/>
          <w:divBdr>
            <w:top w:val="none" w:sz="0" w:space="0" w:color="383838"/>
            <w:left w:val="none" w:sz="0" w:space="11" w:color="383838"/>
            <w:bottom w:val="none" w:sz="0" w:space="0" w:color="383838"/>
            <w:right w:val="none" w:sz="0" w:space="11" w:color="383838"/>
          </w:divBdr>
        </w:div>
        <w:div w:id="872233959">
          <w:marLeft w:val="0"/>
          <w:marRight w:val="0"/>
          <w:marTop w:val="0"/>
          <w:marBottom w:val="75"/>
          <w:divBdr>
            <w:top w:val="none" w:sz="0" w:space="0" w:color="383838"/>
            <w:left w:val="none" w:sz="0" w:space="11" w:color="383838"/>
            <w:bottom w:val="none" w:sz="0" w:space="0" w:color="383838"/>
            <w:right w:val="none" w:sz="0" w:space="11" w:color="383838"/>
          </w:divBdr>
        </w:div>
        <w:div w:id="876545240">
          <w:marLeft w:val="0"/>
          <w:marRight w:val="0"/>
          <w:marTop w:val="0"/>
          <w:marBottom w:val="75"/>
          <w:divBdr>
            <w:top w:val="none" w:sz="0" w:space="0" w:color="383838"/>
            <w:left w:val="none" w:sz="0" w:space="11" w:color="383838"/>
            <w:bottom w:val="none" w:sz="0" w:space="0" w:color="383838"/>
            <w:right w:val="none" w:sz="0" w:space="11" w:color="383838"/>
          </w:divBdr>
        </w:div>
        <w:div w:id="1592199648">
          <w:marLeft w:val="0"/>
          <w:marRight w:val="0"/>
          <w:marTop w:val="0"/>
          <w:marBottom w:val="75"/>
          <w:divBdr>
            <w:top w:val="none" w:sz="0" w:space="0" w:color="383838"/>
            <w:left w:val="none" w:sz="0" w:space="11" w:color="383838"/>
            <w:bottom w:val="none" w:sz="0" w:space="0" w:color="383838"/>
            <w:right w:val="none" w:sz="0" w:space="11" w:color="383838"/>
          </w:divBdr>
        </w:div>
      </w:divsChild>
    </w:div>
    <w:div w:id="1842617543">
      <w:bodyDiv w:val="1"/>
      <w:marLeft w:val="0"/>
      <w:marRight w:val="0"/>
      <w:marTop w:val="0"/>
      <w:marBottom w:val="0"/>
      <w:divBdr>
        <w:top w:val="none" w:sz="0" w:space="0" w:color="auto"/>
        <w:left w:val="none" w:sz="0" w:space="0" w:color="auto"/>
        <w:bottom w:val="none" w:sz="0" w:space="0" w:color="auto"/>
        <w:right w:val="none" w:sz="0" w:space="0" w:color="auto"/>
      </w:divBdr>
    </w:div>
    <w:div w:id="1891184868">
      <w:bodyDiv w:val="1"/>
      <w:marLeft w:val="0"/>
      <w:marRight w:val="0"/>
      <w:marTop w:val="0"/>
      <w:marBottom w:val="0"/>
      <w:divBdr>
        <w:top w:val="none" w:sz="0" w:space="0" w:color="auto"/>
        <w:left w:val="none" w:sz="0" w:space="0" w:color="auto"/>
        <w:bottom w:val="none" w:sz="0" w:space="0" w:color="auto"/>
        <w:right w:val="none" w:sz="0" w:space="0" w:color="auto"/>
      </w:divBdr>
    </w:div>
    <w:div w:id="1918324982">
      <w:bodyDiv w:val="1"/>
      <w:marLeft w:val="0"/>
      <w:marRight w:val="0"/>
      <w:marTop w:val="0"/>
      <w:marBottom w:val="0"/>
      <w:divBdr>
        <w:top w:val="none" w:sz="0" w:space="0" w:color="auto"/>
        <w:left w:val="none" w:sz="0" w:space="0" w:color="auto"/>
        <w:bottom w:val="none" w:sz="0" w:space="0" w:color="auto"/>
        <w:right w:val="none" w:sz="0" w:space="0" w:color="auto"/>
      </w:divBdr>
    </w:div>
    <w:div w:id="1951620125">
      <w:bodyDiv w:val="1"/>
      <w:marLeft w:val="0"/>
      <w:marRight w:val="0"/>
      <w:marTop w:val="0"/>
      <w:marBottom w:val="0"/>
      <w:divBdr>
        <w:top w:val="none" w:sz="0" w:space="0" w:color="auto"/>
        <w:left w:val="none" w:sz="0" w:space="0" w:color="auto"/>
        <w:bottom w:val="none" w:sz="0" w:space="0" w:color="auto"/>
        <w:right w:val="none" w:sz="0" w:space="0" w:color="auto"/>
      </w:divBdr>
    </w:div>
    <w:div w:id="2052877381">
      <w:bodyDiv w:val="1"/>
      <w:marLeft w:val="0"/>
      <w:marRight w:val="0"/>
      <w:marTop w:val="0"/>
      <w:marBottom w:val="0"/>
      <w:divBdr>
        <w:top w:val="none" w:sz="0" w:space="0" w:color="auto"/>
        <w:left w:val="none" w:sz="0" w:space="0" w:color="auto"/>
        <w:bottom w:val="none" w:sz="0" w:space="0" w:color="auto"/>
        <w:right w:val="none" w:sz="0" w:space="0" w:color="auto"/>
      </w:divBdr>
      <w:divsChild>
        <w:div w:id="189220233">
          <w:marLeft w:val="0"/>
          <w:marRight w:val="0"/>
          <w:marTop w:val="0"/>
          <w:marBottom w:val="450"/>
          <w:divBdr>
            <w:top w:val="none" w:sz="0" w:space="0" w:color="383838"/>
            <w:left w:val="none" w:sz="0" w:space="0" w:color="383838"/>
            <w:bottom w:val="none" w:sz="0" w:space="0" w:color="383838"/>
            <w:right w:val="none" w:sz="0" w:space="0" w:color="383838"/>
          </w:divBdr>
          <w:divsChild>
            <w:div w:id="1270550776">
              <w:marLeft w:val="0"/>
              <w:marRight w:val="0"/>
              <w:marTop w:val="0"/>
              <w:marBottom w:val="0"/>
              <w:divBdr>
                <w:top w:val="none" w:sz="0" w:space="0" w:color="383838"/>
                <w:left w:val="none" w:sz="0" w:space="0" w:color="383838"/>
                <w:bottom w:val="none" w:sz="0" w:space="0" w:color="383838"/>
                <w:right w:val="none" w:sz="0" w:space="0" w:color="383838"/>
              </w:divBdr>
            </w:div>
          </w:divsChild>
        </w:div>
        <w:div w:id="1535537286">
          <w:marLeft w:val="0"/>
          <w:marRight w:val="0"/>
          <w:marTop w:val="0"/>
          <w:marBottom w:val="450"/>
          <w:divBdr>
            <w:top w:val="none" w:sz="0" w:space="0" w:color="383838"/>
            <w:left w:val="none" w:sz="0" w:space="0" w:color="383838"/>
            <w:bottom w:val="none" w:sz="0" w:space="0" w:color="383838"/>
            <w:right w:val="none" w:sz="0" w:space="0" w:color="383838"/>
          </w:divBdr>
          <w:divsChild>
            <w:div w:id="213154480">
              <w:marLeft w:val="-225"/>
              <w:marRight w:val="-225"/>
              <w:marTop w:val="0"/>
              <w:marBottom w:val="225"/>
              <w:divBdr>
                <w:top w:val="none" w:sz="0" w:space="0" w:color="383838"/>
                <w:left w:val="none" w:sz="0" w:space="0" w:color="383838"/>
                <w:bottom w:val="none" w:sz="0" w:space="0" w:color="383838"/>
                <w:right w:val="none" w:sz="0" w:space="0" w:color="383838"/>
              </w:divBdr>
              <w:divsChild>
                <w:div w:id="1114522786">
                  <w:marLeft w:val="0"/>
                  <w:marRight w:val="0"/>
                  <w:marTop w:val="0"/>
                  <w:marBottom w:val="75"/>
                  <w:divBdr>
                    <w:top w:val="none" w:sz="0" w:space="0" w:color="383838"/>
                    <w:left w:val="none" w:sz="0" w:space="11" w:color="383838"/>
                    <w:bottom w:val="none" w:sz="0" w:space="0" w:color="383838"/>
                    <w:right w:val="none" w:sz="0" w:space="11" w:color="383838"/>
                  </w:divBdr>
                </w:div>
                <w:div w:id="411128276">
                  <w:marLeft w:val="0"/>
                  <w:marRight w:val="0"/>
                  <w:marTop w:val="0"/>
                  <w:marBottom w:val="75"/>
                  <w:divBdr>
                    <w:top w:val="none" w:sz="0" w:space="0" w:color="383838"/>
                    <w:left w:val="none" w:sz="0" w:space="11" w:color="383838"/>
                    <w:bottom w:val="none" w:sz="0" w:space="0" w:color="383838"/>
                    <w:right w:val="none" w:sz="0" w:space="11" w:color="383838"/>
                  </w:divBdr>
                </w:div>
                <w:div w:id="1269893968">
                  <w:marLeft w:val="0"/>
                  <w:marRight w:val="0"/>
                  <w:marTop w:val="0"/>
                  <w:marBottom w:val="75"/>
                  <w:divBdr>
                    <w:top w:val="none" w:sz="0" w:space="0" w:color="383838"/>
                    <w:left w:val="none" w:sz="0" w:space="11" w:color="383838"/>
                    <w:bottom w:val="none" w:sz="0" w:space="0" w:color="383838"/>
                    <w:right w:val="none" w:sz="0" w:space="11" w:color="383838"/>
                  </w:divBdr>
                </w:div>
                <w:div w:id="214243258">
                  <w:marLeft w:val="0"/>
                  <w:marRight w:val="0"/>
                  <w:marTop w:val="0"/>
                  <w:marBottom w:val="75"/>
                  <w:divBdr>
                    <w:top w:val="none" w:sz="0" w:space="0" w:color="383838"/>
                    <w:left w:val="none" w:sz="0" w:space="11" w:color="383838"/>
                    <w:bottom w:val="none" w:sz="0" w:space="0" w:color="383838"/>
                    <w:right w:val="none" w:sz="0" w:space="11" w:color="383838"/>
                  </w:divBdr>
                </w:div>
                <w:div w:id="1487162076">
                  <w:marLeft w:val="0"/>
                  <w:marRight w:val="0"/>
                  <w:marTop w:val="0"/>
                  <w:marBottom w:val="75"/>
                  <w:divBdr>
                    <w:top w:val="none" w:sz="0" w:space="0" w:color="383838"/>
                    <w:left w:val="none" w:sz="0" w:space="11" w:color="383838"/>
                    <w:bottom w:val="none" w:sz="0" w:space="0" w:color="383838"/>
                    <w:right w:val="none" w:sz="0" w:space="11" w:color="383838"/>
                  </w:divBdr>
                </w:div>
                <w:div w:id="1826311893">
                  <w:marLeft w:val="0"/>
                  <w:marRight w:val="0"/>
                  <w:marTop w:val="0"/>
                  <w:marBottom w:val="75"/>
                  <w:divBdr>
                    <w:top w:val="none" w:sz="0" w:space="0" w:color="383838"/>
                    <w:left w:val="none" w:sz="0" w:space="11" w:color="383838"/>
                    <w:bottom w:val="none" w:sz="0" w:space="0" w:color="383838"/>
                    <w:right w:val="none" w:sz="0" w:space="11" w:color="383838"/>
                  </w:divBdr>
                </w:div>
                <w:div w:id="1718897498">
                  <w:marLeft w:val="0"/>
                  <w:marRight w:val="0"/>
                  <w:marTop w:val="0"/>
                  <w:marBottom w:val="75"/>
                  <w:divBdr>
                    <w:top w:val="none" w:sz="0" w:space="0" w:color="383838"/>
                    <w:left w:val="none" w:sz="0" w:space="11" w:color="383838"/>
                    <w:bottom w:val="none" w:sz="0" w:space="0" w:color="383838"/>
                    <w:right w:val="none" w:sz="0" w:space="11" w:color="383838"/>
                  </w:divBdr>
                </w:div>
                <w:div w:id="1662662924">
                  <w:marLeft w:val="0"/>
                  <w:marRight w:val="0"/>
                  <w:marTop w:val="0"/>
                  <w:marBottom w:val="75"/>
                  <w:divBdr>
                    <w:top w:val="none" w:sz="0" w:space="0" w:color="383838"/>
                    <w:left w:val="none" w:sz="0" w:space="11" w:color="383838"/>
                    <w:bottom w:val="none" w:sz="0" w:space="0" w:color="383838"/>
                    <w:right w:val="none" w:sz="0" w:space="11" w:color="38383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2314</Words>
  <Characters>13193</Characters>
  <Application>Microsoft Office Word</Application>
  <DocSecurity>4</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Junior Omar Castro Riofrio</cp:lastModifiedBy>
  <cp:revision>2</cp:revision>
  <dcterms:created xsi:type="dcterms:W3CDTF">2017-06-27T05:32:00Z</dcterms:created>
  <dcterms:modified xsi:type="dcterms:W3CDTF">2017-06-27T05:32:00Z</dcterms:modified>
</cp:coreProperties>
</file>