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402" w:leader="none"/>
          <w:tab w:val="left" w:pos="3686" w:leader="none"/>
          <w:tab w:val="left" w:pos="4111" w:leader="none"/>
          <w:tab w:val="left" w:pos="4395" w:leader="none"/>
        </w:tabs>
        <w:jc w:val="center"/>
        <w:rPr>
          <w:drawing>
            <wp:inline distT="0" distB="0" distL="0" distR="0">
              <wp:extent cx="1714500" cy="847725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847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T="0" distB="0" distL="0" distR="0">
              <wp:extent cx="1714500" cy="847725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0" cy="847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  <w:pict>
          <v:rect id="shape_0" stroked="f" style="position:absolute;margin-left:-47.05pt;margin-top:-51pt;width:89.25pt;height:71.2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tabs>
          <w:tab w:val="left" w:pos="3402" w:leader="none"/>
          <w:tab w:val="left" w:pos="3686" w:leader="none"/>
          <w:tab w:val="left" w:pos="4111" w:leader="none"/>
          <w:tab w:val="left" w:pos="4395" w:leader="none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Questionnaire à distance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Bonjour,</w:t>
      </w:r>
    </w:p>
    <w:p>
      <w:pPr>
        <w:pStyle w:val="Normal"/>
        <w:jc w:val="both"/>
        <w:rPr/>
      </w:pPr>
      <w:r>
        <w:rPr/>
        <w:t xml:space="preserve">Vous avez participé en avril 2014 à la formation </w:t>
      </w:r>
      <w:r>
        <w:rPr>
          <w:b/>
        </w:rPr>
        <w:t>« L’urgence en cardiologie »</w:t>
      </w:r>
      <w:r>
        <w:rPr/>
        <w:t xml:space="preserve"> au CESU de Strasbourg. Afin de nous permettre de mesurer l’impact de cette formation sur les</w:t>
      </w:r>
      <w:r>
        <w:rPr>
          <w:b/>
        </w:rPr>
        <w:t xml:space="preserve"> </w:t>
      </w:r>
      <w:r>
        <w:rPr/>
        <w:t>pratiques professionnelles nous vous sollicitons quelques minutes pour répondre à ce questionnaire.</w:t>
      </w:r>
    </w:p>
    <w:p>
      <w:pPr>
        <w:pStyle w:val="Normal"/>
        <w:pBdr>
          <w:top w:val="single" w:sz="4" w:space="1" w:color="00000A" w:shadow="1"/>
          <w:left w:val="single" w:sz="4" w:space="4" w:color="00000A" w:shadow="1"/>
          <w:bottom w:val="single" w:sz="4" w:space="1" w:color="00000A" w:shadow="1"/>
          <w:right w:val="single" w:sz="4" w:space="4" w:color="00000A" w:shadow="1"/>
        </w:pBdr>
        <w:jc w:val="both"/>
        <w:rPr/>
      </w:pPr>
      <w:r>
        <w:rPr/>
        <w:t xml:space="preserve">Ce questionnaire consiste en une série d’affirmations. Nous vous demandons d’être attentif dans la lecture et d’indiquer vos sentiments à propos de chaque affirmation ci-dessous </w:t>
      </w:r>
      <w:r>
        <w:rPr>
          <w:b/>
        </w:rPr>
        <w:t>en entourant votre degré de satisfaction et/ou votre niveau de compétences</w:t>
      </w:r>
      <w:r>
        <w:rPr/>
        <w:t xml:space="preserve"> qui décrit le mieux vos sentiments </w:t>
      </w:r>
      <w:r>
        <w:rPr>
          <w:b/>
        </w:rPr>
        <w:t>de 1 « </w:t>
      </w:r>
      <w:r>
        <w:rPr>
          <w:b/>
          <w:i/>
        </w:rPr>
        <w:t xml:space="preserve">pas du tout satisfait/ absolument pas capable »  </w:t>
      </w:r>
      <w:r>
        <w:rPr>
          <w:b/>
        </w:rPr>
        <w:t>à  8</w:t>
      </w:r>
      <w:r>
        <w:rPr>
          <w:b/>
          <w:i/>
        </w:rPr>
        <w:t xml:space="preserve"> « tout à fait satisfait/ tout à fait capable ».</w:t>
      </w:r>
      <w:r>
        <w:rPr>
          <w:i/>
        </w:rPr>
        <w:t xml:space="preserve"> </w:t>
      </w:r>
      <w:r>
        <w:rPr/>
        <w:t xml:space="preserve"> </w:t>
      </w:r>
    </w:p>
    <w:p>
      <w:pPr>
        <w:pStyle w:val="Normal"/>
        <w:jc w:val="both"/>
        <w:rPr/>
      </w:pPr>
      <w:r>
        <w:rPr/>
        <w:t>Nous vous remercions par avance de votre participation. Ce questionnaire anonyme est sur la base du volontariat.</w:t>
      </w:r>
    </w:p>
    <w:p>
      <w:pPr>
        <w:pStyle w:val="Normal"/>
        <w:jc w:val="right"/>
        <w:rPr/>
      </w:pPr>
      <w:r>
        <w:rPr/>
        <w:t>L’équipe pédagogique du CESU67</w:t>
      </w:r>
    </w:p>
    <w:p>
      <w:pPr>
        <w:pStyle w:val="Normal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jc w:val="both"/>
        <w:rPr/>
      </w:pPr>
      <w:r>
        <w:rPr/>
        <w:t>Profession : ………………………………………</w:t>
        <w:tab/>
        <w:t xml:space="preserve">  Année du diplôme ………………</w:t>
        <w:tab/>
      </w:r>
    </w:p>
    <w:p>
      <w:pPr>
        <w:pStyle w:val="Normal"/>
        <w:jc w:val="both"/>
        <w:rPr/>
      </w:pPr>
      <w:r>
        <w:rPr/>
        <w:t>Lieu d’exercice (service) : ………………</w:t>
      </w:r>
    </w:p>
    <w:p>
      <w:pPr>
        <w:pStyle w:val="Normal"/>
        <w:tabs>
          <w:tab w:val="left" w:pos="8647" w:leader="none"/>
        </w:tabs>
        <w:jc w:val="both"/>
        <w:rPr>
          <w:rFonts w:cs="Calibri"/>
        </w:rPr>
      </w:pPr>
      <w:r>
        <w:rPr/>
        <w:t>Votre tranche âge </w:t>
      </w:r>
      <w:r>
        <w:rPr>
          <w:rFonts w:cs="Calibri"/>
        </w:rPr>
        <w:t>:</w:t>
      </w:r>
      <w:r>
        <w:rPr>
          <w:rFonts w:cs="Calibri"/>
          <w:sz w:val="36"/>
        </w:rPr>
        <w:t xml:space="preserve">   □</w:t>
      </w:r>
      <w:r>
        <w:rPr>
          <w:rFonts w:cs="Calibri"/>
        </w:rPr>
        <w:t xml:space="preserve"> 20-30 ans           </w:t>
      </w:r>
      <w:r>
        <w:rPr>
          <w:rFonts w:cs="Calibri"/>
          <w:sz w:val="36"/>
        </w:rPr>
        <w:t>□</w:t>
      </w:r>
      <w:r>
        <w:rPr>
          <w:rFonts w:cs="Calibri"/>
        </w:rPr>
        <w:t xml:space="preserve">  30-40 ans            </w:t>
      </w:r>
      <w:r>
        <w:rPr>
          <w:rFonts w:cs="Calibri"/>
          <w:sz w:val="36"/>
        </w:rPr>
        <w:t>□</w:t>
      </w:r>
      <w:r>
        <w:rPr>
          <w:rFonts w:cs="Calibri"/>
        </w:rPr>
        <w:t xml:space="preserve">   40-50 ans               </w:t>
      </w:r>
      <w:r>
        <w:rPr>
          <w:rFonts w:cs="Calibri"/>
          <w:sz w:val="36"/>
        </w:rPr>
        <w:t>□</w:t>
      </w:r>
      <w:r>
        <w:rPr>
          <w:rFonts w:cs="Calibri"/>
        </w:rPr>
        <w:t xml:space="preserve">   plus de 50 ans</w:t>
      </w:r>
    </w:p>
    <w:p>
      <w:pPr>
        <w:pStyle w:val="Normal"/>
        <w:tabs>
          <w:tab w:val="left" w:pos="8647" w:leader="none"/>
        </w:tabs>
        <w:jc w:val="both"/>
        <w:rPr>
          <w:rFonts w:cs="Calibri"/>
        </w:rPr>
      </w:pPr>
      <w:r>
        <w:rPr>
          <w:rFonts w:cs="Calibri"/>
        </w:rPr>
        <w:t>Votre ancienneté dans ce service : □</w:t>
      </w:r>
      <w:r>
        <w:rPr>
          <w:rFonts w:cs="Calibri"/>
          <w:sz w:val="36"/>
        </w:rPr>
        <w:t xml:space="preserve"> </w:t>
      </w:r>
      <w:r>
        <w:rPr>
          <w:rFonts w:cs="Calibri"/>
        </w:rPr>
        <w:t xml:space="preserve"> moins de 1 an       </w:t>
      </w:r>
      <w:r>
        <w:rPr>
          <w:rFonts w:cs="Calibri"/>
          <w:sz w:val="36"/>
        </w:rPr>
        <w:t>□</w:t>
      </w:r>
      <w:r>
        <w:rPr>
          <w:rFonts w:cs="Calibri"/>
        </w:rPr>
        <w:t xml:space="preserve">  1 à 3 ans</w:t>
      </w:r>
      <w:r>
        <w:rPr>
          <w:rFonts w:cs="Calibri"/>
          <w:sz w:val="36"/>
        </w:rPr>
        <w:t xml:space="preserve">  □</w:t>
      </w:r>
      <w:r>
        <w:rPr>
          <w:rFonts w:cs="Calibri"/>
        </w:rPr>
        <w:t xml:space="preserve">  3 à 5 ans    </w:t>
      </w:r>
      <w:r>
        <w:rPr>
          <w:rFonts w:cs="Calibri"/>
          <w:sz w:val="36"/>
        </w:rPr>
        <w:t>□</w:t>
      </w:r>
      <w:r>
        <w:rPr>
          <w:rFonts w:cs="Calibri"/>
        </w:rPr>
        <w:t xml:space="preserve">  plus de 5 ans</w:t>
      </w:r>
    </w:p>
    <w:p>
      <w:pPr>
        <w:pStyle w:val="Normal"/>
        <w:tabs>
          <w:tab w:val="left" w:pos="8647" w:leader="none"/>
        </w:tabs>
        <w:jc w:val="both"/>
        <w:rPr>
          <w:rFonts w:cs="Calibri"/>
        </w:rPr>
      </w:pPr>
      <w:r>
        <w:rPr>
          <w:rFonts w:cs="Calibri"/>
        </w:rPr>
        <w:t>Vous avez participé à cette formation car :</w:t>
      </w:r>
    </w:p>
    <w:p>
      <w:pPr>
        <w:pStyle w:val="Normal"/>
        <w:tabs>
          <w:tab w:val="left" w:pos="8647" w:leader="none"/>
        </w:tabs>
        <w:jc w:val="both"/>
        <w:rPr>
          <w:rFonts w:cs="Calibri"/>
        </w:rPr>
      </w:pPr>
      <w:r>
        <w:rPr>
          <w:rFonts w:cs="Calibri"/>
          <w:sz w:val="36"/>
        </w:rPr>
        <w:t xml:space="preserve"> □  </w:t>
      </w:r>
      <w:r>
        <w:rPr>
          <w:rFonts w:cs="Calibri"/>
        </w:rPr>
        <w:t>c’était une demande de ma part lors du choix de mes objectifs de formation pour l’année</w:t>
      </w:r>
    </w:p>
    <w:p>
      <w:pPr>
        <w:pStyle w:val="Normal"/>
        <w:tabs>
          <w:tab w:val="left" w:pos="8647" w:leader="none"/>
        </w:tabs>
        <w:jc w:val="both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  <w:sz w:val="36"/>
        </w:rPr>
        <w:t>□</w:t>
      </w:r>
      <w:r>
        <w:rPr>
          <w:rFonts w:cs="Calibri"/>
          <w:sz w:val="40"/>
        </w:rPr>
        <w:t xml:space="preserve">  </w:t>
      </w:r>
      <w:r>
        <w:rPr>
          <w:rFonts w:cs="Calibri"/>
        </w:rPr>
        <w:t xml:space="preserve">  </w:t>
      </w:r>
      <w:r>
        <w:rPr>
          <w:rFonts w:cs="Calibri"/>
        </w:rPr>
        <w:t>c‘était une proposition du cadre de santé, et j’y ai adhéré</w:t>
      </w:r>
    </w:p>
    <w:p>
      <w:pPr>
        <w:pStyle w:val="Normal"/>
        <w:tabs>
          <w:tab w:val="left" w:pos="8647" w:leader="none"/>
        </w:tabs>
        <w:jc w:val="both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  <w:sz w:val="36"/>
        </w:rPr>
        <w:t xml:space="preserve">□   </w:t>
      </w:r>
      <w:r>
        <w:rPr>
          <w:rFonts w:cs="Calibri"/>
        </w:rPr>
        <w:t xml:space="preserve">  </w:t>
      </w:r>
      <w:r>
        <w:rPr>
          <w:rFonts w:cs="Calibri"/>
        </w:rPr>
        <w:t>c’était une décision du cadre de santé et je n’en connais pas les raisons</w:t>
      </w:r>
    </w:p>
    <w:tbl>
      <w:tblPr>
        <w:tblW w:w="8797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9"/>
        <w:gridCol w:w="3437"/>
      </w:tblGrid>
      <w:tr>
        <w:trPr>
          <w:trHeight w:val="646" w:hRule="atLeast"/>
          <w:cantSplit w:val="false"/>
        </w:trPr>
        <w:tc>
          <w:tcPr>
            <w:tcW w:w="8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</w:tabs>
              <w:spacing w:lineRule="auto" w:line="216" w:before="100"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Veuillez indiquer  votre niveau de satisfaction et/ou compétences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16" w:before="0" w:after="0"/>
              <w:rPr>
                <w:rFonts w:cs="Calibri"/>
                <w:b/>
                <w:szCs w:val="24"/>
              </w:rPr>
            </w:pPr>
            <w:r>
              <w:rPr>
                <w:rFonts w:cs="Calibri"/>
                <w:szCs w:val="24"/>
              </w:rPr>
              <w:t>avec ces affirmations sur une échelle de</w:t>
            </w:r>
            <w:r>
              <w:rPr>
                <w:rFonts w:cs="Calibri"/>
                <w:b/>
                <w:szCs w:val="24"/>
              </w:rPr>
              <w:t xml:space="preserve"> 1 (pas du tout satisfait) </w:t>
            </w:r>
            <w:r>
              <w:rPr>
                <w:rFonts w:cs="Calibri"/>
                <w:szCs w:val="24"/>
              </w:rPr>
              <w:t>à</w:t>
            </w:r>
            <w:r>
              <w:rPr>
                <w:rFonts w:cs="Calibri"/>
                <w:b/>
                <w:szCs w:val="24"/>
              </w:rPr>
              <w:t xml:space="preserve">  8 (tout à fait satisfait)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16" w:before="0"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pict>
                <v:shapetype id="shapetype_6" coordsize="21600,21600" o:spt="6" path="m,21600l,l21600,21600xe">
                  <v:stroke joinstyle="miter"/>
                  <v:formulas>
                    <v:f eqn="prod height 7 12"/>
                    <v:f eqn="prod width 7 12"/>
                    <v:f eqn="prod height 11 12"/>
                  </v:formulas>
                  <v:path gradientshapeok="t" o:connecttype="rect" textboxrect="1800,@0,@1,@2"/>
                </v:shapetype>
                <v:shape id="shape_0" fillcolor="#7f7f7f" stroked="f" style="position:absolute;margin-left:275.8pt;margin-top:-0.6pt;width:170.4pt;height:12.25pt;flip:x" type="shapetype_6">
                  <v:wrap v:type="none"/>
                  <v:fill type="solid" color2="gray" detectmouseclick="t"/>
                  <v:stroke color="#3465a4" joinstyle="round" endcap="flat"/>
                </v:shape>
              </w:pict>
            </w:r>
          </w:p>
        </w:tc>
      </w:tr>
      <w:tr>
        <w:trPr>
          <w:trHeight w:val="569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garde un bon souvenir de la formation.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569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conseille à mes collègues de suivre cette formation.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</w:tbl>
    <w:p>
      <w:pPr>
        <w:pStyle w:val="Normal"/>
        <w:jc w:val="both"/>
        <w:rPr>
          <w:b/>
        </w:rPr>
      </w:pPr>
      <w:r>
        <w:rPr>
          <w:b/>
        </w:rPr>
      </w:r>
    </w:p>
    <w:tbl>
      <w:tblPr>
        <w:tblW w:w="8797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9"/>
        <w:gridCol w:w="3437"/>
      </w:tblGrid>
      <w:tr>
        <w:trPr>
          <w:trHeight w:val="646" w:hRule="atLeast"/>
          <w:cantSplit w:val="false"/>
        </w:trPr>
        <w:tc>
          <w:tcPr>
            <w:tcW w:w="8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1134" w:leader="none"/>
              </w:tabs>
              <w:spacing w:lineRule="auto" w:line="216" w:before="100" w:after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Veuillez indiquer  votre niveau de satisfaction et/ou compétences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16" w:before="0" w:after="0"/>
              <w:rPr>
                <w:rFonts w:cs="Calibri"/>
                <w:b/>
                <w:szCs w:val="24"/>
              </w:rPr>
            </w:pPr>
            <w:r>
              <w:rPr>
                <w:rFonts w:cs="Calibri"/>
                <w:szCs w:val="24"/>
              </w:rPr>
              <w:t>avec ces affirmations sur une échelle de</w:t>
            </w:r>
            <w:r>
              <w:rPr>
                <w:rFonts w:cs="Calibri"/>
                <w:b/>
                <w:szCs w:val="24"/>
              </w:rPr>
              <w:t xml:space="preserve"> 1 (absolument pas capable) </w:t>
            </w:r>
            <w:r>
              <w:rPr>
                <w:rFonts w:cs="Calibri"/>
                <w:szCs w:val="24"/>
              </w:rPr>
              <w:t xml:space="preserve">à </w:t>
            </w:r>
            <w:r>
              <w:rPr>
                <w:rFonts w:cs="Calibri"/>
                <w:b/>
                <w:szCs w:val="24"/>
              </w:rPr>
              <w:t>8 (tout à fait capable)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16" w:before="0" w:after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pict>
                <v:shape id="shape_0" fillcolor="#7f7f7f" stroked="f" style="position:absolute;margin-left:275.8pt;margin-top:-0.6pt;width:170.4pt;height:12.25pt;flip:x" type="shapetype_6">
                  <v:wrap v:type="none"/>
                  <v:fill type="solid" color2="gray" detectmouseclick="t"/>
                  <v:stroke color="#3465a4" joinstyle="round" endcap="flat"/>
                </v:shape>
              </w:pict>
            </w:r>
          </w:p>
        </w:tc>
      </w:tr>
      <w:tr>
        <w:trPr>
          <w:trHeight w:val="569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connais le numéro d’appel d’urgence.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726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Lors d’une situation d’urgence je connais les informations utiles à transmettre au médecin.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569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sais utiliser le matériel que contient le chariot d’urgence.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814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connais les médicaments du chariot d’urgence, leurs mode de préparation, d’administration et leurs surveillance.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814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peux donner l’indication de l’utilisation du défibrillateur automatisé externe.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672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peux prendre en charge un arrêt cardio-respiratoire selon les recommandations actuelles.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607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2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.Je connais le matériel à préparer pour une intubation orotrachéale.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631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sais mettre en place une oxygénothérapie adaptée à la situation.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876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sais comment agir lors de la survenue d’une hémorragie externe.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876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me sers des acquis de la formation dans ma pratique professionnelle quotidienne.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trHeight w:val="888" w:hRule="atLeast"/>
          <w:cantSplit w:val="false"/>
        </w:trPr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Je pense que j’arrive à prioriser les actions à entreprendre en situation d’urgence.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</w:tbl>
    <w:p>
      <w:pPr>
        <w:pStyle w:val="Normal"/>
        <w:jc w:val="both"/>
        <w:rPr>
          <w:b/>
          <w:sz w:val="2"/>
        </w:rPr>
      </w:pPr>
      <w:r>
        <w:rPr>
          <w:b/>
          <w:sz w:val="2"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>Concernant les pathologies cardiaques suivantes, je suis capable d’en expliquer la physiopathologie, les symptômes, le traitement, la surveillance :</w:t>
      </w:r>
    </w:p>
    <w:tbl>
      <w:tblPr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3543"/>
      </w:tblGrid>
      <w:tr>
        <w:trPr>
          <w:trHeight w:val="607" w:hRule="atLeast"/>
          <w:cantSplit w:val="false"/>
        </w:trPr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L’infarctus du myocarde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cantSplit w:val="false"/>
        </w:trPr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L’oèdeme aigu pulmonaire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  <w:tr>
        <w:trPr>
          <w:cantSplit w:val="false"/>
        </w:trPr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L’insuffisance cardiaque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00" w:after="10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1       2       3       4       5       6       7     8</w:t>
            </w:r>
          </w:p>
        </w:tc>
      </w:tr>
    </w:tbl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>Commentaires libres : ……………………………………………………………………………………………………………………</w:t>
      </w:r>
    </w:p>
    <w:p>
      <w:pPr>
        <w:pStyle w:val="Normal"/>
        <w:jc w:val="both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Normal"/>
        <w:jc w:val="both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</w:t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Le questionnaire est à remettre au cadre de santé de votre service dans l’enveloppe ci-jointe .</w:t>
      </w:r>
    </w:p>
    <w:p>
      <w:pPr>
        <w:pStyle w:val="Normal"/>
        <w:jc w:val="both"/>
        <w:rPr>
          <w:b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</w:t>
      </w:r>
      <w:r>
        <w:rPr>
          <w:b/>
        </w:rPr>
        <w:t>MERCI</w:t>
      </w:r>
    </w:p>
    <w:p>
      <w:pPr>
        <w:pStyle w:val="Normal"/>
        <w:jc w:val="both"/>
        <w:rPr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Le questionnaire est à remettre au cadre de santé de votre service dans l’enveloppe ci-jointe .</w:t>
      </w:r>
    </w:p>
    <w:p>
      <w:pPr>
        <w:pStyle w:val="Normal"/>
        <w:jc w:val="both"/>
        <w:rPr>
          <w:b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</w:t>
      </w:r>
      <w:r>
        <w:rPr>
          <w:b/>
        </w:rPr>
        <w:t>MERCI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Le questionnaire est à remettre au cadre de santé de votre service dans l’enveloppe ci-jointe .</w:t>
      </w:r>
    </w:p>
    <w:p>
      <w:pPr>
        <w:pStyle w:val="Normal"/>
        <w:jc w:val="both"/>
        <w:rPr>
          <w:b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</w:t>
      </w:r>
      <w:r>
        <w:rPr>
          <w:b/>
        </w:rPr>
        <w:t>MERCI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Le questionnaire est à remettre au cadre de santé de votre service dans l’enveloppe ci-jointe .</w:t>
      </w:r>
    </w:p>
    <w:p>
      <w:pPr>
        <w:pStyle w:val="Normal"/>
        <w:jc w:val="both"/>
        <w:rPr>
          <w:b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</w:t>
      </w:r>
      <w:r>
        <w:rPr>
          <w:b/>
        </w:rPr>
        <w:t>MERCI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</w:t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Le questionnaire est à remettre au cadre de santé de votre service dans l’enveloppe ci-jointe .</w:t>
      </w:r>
    </w:p>
    <w:p>
      <w:pPr>
        <w:pStyle w:val="Normal"/>
        <w:jc w:val="both"/>
        <w:rPr>
          <w:b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</w:t>
      </w:r>
      <w:r>
        <w:rPr>
          <w:b/>
        </w:rPr>
        <w:t>MERCI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18" w:right="1418" w:header="0" w:top="1418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fr-FR" w:eastAsia="fr-FR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iPriority="0" w:name="List Bullet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semiHidden="0" w:uiPriority="67" w:name="Placeholder Text"/>
    <w:lsdException w:unhideWhenUsed="0" w:semiHidden="0" w:uiPriority="68" w:name="No Spacing"/>
    <w:lsdException w:unhideWhenUsed="0" w:semiHidden="0" w:uiPriority="69" w:name="Light Shading"/>
    <w:lsdException w:unhideWhenUsed="0" w:semiHidden="0" w:uiPriority="70" w:name="Light List"/>
    <w:lsdException w:unhideWhenUsed="0" w:semiHidden="0" w:uiPriority="71" w:name="Light Grid"/>
    <w:lsdException w:unhideWhenUsed="0" w:semiHidden="0" w:uiPriority="72" w:name="Medium Shading 1"/>
    <w:lsdException w:unhideWhenUsed="0" w:semiHidden="0" w:uiPriority="73" w:name="Medium Shading 2"/>
    <w:lsdException w:unhideWhenUsed="0" w:semiHidden="0" w:uiPriority="60" w:name="Medium List 1"/>
    <w:lsdException w:unhideWhenUsed="0" w:semiHidden="0" w:uiPriority="61" w:name="Medium List 2"/>
    <w:lsdException w:unhideWhenUsed="0" w:semiHidden="0" w:uiPriority="62" w:name="Medium Grid 1"/>
    <w:lsdException w:unhideWhenUsed="0" w:semiHidden="0" w:uiPriority="63" w:name="Medium Grid 2"/>
    <w:lsdException w:unhideWhenUsed="0" w:semiHidden="0" w:uiPriority="64" w:name="Medium Grid 3"/>
    <w:lsdException w:unhideWhenUsed="0" w:semiHidden="0" w:uiPriority="65" w:name="Dark List"/>
    <w:lsdException w:unhideWhenUsed="0" w:name="Colorful Shading"/>
    <w:lsdException w:qFormat="1" w:unhideWhenUsed="0" w:semiHidden="0" w:uiPriority="34" w:name="Colorful List"/>
    <w:lsdException w:qFormat="1" w:unhideWhenUsed="0" w:semiHidden="0" w:uiPriority="29" w:name="Colorful Grid"/>
    <w:lsdException w:qFormat="1" w:unhideWhenUsed="0" w:semiHidden="0" w:uiPriority="30" w:name="Light Shading Accent 1"/>
    <w:lsdException w:unhideWhenUsed="0" w:semiHidden="0" w:uiPriority="66" w:name="Light List Accent 1"/>
    <w:lsdException w:unhideWhenUsed="0" w:semiHidden="0" w:uiPriority="67" w:name="Light Grid Accent 1"/>
    <w:lsdException w:unhideWhenUsed="0" w:semiHidden="0" w:uiPriority="68" w:name="Medium Shading 1 Accent 1"/>
    <w:lsdException w:unhideWhenUsed="0" w:semiHidden="0" w:uiPriority="69" w:name="Medium Shading 2 Accent 1"/>
    <w:lsdException w:unhideWhenUsed="0" w:semiHidden="0" w:uiPriority="70" w:name="Medium List 1 Accent 1"/>
    <w:lsdException w:unhideWhenUsed="0" w:semiHidden="0" w:uiPriority="71" w:name="Revision"/>
    <w:lsdException w:unhideWhenUsed="0" w:semiHidden="0" w:uiPriority="72" w:name="List Paragraph"/>
    <w:lsdException w:unhideWhenUsed="0" w:semiHidden="0" w:uiPriority="73" w:name="Quote"/>
    <w:lsdException w:unhideWhenUsed="0" w:semiHidden="0" w:uiPriority="60" w:name="Intense Quote"/>
    <w:lsdException w:unhideWhenUsed="0" w:semiHidden="0" w:uiPriority="61" w:name="Medium List 2 Accent 1"/>
    <w:lsdException w:unhideWhenUsed="0" w:semiHidden="0" w:uiPriority="62" w:name="Medium Grid 1 Accent 1"/>
    <w:lsdException w:unhideWhenUsed="0" w:semiHidden="0" w:uiPriority="63" w:name="Medium Grid 2 Accent 1"/>
    <w:lsdException w:unhideWhenUsed="0" w:semiHidden="0" w:uiPriority="64" w:name="Medium Grid 3 Accent 1"/>
    <w:lsdException w:unhideWhenUsed="0" w:semiHidden="0" w:uiPriority="65" w:name="Dark List Accent 1"/>
    <w:lsdException w:unhideWhenUsed="0" w:semiHidden="0" w:uiPriority="66" w:name="Colorful Shading Accent 1"/>
    <w:lsdException w:unhideWhenUsed="0" w:semiHidden="0" w:uiPriority="67" w:name="Colorful List Accent 1"/>
    <w:lsdException w:unhideWhenUsed="0" w:semiHidden="0" w:uiPriority="68" w:name="Colorful Grid Accent 1"/>
    <w:lsdException w:unhideWhenUsed="0" w:semiHidden="0" w:uiPriority="69" w:name="Light Shading Accent 2"/>
    <w:lsdException w:unhideWhenUsed="0" w:semiHidden="0" w:uiPriority="70" w:name="Light List Accent 2"/>
    <w:lsdException w:unhideWhenUsed="0" w:semiHidden="0" w:uiPriority="71" w:name="Light Grid Accent 2"/>
    <w:lsdException w:unhideWhenUsed="0" w:semiHidden="0" w:uiPriority="72" w:name="Medium Shading 1 Accent 2"/>
    <w:lsdException w:unhideWhenUsed="0" w:semiHidden="0" w:uiPriority="73" w:name="Medium Shading 2 Accent 2"/>
    <w:lsdException w:unhideWhenUsed="0" w:semiHidden="0" w:uiPriority="60" w:name="Medium List 1 Accent 2"/>
    <w:lsdException w:unhideWhenUsed="0" w:semiHidden="0" w:uiPriority="61" w:name="Medium List 2 Accent 2"/>
    <w:lsdException w:unhideWhenUsed="0" w:semiHidden="0" w:uiPriority="62" w:name="Medium Grid 1 Accent 2"/>
    <w:lsdException w:unhideWhenUsed="0" w:semiHidden="0" w:uiPriority="63" w:name="Medium Grid 2 Accent 2"/>
    <w:lsdException w:unhideWhenUsed="0" w:semiHidden="0" w:uiPriority="64" w:name="Medium Grid 3 Accent 2"/>
    <w:lsdException w:unhideWhenUsed="0" w:semiHidden="0" w:uiPriority="65" w:name="Dark List Accent 2"/>
    <w:lsdException w:unhideWhenUsed="0" w:semiHidden="0" w:uiPriority="66" w:name="Colorful Shading Accent 2"/>
    <w:lsdException w:unhideWhenUsed="0" w:semiHidden="0" w:uiPriority="67" w:name="Colorful List Accent 2"/>
    <w:lsdException w:unhideWhenUsed="0" w:semiHidden="0" w:uiPriority="68" w:name="Colorful Grid Accent 2"/>
    <w:lsdException w:unhideWhenUsed="0" w:semiHidden="0" w:uiPriority="69" w:name="Light Shading Accent 3"/>
    <w:lsdException w:unhideWhenUsed="0" w:semiHidden="0" w:uiPriority="70" w:name="Light List Accent 3"/>
    <w:lsdException w:unhideWhenUsed="0" w:semiHidden="0" w:uiPriority="71" w:name="Light Grid Accent 3"/>
    <w:lsdException w:unhideWhenUsed="0" w:semiHidden="0" w:uiPriority="72" w:name="Medium Shading 1 Accent 3"/>
    <w:lsdException w:unhideWhenUsed="0" w:semiHidden="0" w:uiPriority="73" w:name="Medium Shading 2 Accent 3"/>
    <w:lsdException w:unhideWhenUsed="0" w:semiHidden="0" w:uiPriority="60" w:name="Medium List 1 Accent 3"/>
    <w:lsdException w:unhideWhenUsed="0" w:semiHidden="0" w:uiPriority="61" w:name="Medium List 2 Accent 3"/>
    <w:lsdException w:unhideWhenUsed="0" w:semiHidden="0" w:uiPriority="62" w:name="Medium Grid 1 Accent 3"/>
    <w:lsdException w:unhideWhenUsed="0" w:semiHidden="0" w:uiPriority="63" w:name="Medium Grid 2 Accent 3"/>
    <w:lsdException w:unhideWhenUsed="0" w:semiHidden="0" w:uiPriority="64" w:name="Medium Grid 3 Accent 3"/>
    <w:lsdException w:unhideWhenUsed="0" w:semiHidden="0" w:uiPriority="65" w:name="Dark List Accent 3"/>
    <w:lsdException w:unhideWhenUsed="0" w:semiHidden="0" w:uiPriority="66" w:name="Colorful Shading Accent 3"/>
    <w:lsdException w:unhideWhenUsed="0" w:semiHidden="0" w:uiPriority="67" w:name="Colorful List Accent 3"/>
    <w:lsdException w:unhideWhenUsed="0" w:semiHidden="0" w:uiPriority="68" w:name="Colorful Grid Accent 3"/>
    <w:lsdException w:unhideWhenUsed="0" w:semiHidden="0" w:uiPriority="69" w:name="Light Shading Accent 4"/>
    <w:lsdException w:unhideWhenUsed="0" w:semiHidden="0" w:uiPriority="70" w:name="Light List Accent 4"/>
    <w:lsdException w:unhideWhenUsed="0" w:semiHidden="0" w:uiPriority="71" w:name="Light Grid Accent 4"/>
    <w:lsdException w:unhideWhenUsed="0" w:semiHidden="0" w:uiPriority="72" w:name="Medium Shading 1 Accent 4"/>
    <w:lsdException w:unhideWhenUsed="0" w:semiHidden="0" w:uiPriority="73" w:name="Medium Shading 2 Accent 4"/>
    <w:lsdException w:unhideWhenUsed="0" w:semiHidden="0" w:uiPriority="60" w:name="Medium List 1 Accent 4"/>
    <w:lsdException w:unhideWhenUsed="0" w:semiHidden="0" w:uiPriority="61" w:name="Medium List 2 Accent 4"/>
    <w:lsdException w:unhideWhenUsed="0" w:semiHidden="0" w:uiPriority="62" w:name="Medium Grid 1 Accent 4"/>
    <w:lsdException w:unhideWhenUsed="0" w:semiHidden="0" w:uiPriority="63" w:name="Medium Grid 2 Accent 4"/>
    <w:lsdException w:unhideWhenUsed="0" w:semiHidden="0" w:uiPriority="64" w:name="Medium Grid 3 Accent 4"/>
    <w:lsdException w:unhideWhenUsed="0" w:semiHidden="0" w:uiPriority="65" w:name="Dark List Accent 4"/>
    <w:lsdException w:unhideWhenUsed="0" w:semiHidden="0" w:uiPriority="66" w:name="Colorful Shading Accent 4"/>
    <w:lsdException w:unhideWhenUsed="0" w:semiHidden="0" w:uiPriority="67" w:name="Colorful List Accent 4"/>
    <w:lsdException w:unhideWhenUsed="0" w:semiHidden="0" w:uiPriority="68" w:name="Colorful Grid Accent 4"/>
    <w:lsdException w:unhideWhenUsed="0" w:semiHidden="0" w:uiPriority="69" w:name="Light Shading Accent 5"/>
    <w:lsdException w:unhideWhenUsed="0" w:semiHidden="0" w:uiPriority="70" w:name="Light List Accent 5"/>
    <w:lsdException w:unhideWhenUsed="0" w:semiHidden="0" w:uiPriority="71" w:name="Light Grid Accent 5"/>
    <w:lsdException w:unhideWhenUsed="0" w:semiHidden="0" w:uiPriority="72" w:name="Medium Shading 1 Accent 5"/>
    <w:lsdException w:unhideWhenUsed="0" w:semiHidden="0" w:uiPriority="73" w:name="Medium Shading 2 Accent 5"/>
    <w:lsdException w:unhideWhenUsed="0" w:semiHidden="0" w:uiPriority="60" w:name="Medium List 1 Accent 5"/>
    <w:lsdException w:unhideWhenUsed="0" w:semiHidden="0" w:uiPriority="61" w:name="Medium List 2 Accent 5"/>
    <w:lsdException w:unhideWhenUsed="0" w:semiHidden="0" w:uiPriority="62" w:name="Medium Grid 1 Accent 5"/>
    <w:lsdException w:unhideWhenUsed="0" w:semiHidden="0" w:uiPriority="63" w:name="Medium Grid 2 Accent 5"/>
    <w:lsdException w:unhideWhenUsed="0" w:semiHidden="0" w:uiPriority="64" w:name="Medium Grid 3 Accent 5"/>
    <w:lsdException w:unhideWhenUsed="0" w:semiHidden="0" w:uiPriority="65" w:name="Dark List Accent 5"/>
    <w:lsdException w:unhideWhenUsed="0" w:semiHidden="0" w:uiPriority="66" w:name="Colorful Shading Accent 5"/>
    <w:lsdException w:unhideWhenUsed="0" w:semiHidden="0" w:uiPriority="67" w:name="Colorful List Accent 5"/>
    <w:lsdException w:unhideWhenUsed="0" w:semiHidden="0" w:uiPriority="68" w:name="Colorful Grid Accent 5"/>
    <w:lsdException w:unhideWhenUsed="0" w:semiHidden="0" w:uiPriority="69" w:name="Light Shading Accent 6"/>
    <w:lsdException w:unhideWhenUsed="0" w:semiHidden="0" w:uiPriority="70" w:name="Light List Accent 6"/>
    <w:lsdException w:unhideWhenUsed="0" w:semiHidden="0" w:uiPriority="71" w:name="Light Grid Accent 6"/>
    <w:lsdException w:unhideWhenUsed="0" w:semiHidden="0" w:uiPriority="72" w:name="Medium Shading 1 Accent 6"/>
    <w:lsdException w:unhideWhenUsed="0" w:semiHidden="0" w:uiPriority="73" w:name="Medium Shading 2 Accent 6"/>
    <w:lsdException w:qFormat="1" w:unhideWhenUsed="0" w:semiHidden="0" w:uiPriority="19" w:name="Medium List 1 Accent 6"/>
    <w:lsdException w:qFormat="1" w:unhideWhenUsed="0" w:semiHidden="0" w:uiPriority="21" w:name="Medium List 2 Accent 6"/>
    <w:lsdException w:qFormat="1" w:unhideWhenUsed="0" w:semiHidden="0" w:uiPriority="31" w:name="Medium Grid 1 Accent 6"/>
    <w:lsdException w:qFormat="1" w:unhideWhenUsed="0" w:semiHidden="0" w:uiPriority="32" w:name="Medium Grid 2 Accent 6"/>
    <w:lsdException w:qFormat="1" w:unhideWhenUsed="0" w:semiHidden="0" w:uiPriority="33" w:name="Medium Grid 3 Accent 6"/>
    <w:lsdException w:uiPriority="37" w:name="Dark List Accent 6"/>
    <w:lsdException w:qFormat="1" w:uiPriority="39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stitreCar" w:customStyle="1">
    <w:name w:val="Sous-titre Car"/>
    <w:uiPriority w:val="11"/>
    <w:link w:val="Sous-titre"/>
    <w:rsid w:val="00522e95"/>
    <w:rPr>
      <w:rFonts w:ascii="Times New Roman" w:hAnsi="Times New Roman" w:eastAsia="Times New Roman"/>
      <w:color w:val="C00000"/>
      <w:spacing w:val="10"/>
      <w:sz w:val="24"/>
      <w:szCs w:val="24"/>
      <w:lang w:val="x-none" w:eastAsia="x-none"/>
    </w:rPr>
  </w:style>
  <w:style w:type="character" w:styleId="ListLabel1">
    <w:name w:val="ListLabel 1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oustitre">
    <w:name w:val="Sous-titre"/>
    <w:uiPriority w:val="11"/>
    <w:qFormat/>
    <w:link w:val="Sous-titreCar"/>
    <w:rsid w:val="00522e95"/>
    <w:basedOn w:val="Normal"/>
    <w:next w:val="Normal"/>
    <w:autoRedefine/>
    <w:pPr>
      <w:spacing w:lineRule="auto" w:line="240" w:before="120" w:after="240"/>
    </w:pPr>
    <w:rPr>
      <w:rFonts w:ascii="Times New Roman" w:hAnsi="Times New Roman" w:eastAsia="Times New Roman"/>
      <w:color w:val="C00000"/>
      <w:spacing w:val="10"/>
      <w:sz w:val="24"/>
      <w:szCs w:val="24"/>
      <w:lang w:val="x-none" w:eastAsia="x-none"/>
    </w:rPr>
  </w:style>
  <w:style w:type="paragraph" w:styleId="ListBullet">
    <w:name w:val="List Bullet"/>
    <w:rsid w:val="00522e95"/>
    <w:basedOn w:val="Normal"/>
    <w:autoRedefine/>
    <w:pPr>
      <w:numPr>
        <w:ilvl w:val="0"/>
        <w:numId w:val="1"/>
      </w:numPr>
      <w:spacing w:lineRule="auto" w:line="360" w:before="360" w:after="360"/>
      <w:contextualSpacing/>
      <w:jc w:val="both"/>
    </w:pPr>
    <w:rPr>
      <w:rFonts w:ascii="Times New Roman" w:hAnsi="Times New Roman" w:eastAsia="Times New Roman"/>
      <w:sz w:val="24"/>
      <w:szCs w:val="20"/>
      <w:lang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62385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839CF-2A54-42F4-A0E8-67532990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2014-10-22T09:58:00Z</dcterms:created>
  <dc:creator>BRUNSTEIN Véronique</dc:creator>
  <dc:language>fr-FR</dc:language>
  <cp:lastModifiedBy>BRUNSTEIN Véronique</cp:lastModifiedBy>
  <cp:lastPrinted>2014-10-24T09:05:00Z</cp:lastPrinted>
  <dcterms:modified xsi:type="dcterms:W3CDTF">2014-10-24T09:05:00Z</dcterms:modified>
  <cp:revision>15</cp:revision>
</cp:coreProperties>
</file>