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Questions pré et post formation</w:t>
      </w:r>
    </w:p>
    <w:p>
      <w:pPr>
        <w:pStyle w:val="Authors"/>
        <w:rPr/>
      </w:pPr>
      <w:r>
        <w:rPr/>
        <w:t>JcB</w:t>
      </w:r>
    </w:p>
    <w:p>
      <w:pPr>
        <w:pStyle w:val="Date"/>
        <w:rPr/>
      </w:pPr>
      <w:r>
        <w:rPr/>
        <w:t>10/11/2014</w:t>
      </w:r>
    </w:p>
    <w:p>
      <w:pPr>
        <w:pStyle w:val="Normal"/>
        <w:rPr/>
      </w:pPr>
      <w:r>
        <w:rPr/>
        <w:t>Les données initiales sont reformulées pour obtenir une présentation conforme pour l'analyse. Le début du fichier nettoyé se présente ainsi:</w:t>
      </w:r>
    </w:p>
    <w:p>
      <w:pPr>
        <w:pStyle w:val="SourceCode"/>
        <w:rPr>
          <w:rStyle w:val="VerbatimChar"/>
        </w:rPr>
      </w:pPr>
      <w:r>
        <w:rPr>
          <w:rStyle w:val="VerbatimChar"/>
          <w:rFonts w:ascii="Courier New" w:hAnsi="Courier New"/>
        </w:rPr>
        <w:t xml:space="preserve"> </w:t>
      </w:r>
      <w:r>
        <w:rPr>
          <w:rStyle w:val="VerbatimChar"/>
          <w:rFonts w:ascii="Courier New" w:hAnsi="Courier New"/>
        </w:rPr>
        <w:t xml:space="preserve">[1] "date"   "groupe" "no"     "CSP"    "exam"   "q2"     "q3"   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[8] "q4"     "q5"     "q6"     "q6b"    "q6c"    "q7"     "q8"   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[15] "q9" </w:t>
      </w:r>
      <w:r>
        <w:rPr>
          <w:rStyle w:val="VerbatimChar"/>
        </w:rPr>
        <w:t xml:space="preserve">   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</w:t>
      </w:r>
      <w:r>
        <w:rPr>
          <w:rStyle w:val="VerbatimChar"/>
          <w:rFonts w:ascii="Courier New" w:hAnsi="Courier New"/>
        </w:rPr>
        <w:t xml:space="preserve">       </w:t>
      </w:r>
      <w:r>
        <w:rPr>
          <w:rStyle w:val="VerbatimChar"/>
          <w:rFonts w:ascii="Courier New" w:hAnsi="Courier New"/>
        </w:rPr>
        <w:t>date groupe no CSP exam q2 q3 q4 q5 q6 q6b q6c q7 q8 q9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1 2014-10-01      1  1  AS  pre  3  0  0  0  1   0   0  0  0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2 2014-10-01      1  2 IDE  pre  0  1  1  0  1   1   0  0  1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3 2014-10-01      1  3 IDE  pre  2  1  0  1  1   1   0  0  1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4 2014-10-01      1  4 IDE  pre  2  1  1  1  1   1   0  0  1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5 2014-10-01      1  5  AS  pre  2  1  1  1  1   0   0  0  0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6 2014-10-01      1  6 IDE  pre  0  1  1  1  1   1   0  0  1  0</w:t>
      </w:r>
    </w:p>
    <w:p>
      <w:pPr>
        <w:pStyle w:val="Normal"/>
        <w:numPr>
          <w:ilvl w:val="0"/>
          <w:numId w:val="1"/>
        </w:numPr>
        <w:rPr/>
      </w:pPr>
      <w:r>
        <w:rPr/>
        <w:t>colonnes 1 à 5 sont les variables qualitatives:</w:t>
      </w:r>
    </w:p>
    <w:p>
      <w:pPr>
        <w:pStyle w:val="Compact"/>
        <w:numPr>
          <w:ilvl w:val="1"/>
          <w:numId w:val="2"/>
        </w:numPr>
        <w:rPr/>
      </w:pPr>
      <w:r>
        <w:rPr>
          <w:b/>
        </w:rPr>
        <w:t>date</w:t>
      </w:r>
      <w:r>
        <w:rPr/>
        <w:t xml:space="preserve"> date de la formation (le jour est arbitraire)</w:t>
      </w:r>
    </w:p>
    <w:p>
      <w:pPr>
        <w:pStyle w:val="Compact"/>
        <w:numPr>
          <w:ilvl w:val="1"/>
          <w:numId w:val="2"/>
        </w:numPr>
        <w:rPr/>
      </w:pPr>
      <w:r>
        <w:rPr>
          <w:b/>
        </w:rPr>
        <w:t>groupe</w:t>
      </w:r>
      <w:r>
        <w:rPr/>
        <w:t xml:space="preserve"> groupe d'apprenant (1 = 1er groupe, 2 = second)</w:t>
      </w:r>
    </w:p>
    <w:p>
      <w:pPr>
        <w:pStyle w:val="Compact"/>
        <w:numPr>
          <w:ilvl w:val="1"/>
          <w:numId w:val="2"/>
        </w:numPr>
        <w:rPr/>
      </w:pPr>
      <w:r>
        <w:rPr>
          <w:b/>
        </w:rPr>
        <w:t>no</w:t>
      </w:r>
      <w:r>
        <w:rPr/>
        <w:t xml:space="preserve"> numéro de l'apprenant dans le groupe</w:t>
      </w:r>
    </w:p>
    <w:p>
      <w:pPr>
        <w:pStyle w:val="Compact"/>
        <w:numPr>
          <w:ilvl w:val="1"/>
          <w:numId w:val="2"/>
        </w:numPr>
        <w:rPr/>
      </w:pPr>
      <w:r>
        <w:rPr>
          <w:b/>
        </w:rPr>
        <w:t>CSP</w:t>
      </w:r>
      <w:r>
        <w:rPr/>
        <w:t xml:space="preserve"> catégorie socio-professionnelle (AS et IDE)</w:t>
      </w:r>
    </w:p>
    <w:p>
      <w:pPr>
        <w:pStyle w:val="Compact"/>
        <w:numPr>
          <w:ilvl w:val="1"/>
          <w:numId w:val="2"/>
        </w:numPr>
        <w:rPr/>
      </w:pPr>
      <w:r>
        <w:rPr>
          <w:b/>
        </w:rPr>
        <w:t>exam</w:t>
      </w:r>
      <w:r>
        <w:rPr/>
        <w:t xml:space="preserve"> période du test (pré = pré-test, post = post-test)</w:t>
      </w:r>
    </w:p>
    <w:p>
      <w:pPr>
        <w:pStyle w:val="Normal"/>
        <w:numPr>
          <w:ilvl w:val="0"/>
          <w:numId w:val="1"/>
        </w:numPr>
        <w:rPr/>
      </w:pPr>
      <w:r>
        <w:rPr/>
        <w:t>colonnes 6 à 15 sont les notes (variable qualitatives)</w:t>
      </w:r>
    </w:p>
    <w:p>
      <w:pPr>
        <w:pStyle w:val="Normal"/>
        <w:numPr>
          <w:ilvl w:val="0"/>
          <w:numId w:val="1"/>
        </w:numPr>
        <w:rPr/>
      </w:pPr>
      <w:r>
        <w:rPr/>
        <w:t>les colonnes 7 à 15 comptent les réponses à 9 questions dichotomiques, valant 0 (réponse fausse) ou 1 (réponse juste). Le score maximal est de 9 points.</w:t>
      </w:r>
    </w:p>
    <w:p>
      <w:pPr>
        <w:pStyle w:val="Normal"/>
        <w:numPr>
          <w:ilvl w:val="0"/>
          <w:numId w:val="1"/>
        </w:numPr>
        <w:rPr/>
      </w:pPr>
      <w:r>
        <w:rPr/>
        <w:t>La colonne 6 compte le nombre de réponses fausse à une question formée de 7 items. Le nombre de fautes possibles varie de 0 à 7. On considère qu'une réponse juste vaut 1 point. Le score maximum est de 7 points. On normalise le score sur 11 points, de sorte que la note maximale pour l'ensemble des questions soit de 20 (11 + 9).</w:t>
      </w:r>
    </w:p>
    <w:p>
      <w:pPr>
        <w:pStyle w:val="Normal"/>
        <w:rPr/>
      </w:pPr>
      <w:r>
        <w:rPr>
          <w:u w:val="single"/>
        </w:rPr>
        <w:t>formule de normalisation</w:t>
      </w:r>
      <w:r>
        <w:rPr/>
        <w:t>: note = (7 - f) x 11 / 7 où f = nombre de réponses fausses.</w:t>
      </w:r>
    </w:p>
    <w:p>
      <w:pPr>
        <w:pStyle w:val="Titre1"/>
        <w:rPr/>
      </w:pPr>
      <w:bookmarkStart w:id="0" w:name="resultats"/>
      <w:bookmarkEnd w:id="0"/>
      <w:r>
        <w:rPr/>
        <w:t>Résultats</w:t>
      </w:r>
    </w:p>
    <w:p>
      <w:pPr>
        <w:pStyle w:val="Titre2"/>
        <w:rPr/>
      </w:pPr>
      <w:bookmarkStart w:id="1" w:name="resultats"/>
      <w:bookmarkStart w:id="2" w:name="comparaison-de-la-note-moyenne-obtenue-aux-tests-pour-les-2-groupes"/>
      <w:bookmarkEnd w:id="1"/>
      <w:bookmarkEnd w:id="2"/>
      <w:r>
        <w:rPr/>
        <w:t>Comparaison de la note moyenne obtenue aux tests pour les 2 groupes</w:t>
      </w:r>
    </w:p>
    <w:p>
      <w:pPr>
        <w:pStyle w:val="SourceCode"/>
        <w:rPr>
          <w:rStyle w:val="VerbatimChar"/>
        </w:rPr>
      </w:pPr>
      <w:bookmarkStart w:id="3" w:name="comparaison-de-la-note-moyenne-obtenue-aux-tests-pour-les-2-groupes"/>
      <w:bookmarkEnd w:id="3"/>
      <w:r>
        <w:rPr>
          <w:rStyle w:val="VerbatimChar"/>
        </w:rPr>
        <w:t xml:space="preserve">    </w:t>
      </w:r>
      <w:r>
        <w:rPr>
          <w:rStyle w:val="VerbatimChar"/>
        </w:rPr>
        <w:t xml:space="preserve">post      pre </w:t>
      </w:r>
      <w:r>
        <w:rPr/>
        <w:br/>
      </w:r>
      <w:r>
        <w:rPr>
          <w:rStyle w:val="VerbatimChar"/>
        </w:rPr>
        <w:t xml:space="preserve">17.56494 11.88312 </w:t>
      </w:r>
    </w:p>
    <w:p>
      <w:pPr>
        <w:pStyle w:val="Normal"/>
        <w:rPr/>
      </w:pPr>
      <w:r>
        <w:rPr/>
        <w:t>La note moyenne progresse fortement entre le début et la fin de la formation et cette différence est statistiquement significative:</w:t>
      </w:r>
    </w:p>
    <w:p>
      <w:pPr>
        <w:pStyle w:val="SourceCode"/>
        <w:rPr>
          <w:rStyle w:val="VerbatimChar"/>
          <w:rFonts w:ascii="Courier New" w:hAnsi="Courier New"/>
        </w:rPr>
      </w:pPr>
      <w:r>
        <w:rPr/>
        <w:br/>
      </w:r>
      <w:r>
        <w:rPr>
          <w:rStyle w:val="VerbatimChar"/>
          <w:rFonts w:ascii="Courier New" w:hAnsi="Courier New"/>
        </w:rPr>
        <w:t>Welch Two Sample t-test</w:t>
      </w:r>
      <w:r>
        <w:rPr>
          <w:rFonts w:ascii="Courier New" w:hAnsi="Courier New"/>
        </w:rPr>
        <w:br/>
        <w:br/>
      </w:r>
      <w:r>
        <w:rPr>
          <w:rStyle w:val="VerbatimChar"/>
          <w:rFonts w:ascii="Courier New" w:hAnsi="Courier New"/>
        </w:rPr>
        <w:t>data:  d$note[d$exam == "pre"] and d$note[d$exam == "post"]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t = -4.8846, df = 36.482, </w:t>
      </w:r>
      <w:r>
        <w:rPr>
          <w:rStyle w:val="VerbatimChar"/>
          <w:rFonts w:ascii="Courier New" w:hAnsi="Courier New"/>
          <w:b/>
          <w:bCs/>
        </w:rPr>
        <w:t>p-value = 2.076e-05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-8.039824 -3.323812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mean of x mean of y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11.88312  17.56494 </w:t>
      </w:r>
    </w:p>
    <w:p>
      <w:pPr>
        <w:pStyle w:val="Normal"/>
        <w:rPr/>
      </w:pPr>
      <w:r>
        <w:rPr/>
        <w:t>On trouve la même progression dans les deux groupes:</w:t>
      </w:r>
    </w:p>
    <w:p>
      <w:pPr>
        <w:pStyle w:val="Compact"/>
        <w:numPr>
          <w:ilvl w:val="0"/>
          <w:numId w:val="3"/>
        </w:numPr>
        <w:rPr/>
      </w:pPr>
      <w:r>
        <w:rPr/>
        <w:t>groupe 1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</w:t>
      </w:r>
      <w:r>
        <w:rPr>
          <w:rStyle w:val="VerbatimChar"/>
          <w:rFonts w:ascii="Courier New" w:hAnsi="Courier New"/>
        </w:rPr>
        <w:t xml:space="preserve">post      pre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17.76190 12.55952</w:t>
      </w:r>
    </w:p>
    <w:p>
      <w:pPr>
        <w:pStyle w:val="Compact"/>
        <w:numPr>
          <w:ilvl w:val="0"/>
          <w:numId w:val="4"/>
        </w:numPr>
        <w:rPr/>
      </w:pPr>
      <w:r>
        <w:rPr/>
        <w:t>groupe 2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</w:t>
      </w:r>
      <w:r>
        <w:rPr>
          <w:rStyle w:val="VerbatimChar"/>
          <w:rFonts w:ascii="Courier New" w:hAnsi="Courier New"/>
        </w:rPr>
        <w:t xml:space="preserve">post      pre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17.32857 11.07143</w:t>
      </w:r>
    </w:p>
    <w:p>
      <w:pPr>
        <w:pStyle w:val="Titre4"/>
        <w:rPr/>
      </w:pPr>
      <w:bookmarkStart w:id="4" w:name="aspect-graphique"/>
      <w:bookmarkEnd w:id="4"/>
      <w:r>
        <w:rPr/>
        <w:t>aspect graphique</w:t>
      </w:r>
    </w:p>
    <w:p>
      <w:pPr>
        <w:pStyle w:val="Normal"/>
        <w:rPr/>
      </w:pPr>
      <w:bookmarkStart w:id="5" w:name="aspect-graphique"/>
      <w:bookmarkEnd w:id="5"/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</w:t>
      </w:r>
      <w:r>
        <w:rPr/>
        <w:t>groupe 2 apparait un peu plus dispersé au pré-test (l'écart entre la meilleure et la plus mauvaise note est plus grand dans le groupe 2). Cependant sur le plan statistique, il n'y a pas de différence entre les deux groupes:</w:t>
      </w:r>
    </w:p>
    <w:p>
      <w:pPr>
        <w:pStyle w:val="SourceCode"/>
        <w:rPr>
          <w:rStyle w:val="VerbatimChar"/>
        </w:rPr>
      </w:pPr>
      <w:r>
        <w:rPr/>
        <w:br/>
      </w:r>
      <w:r>
        <w:rPr>
          <w:rStyle w:val="VerbatimChar"/>
          <w:rFonts w:ascii="Courier New" w:hAnsi="Courier New"/>
        </w:rPr>
        <w:t>Welch Two Sample t-test</w:t>
      </w:r>
      <w:r>
        <w:rPr>
          <w:rFonts w:ascii="Courier New" w:hAnsi="Courier New"/>
        </w:rPr>
        <w:br/>
        <w:br/>
      </w:r>
      <w:r>
        <w:rPr>
          <w:rStyle w:val="VerbatimChar"/>
          <w:rFonts w:ascii="Courier New" w:hAnsi="Courier New"/>
        </w:rPr>
        <w:t>data:  g1.pre$note and g2.pre$note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t = 0.7241, df = 14.31, </w:t>
      </w:r>
      <w:r>
        <w:rPr>
          <w:rStyle w:val="VerbatimChar"/>
          <w:rFonts w:ascii="Courier New" w:hAnsi="Courier New"/>
          <w:b/>
          <w:bCs/>
        </w:rPr>
        <w:t>p-value = 0.4807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-2.910742  5.886933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mean of x mean of y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12.55952  11.07143</w:t>
      </w:r>
      <w:r>
        <w:rPr>
          <w:rStyle w:val="VerbatimChar"/>
        </w:rPr>
        <w:t xml:space="preserve"> </w:t>
      </w:r>
    </w:p>
    <w:p>
      <w:pPr>
        <w:pStyle w:val="Normal"/>
        <w:rPr/>
      </w:pPr>
      <w:r>
        <w:rPr/>
        <w:t>Après la formation, les deux groupes ont fortement progressé. La différence de notes en le pré-test et le post-test est fortement significative au test de comparaison des moyennes avant-après:</w:t>
      </w:r>
    </w:p>
    <w:p>
      <w:pPr>
        <w:pStyle w:val="Compact"/>
        <w:numPr>
          <w:ilvl w:val="0"/>
          <w:numId w:val="5"/>
        </w:numPr>
        <w:rPr/>
      </w:pPr>
      <w:r>
        <w:rPr/>
        <w:t>pour le 1er groupe:</w:t>
      </w:r>
    </w:p>
    <w:p>
      <w:pPr>
        <w:pStyle w:val="SourceCode"/>
        <w:rPr>
          <w:rStyle w:val="VerbatimChar"/>
          <w:rFonts w:ascii="Courier New" w:hAnsi="Courier New"/>
          <w:sz w:val="21"/>
          <w:szCs w:val="21"/>
        </w:rPr>
      </w:pPr>
      <w:r>
        <w:rPr/>
        <w:br/>
      </w:r>
      <w:r>
        <w:rPr>
          <w:rStyle w:val="VerbatimChar"/>
          <w:rFonts w:ascii="Courier New" w:hAnsi="Courier New"/>
        </w:rPr>
        <w:t>Paired t-test</w:t>
      </w:r>
      <w:r>
        <w:rPr>
          <w:rFonts w:ascii="Courier New" w:hAnsi="Courier New"/>
        </w:rPr>
        <w:br/>
        <w:br/>
      </w:r>
      <w:r>
        <w:rPr>
          <w:rStyle w:val="VerbatimChar"/>
          <w:rFonts w:ascii="Courier New" w:hAnsi="Courier New"/>
        </w:rPr>
        <w:t>data:  g1.pre$note and g1.post$note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t = -8.8188, df = 11, </w:t>
      </w:r>
      <w:r>
        <w:rPr>
          <w:rStyle w:val="VerbatimChar"/>
          <w:rFonts w:ascii="Courier New" w:hAnsi="Courier New"/>
          <w:b/>
          <w:bCs/>
        </w:rPr>
        <w:t>p-value = 2.557e-06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  <w:sz w:val="21"/>
          <w:szCs w:val="21"/>
        </w:rPr>
        <w:t>alternative hypothesis: true difference in means is not equal to 0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>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-6.500791 -3.903971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mean of the differences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-5.202381 </w:t>
      </w:r>
    </w:p>
    <w:p>
      <w:pPr>
        <w:pStyle w:val="Compact"/>
        <w:numPr>
          <w:ilvl w:val="0"/>
          <w:numId w:val="6"/>
        </w:numPr>
        <w:rPr/>
      </w:pPr>
      <w:r>
        <w:rPr/>
        <w:t>pour le deuxième:</w:t>
      </w:r>
    </w:p>
    <w:p>
      <w:pPr>
        <w:pStyle w:val="SourceCode"/>
        <w:rPr>
          <w:rStyle w:val="VerbatimChar"/>
          <w:rFonts w:ascii="Courier New" w:hAnsi="Courier New"/>
        </w:rPr>
      </w:pPr>
      <w:r>
        <w:rPr/>
        <w:br/>
      </w:r>
      <w:r>
        <w:rPr>
          <w:rStyle w:val="VerbatimChar"/>
        </w:rPr>
        <w:t xml:space="preserve">    Welch Two Sample t-test</w:t>
      </w:r>
      <w:r>
        <w:rPr/>
        <w:br/>
        <w:br/>
      </w:r>
      <w:r>
        <w:rPr>
          <w:rStyle w:val="VerbatimChar"/>
          <w:rFonts w:ascii="Courier New" w:hAnsi="Courier New"/>
        </w:rPr>
        <w:t>data:  g1.post$note and g2.post$note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t = 0.3279, df = 19.17, </w:t>
      </w:r>
      <w:r>
        <w:rPr>
          <w:rStyle w:val="VerbatimChar"/>
          <w:rFonts w:ascii="Courier New" w:hAnsi="Courier New"/>
          <w:b/>
          <w:bCs/>
        </w:rPr>
        <w:t>p-value = 0.7466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  <w:sz w:val="21"/>
          <w:szCs w:val="21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-2.331331  3.197998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mean of x mean of y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17.76190  17.32857 </w:t>
      </w:r>
    </w:p>
    <w:p>
      <w:pPr>
        <w:pStyle w:val="Normal"/>
        <w:rPr/>
      </w:pPr>
      <w:r>
        <w:rPr/>
        <w:t>Au final les deux groupes ont progressé et il n'y a pas de différence entre les notes au post-test:</w:t>
      </w:r>
    </w:p>
    <w:p>
      <w:pPr>
        <w:pStyle w:val="SourceCode"/>
        <w:rPr>
          <w:rStyle w:val="VerbatimChar"/>
          <w:rFonts w:ascii="Courier New" w:hAnsi="Courier New"/>
        </w:rPr>
      </w:pPr>
      <w:r>
        <w:rPr/>
        <w:br/>
      </w:r>
      <w:r>
        <w:rPr>
          <w:rStyle w:val="VerbatimChar"/>
          <w:rFonts w:ascii="Courier New" w:hAnsi="Courier New"/>
        </w:rPr>
        <w:t>Paired t-test</w:t>
      </w:r>
      <w:r>
        <w:rPr>
          <w:rFonts w:ascii="Courier New" w:hAnsi="Courier New"/>
        </w:rPr>
        <w:br/>
        <w:br/>
      </w:r>
      <w:r>
        <w:rPr>
          <w:rStyle w:val="VerbatimChar"/>
          <w:rFonts w:ascii="Courier New" w:hAnsi="Courier New"/>
        </w:rPr>
        <w:t>data:  g2.pre$note and g2.post$note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 = -4.5655, df = 9, p-value = 0.001356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-9.357509 -3.156776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mean of the differences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-6.257143 </w:t>
      </w:r>
    </w:p>
    <w:p>
      <w:pPr>
        <w:pStyle w:val="Titre2"/>
        <w:rPr/>
      </w:pPr>
      <w:bookmarkStart w:id="6" w:name="analyse-par-groupe-socio-professionnel"/>
      <w:bookmarkEnd w:id="6"/>
      <w:r>
        <w:rPr/>
        <w:t>Analyse par groupe socio-professionnel</w:t>
      </w:r>
    </w:p>
    <w:p>
      <w:pPr>
        <w:pStyle w:val="Normal"/>
        <w:rPr/>
      </w:pPr>
      <w:bookmarkStart w:id="7" w:name="analyse-par-groupe-socio-professionnel"/>
      <w:bookmarkEnd w:id="7"/>
      <w:r>
        <w:rPr/>
        <w:t>Question: y a t_il une différence entre les AS et les IDE dans les résultats des tests avant/après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niveau de connaissance évalué par le pré-test est-il le même pour las AS et les IDE ?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Welch Two Sample t-test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data:  as.pre$note and ide.pre$note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t = -3.0948, df = 17.714, p-value = 0.006339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Style w:val="VerbatimChar"/>
          <w:rFonts w:ascii="Courier New" w:hAnsi="Courier New"/>
          <w:sz w:val="21"/>
          <w:szCs w:val="21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-8.601269 -1.640490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mean of x mean of y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8.857143 13.978022</w:t>
      </w:r>
    </w:p>
    <w:p>
      <w:pPr>
        <w:pStyle w:val="Normal"/>
        <w:rPr/>
      </w:pPr>
      <w:r>
        <w:rPr/>
        <w:t xml:space="preserve">La valeur de </w:t>
      </w:r>
      <w:r>
        <w:rPr>
          <w:i/>
        </w:rPr>
        <w:t>p</w:t>
      </w:r>
      <w:r>
        <w:rPr/>
        <w:t xml:space="preserve"> très inférieure à 0.05 fait rejeter cette hypothèse. Las AS réussissent moins bien le pré-test.</w:t>
      </w:r>
    </w:p>
    <w:p>
      <w:pPr>
        <w:pStyle w:val="Normal"/>
        <w:rPr/>
      </w:pPr>
      <w:r>
        <w:rPr/>
        <w:t>Le niveau atteint en fin de formation (évalué par le post-test) est-il équivalent pour les 2 professions ?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 xml:space="preserve">  </w:t>
      </w:r>
      <w:r>
        <w:rPr>
          <w:rStyle w:val="VerbatimChar"/>
          <w:rFonts w:ascii="Courier New" w:hAnsi="Courier New"/>
        </w:rPr>
        <w:t>Welch Two Sample t-test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data:  as.post$note and ide.post$note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t = -3.8427, df = 9.435, p-value = 0.003619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Style w:val="VerbatimChar"/>
          <w:rFonts w:ascii="Courier New" w:hAnsi="Courier New"/>
          <w:sz w:val="21"/>
          <w:szCs w:val="21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-6.707876 -1.758546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mean of x mean of y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15.06349  19.29670</w:t>
      </w:r>
    </w:p>
    <w:p>
      <w:pPr>
        <w:pStyle w:val="Normal"/>
        <w:rPr/>
      </w:pPr>
      <w:r>
        <w:rPr/>
        <w:t xml:space="preserve">La valeur de </w:t>
      </w:r>
      <w:r>
        <w:rPr>
          <w:i/>
        </w:rPr>
        <w:t>p</w:t>
      </w:r>
      <w:r>
        <w:rPr/>
        <w:t xml:space="preserve"> très inférieure à 0.05 fait rejeter cette hypothèse.</w:t>
      </w:r>
    </w:p>
    <w:p>
      <w:pPr>
        <w:pStyle w:val="Titre4"/>
        <w:rPr/>
      </w:pPr>
      <w:bookmarkStart w:id="8" w:name="resultat-graphique"/>
      <w:bookmarkEnd w:id="8"/>
      <w:r>
        <w:rPr/>
        <w:t>Résultat graphique</w:t>
      </w:r>
    </w:p>
    <w:p>
      <w:pPr>
        <w:pStyle w:val="Normal"/>
        <w:rPr/>
      </w:pPr>
      <w:bookmarkStart w:id="9" w:name="resultat-graphique"/>
      <w:bookmarkEnd w:id="9"/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graphiquement on note que les 2 groupes progressent, les AS davantage que les IDE. Les AS atteignent au post-test le niveau des IDE au pré-test. On note qu'ne AS est très bien notée au pré-test (17/20) et qu'une IDE est très mal notée (5/20).</w:t>
      </w:r>
    </w:p>
    <w:p>
      <w:pPr>
        <w:pStyle w:val="Normal"/>
        <w:rPr/>
      </w:pPr>
      <w:r>
        <w:rPr/>
        <w:t>La progression est statistiquement significative pour les deux professions:</w:t>
      </w:r>
    </w:p>
    <w:p>
      <w:pPr>
        <w:pStyle w:val="Normal"/>
        <w:rPr/>
      </w:pPr>
      <w:r>
        <w:rPr/>
        <w:t>pour les AS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 xml:space="preserve">  </w:t>
      </w:r>
      <w:r>
        <w:rPr>
          <w:rStyle w:val="VerbatimChar"/>
          <w:rFonts w:ascii="Courier New" w:hAnsi="Courier New"/>
        </w:rPr>
        <w:t>Paired t-test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data:  as.pre$note and as.post$note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t = -5.343, df = 8, p-value = 0.0006916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Style w:val="VerbatimChar"/>
          <w:rFonts w:ascii="Courier New" w:hAnsi="Courier New"/>
          <w:sz w:val="21"/>
          <w:szCs w:val="21"/>
        </w:rPr>
        <w:t>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-8.884959 -3.527740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mean of the differences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-6.206349</w:t>
      </w:r>
    </w:p>
    <w:p>
      <w:pPr>
        <w:pStyle w:val="Normal"/>
        <w:rPr/>
      </w:pPr>
      <w:r>
        <w:rPr/>
        <w:t>pour les IDE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t.test</w:t>
      </w:r>
      <w:r>
        <w:rPr>
          <w:rStyle w:val="NormalTok"/>
        </w:rPr>
        <w:t xml:space="preserve">(ide.pre$note, ide.post$note, </w:t>
      </w:r>
      <w:r>
        <w:rPr>
          <w:rStyle w:val="DataTypeTok"/>
        </w:rPr>
        <w:t>paired=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shd w:fill="F8F8F8" w:val="clear"/>
        <w:spacing w:before="180" w:after="180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 xml:space="preserve"> </w:t>
      </w:r>
      <w:r>
        <w:rPr>
          <w:rStyle w:val="VerbatimChar"/>
          <w:rFonts w:ascii="Courier New" w:hAnsi="Courier New"/>
        </w:rPr>
        <w:t>Paired t-test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data:  ide.pre$note and ide.post$note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t = -6.0713, df = 12, p-value = 5.574e-05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alternative hypothesis: true difference in means is not equal to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95 percent confidence interval: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-7.227400 -3.409962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sample estimates: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mean of the differences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-5.318681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count="276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2014-10-11T00:00:00Z</dcterms:created>
  <dc:creator>JcB</dc:creator>
  <dc:language>fr-FR</dc:language>
  <dcterms:modified xsi:type="dcterms:W3CDTF">2014-10-11T00:00:00Z</dcterms:modified>
  <cp:revision>0</cp:revision>
  <dc:title>Questions pré et post formation</dc:title>
</cp:coreProperties>
</file>