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Evènements</w:t>
      </w:r>
      <w:r>
        <w:t xml:space="preserve"> </w:t>
      </w:r>
      <w:r>
        <w:t xml:space="preserve">remarquables</w:t>
      </w:r>
      <w:r>
        <w:t xml:space="preserve"> </w:t>
      </w:r>
      <w:r>
        <w:t xml:space="preserve">2014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12/11/2014</w:t>
      </w:r>
    </w:p>
    <w:bookmarkStart w:id="21" w:name="evenements-remarquables-2014"/>
    <w:p>
      <w:pPr>
        <w:pStyle w:val="Heading1"/>
      </w:pPr>
      <w:r>
        <w:t xml:space="preserve">Evènements remarquables 2014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tensions hospitalières</w:t>
      </w:r>
    </w:p>
    <w:p>
      <w:pPr>
        <w:pStyle w:val="Compact"/>
        <w:numPr>
          <w:numId w:val="2"/>
          <w:ilvl w:val="0"/>
        </w:numPr>
      </w:pPr>
      <w:r>
        <w:t xml:space="preserve">pic de pollution: semaine 11 (10-16 mars, circulation alternée Paris le 17/3)</w:t>
      </w:r>
    </w:p>
    <w:p>
      <w:pPr>
        <w:pStyle w:val="Compact"/>
        <w:numPr>
          <w:numId w:val="2"/>
          <w:ilvl w:val="0"/>
        </w:numPr>
      </w:pPr>
      <w:r>
        <w:t xml:space="preserve">ponts ?</w:t>
      </w:r>
    </w:p>
    <w:p>
      <w:pPr>
        <w:pStyle w:val="Compact"/>
        <w:numPr>
          <w:numId w:val="2"/>
          <w:ilvl w:val="0"/>
        </w:numPr>
      </w:pPr>
      <w:r>
        <w:t xml:space="preserve">congés scolaires ?</w:t>
      </w:r>
    </w:p>
    <w:bookmarkStart w:id="22" w:name="jours-feries-en-france"/>
    <w:p>
      <w:pPr>
        <w:pStyle w:val="Heading2"/>
      </w:pPr>
      <w:r>
        <w:t xml:space="preserve">Jours fériés en France</w:t>
      </w:r>
    </w:p>
    <w:bookmarkEnd w:id="22"/>
    <w:p>
      <w:r>
        <w:t xml:space="preserve">Date Nom Remarques</w:t>
      </w:r>
    </w:p>
    <w:p>
      <w:r>
        <w:rPr>
          <w:b/>
        </w:rPr>
        <w:t xml:space="preserve">1er janvier</w:t>
      </w:r>
      <w:r>
        <w:t xml:space="preserve"> </w:t>
      </w:r>
      <w:r>
        <w:t xml:space="preserve">Jour de l’an Premier jour de l’année ; Pour les catholiques, fête de Sainte Marie Mère de Dieu (avant le concile Vatican II, Circoncision de Jésus-Christ.)</w:t>
      </w:r>
    </w:p>
    <w:p>
      <w:r>
        <w:t xml:space="preserve">47ème et 46ème jours avant Pâques Mardi gras et Mercredi des cendres Jours fériés supplémentaires spécifiques aux Antilles</w:t>
      </w:r>
    </w:p>
    <w:p>
      <w:r>
        <w:rPr>
          <w:b/>
        </w:rPr>
        <w:t xml:space="preserve">Vendredi saint</w:t>
      </w:r>
      <w:r>
        <w:t xml:space="preserve"> </w:t>
      </w:r>
      <w:r>
        <w:t xml:space="preserve">Jour férié chrétien supplémentaire spécifique aux départements de la Moselle, du Bas-Rhin et du Haut-Rhin et des Antilles.</w:t>
      </w:r>
    </w:p>
    <w:p>
      <w:r>
        <w:rPr>
          <w:b/>
        </w:rPr>
        <w:t xml:space="preserve">Lundi de Pâques</w:t>
      </w:r>
      <w:r>
        <w:t xml:space="preserve"> </w:t>
      </w:r>
      <w:r>
        <w:t xml:space="preserve">Pâques (fête chrétienne commune aux catholiques et aux protestants) est le premier dimanche qui suit la première pleine lune de printemps.</w:t>
      </w:r>
    </w:p>
    <w:p>
      <w:r>
        <w:rPr>
          <w:b/>
        </w:rPr>
        <w:t xml:space="preserve">1er mai</w:t>
      </w:r>
      <w:r>
        <w:t xml:space="preserve"> </w:t>
      </w:r>
      <w:r>
        <w:t xml:space="preserve">Fête du Travail Commémore la ratification de la journée de travail de 8 heures ; traditionnellement le jour de nombreuses manifestations syndicales et politiques en France. (Depuis 1947, l’appellation "Fête du Travail" n’est que coutumière, i.e. non officielle).</w:t>
      </w:r>
    </w:p>
    <w:p>
      <w:r>
        <w:rPr>
          <w:b/>
        </w:rPr>
        <w:t xml:space="preserve">8 mai</w:t>
      </w:r>
      <w:r>
        <w:t xml:space="preserve"> </w:t>
      </w:r>
      <w:r>
        <w:t xml:space="preserve">Fête de la Victoire Commémoration de la capitulation de l'Allemagne nazie mettant fin à la Seconde Guerre mondiale en Europe.</w:t>
      </w:r>
    </w:p>
    <w:p>
      <w:r>
        <w:t xml:space="preserve">22 mai Abolition de l’esclavage Dans le département de la Martinique uniquement</w:t>
      </w:r>
    </w:p>
    <w:p>
      <w:r>
        <w:t xml:space="preserve">27 mai Abolition de l’esclavage Dans le département de la Guadeloupe uniquement</w:t>
      </w:r>
    </w:p>
    <w:p>
      <w:r>
        <w:rPr>
          <w:b/>
        </w:rPr>
        <w:t xml:space="preserve">Jeudi Ascension</w:t>
      </w:r>
      <w:r>
        <w:t xml:space="preserve"> </w:t>
      </w:r>
      <w:r>
        <w:t xml:space="preserve">40 jours après Pâques Fête chrétienne célébrant la montée de Jésus aux cieux</w:t>
      </w:r>
    </w:p>
    <w:p>
      <w:r>
        <w:rPr>
          <w:b/>
        </w:rPr>
        <w:t xml:space="preserve">Lundi de Pentecôte</w:t>
      </w:r>
      <w:r>
        <w:t xml:space="preserve"> </w:t>
      </w:r>
      <w:r>
        <w:t xml:space="preserve">Le lundi suivant le dimanche de Pentecôte (le septième après Pâques). Fête chrétienne célébrant la descente du Saint-Esprit parmi les apôtres. Même si cette journée est redevenue chômée, le Lundi de Pentecôte fut choisi comme journée de solidarité de 2005 à 2007 (inclus) et devait être considéré comme travaillé (sans rémunération).</w:t>
      </w:r>
    </w:p>
    <w:p>
      <w:r>
        <w:t xml:space="preserve">10 juin Abolition de l’esclavage Dans le département de la Guyane uniquement</w:t>
      </w:r>
    </w:p>
    <w:p>
      <w:r>
        <w:rPr>
          <w:b/>
        </w:rPr>
        <w:t xml:space="preserve">14 juillet</w:t>
      </w:r>
      <w:r>
        <w:t xml:space="preserve"> </w:t>
      </w:r>
      <w:r>
        <w:t xml:space="preserve">Fête nationale Commémoration de la Fête de la Fédération du 14 juillet 1790 (elle-même anniversaire de la prise de la Bastille en 1789).</w:t>
      </w:r>
    </w:p>
    <w:p>
      <w:r>
        <w:rPr>
          <w:b/>
        </w:rPr>
        <w:t xml:space="preserve">15 août</w:t>
      </w:r>
      <w:r>
        <w:t xml:space="preserve"> </w:t>
      </w:r>
      <w:r>
        <w:t xml:space="preserve">Assomption Fête catholique célébrant la montée de la Vierge Marie aux cieux. Fête de Marie, sainte patronne de la France et Fête nationale sous la Monarchie</w:t>
      </w:r>
    </w:p>
    <w:p>
      <w:r>
        <w:t xml:space="preserve">9 octobre Abolition de l’esclavage Dans collectivité d'outre-mer de Saint-Barthélemy uniquement</w:t>
      </w:r>
    </w:p>
    <w:p>
      <w:r>
        <w:rPr>
          <w:b/>
        </w:rPr>
        <w:t xml:space="preserve">1er novembre</w:t>
      </w:r>
      <w:r>
        <w:t xml:space="preserve"> </w:t>
      </w:r>
      <w:r>
        <w:t xml:space="preserve">Toussaint Fête de tous les saints de l’Église catholique</w:t>
      </w:r>
    </w:p>
    <w:p>
      <w:r>
        <w:t xml:space="preserve">2 novembre Fête des Morts Le jour des morts, est à la fois une journée de commémoraison et une journée d'intercession, de prière pour les morts. Jour férié chrétien supplémentaire spécifique aux départements des Antilles.</w:t>
      </w:r>
    </w:p>
    <w:p>
      <w:r>
        <w:rPr>
          <w:b/>
        </w:rPr>
        <w:t xml:space="preserve">11 novembre</w:t>
      </w:r>
      <w:r>
        <w:t xml:space="preserve"> </w:t>
      </w:r>
      <w:r>
        <w:t xml:space="preserve">Armistice de 1918 Commémoration de l’armistice mettant fin à la Première Guerre mondiale</w:t>
      </w:r>
    </w:p>
    <w:p>
      <w:r>
        <w:t xml:space="preserve">20 décembre Abolition de l’esclavage Dans le département de la Réunion uniquement</w:t>
      </w:r>
    </w:p>
    <w:p>
      <w:r>
        <w:rPr>
          <w:b/>
        </w:rPr>
        <w:t xml:space="preserve">25 décembre</w:t>
      </w:r>
      <w:r>
        <w:t xml:space="preserve"> </w:t>
      </w:r>
      <w:r>
        <w:t xml:space="preserve">Noël Naissance de Jésus-Christ</w:t>
      </w:r>
    </w:p>
    <w:p>
      <w:r>
        <w:rPr>
          <w:b/>
        </w:rPr>
        <w:t xml:space="preserve">26 décembre</w:t>
      </w:r>
      <w:r>
        <w:t xml:space="preserve"> </w:t>
      </w:r>
      <w:r>
        <w:t xml:space="preserve">Saint Étienne Jour férié chrétien supplémentaire spécifique aux départements de la Moselle, du Bas-Rhin et du Haut-Rhin</w:t>
      </w:r>
    </w:p>
    <w:bookmarkStart w:id="23" w:name="principales-fetes-de-2014"/>
    <w:p>
      <w:pPr>
        <w:pStyle w:val="Heading2"/>
      </w:pPr>
      <w:r>
        <w:t xml:space="preserve">Principales fêtes de 2014</w:t>
      </w:r>
    </w:p>
    <w:bookmarkEnd w:id="23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br w:type="textWrapping"/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NewYearsDay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"Nouvel an:"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T), a))</w:t>
      </w:r>
    </w:p>
    <w:p>
      <w:pPr>
        <w:pStyle w:val="SourceCode"/>
      </w:pPr>
      <w:r>
        <w:rPr>
          <w:rStyle w:val="VerbatimChar"/>
        </w:rPr>
        <w:t xml:space="preserve">## [1] "Nouvel an: Wed 2014-01-01"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Easter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EasterMonday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EasterSunday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GoodFriday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"Vendredi Saint:"</w:t>
      </w:r>
      <w:r>
        <w:rPr>
          <w:rStyle w:val="NormalTok"/>
        </w:rPr>
        <w:t xml:space="preserve">, d))</w:t>
      </w:r>
    </w:p>
    <w:p>
      <w:pPr>
        <w:pStyle w:val="SourceCode"/>
      </w:pPr>
      <w:r>
        <w:rPr>
          <w:rStyle w:val="VerbatimChar"/>
        </w:rPr>
        <w:t xml:space="preserve">## [1] "Vendredi Saint: 2014-04-18"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"dimanche de Pâques:"</w:t>
      </w:r>
      <w:r>
        <w:rPr>
          <w:rStyle w:val="NormalTok"/>
        </w:rPr>
        <w:t xml:space="preserve">, c))</w:t>
      </w:r>
    </w:p>
    <w:p>
      <w:pPr>
        <w:pStyle w:val="SourceCode"/>
      </w:pPr>
      <w:r>
        <w:rPr>
          <w:rStyle w:val="VerbatimChar"/>
        </w:rPr>
        <w:t xml:space="preserve">## [1] "dimanche de Pâques: 2014-04-20"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"lundi de Pâques:"</w:t>
      </w:r>
      <w:r>
        <w:rPr>
          <w:rStyle w:val="NormalTok"/>
        </w:rPr>
        <w:t xml:space="preserve">, b))</w:t>
      </w:r>
    </w:p>
    <w:p>
      <w:pPr>
        <w:pStyle w:val="SourceCode"/>
      </w:pPr>
      <w:r>
        <w:rPr>
          <w:rStyle w:val="VerbatimChar"/>
        </w:rPr>
        <w:t xml:space="preserve">## [1] "lundi de Pâques: 2014-04-21"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FRAllSaints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"Tousaint:"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T), a))</w:t>
      </w:r>
    </w:p>
    <w:p>
      <w:pPr>
        <w:pStyle w:val="SourceCode"/>
      </w:pPr>
      <w:r>
        <w:rPr>
          <w:rStyle w:val="VerbatimChar"/>
        </w:rPr>
        <w:t xml:space="preserve">## [1] "Tousaint: Sat 2014-11-01"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FRArmisticeDay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"Armistice 1918:"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T), a))</w:t>
      </w:r>
    </w:p>
    <w:p>
      <w:pPr>
        <w:pStyle w:val="SourceCode"/>
      </w:pPr>
      <w:r>
        <w:rPr>
          <w:rStyle w:val="VerbatimChar"/>
        </w:rPr>
        <w:t xml:space="preserve">## [1] "Armistice 1918: Tues 2014-11-11"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FRAscension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"Ascencion:"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T), a))</w:t>
      </w:r>
    </w:p>
    <w:p>
      <w:pPr>
        <w:pStyle w:val="SourceCode"/>
      </w:pPr>
      <w:r>
        <w:rPr>
          <w:rStyle w:val="VerbatimChar"/>
        </w:rPr>
        <w:t xml:space="preserve">## [1] "Ascencion: Thurs 2014-05-29"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FRAssumptionVirginMary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"Assomption:"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T), a))</w:t>
      </w:r>
    </w:p>
    <w:p>
      <w:pPr>
        <w:pStyle w:val="SourceCode"/>
      </w:pPr>
      <w:r>
        <w:rPr>
          <w:rStyle w:val="VerbatimChar"/>
        </w:rPr>
        <w:t xml:space="preserve">## [1] "Assomption: Fri 2014-08-15"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FRBastilleDay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 juillet:"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T), a))</w:t>
      </w:r>
    </w:p>
    <w:p>
      <w:pPr>
        <w:pStyle w:val="SourceCode"/>
      </w:pPr>
      <w:r>
        <w:rPr>
          <w:rStyle w:val="VerbatimChar"/>
        </w:rPr>
        <w:t xml:space="preserve">## [1] "14 juillet: Mon 2014-07-14"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FRAscension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"Ascencion:"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T), a))</w:t>
      </w:r>
    </w:p>
    <w:p>
      <w:pPr>
        <w:pStyle w:val="SourceCode"/>
      </w:pPr>
      <w:r>
        <w:rPr>
          <w:rStyle w:val="VerbatimChar"/>
        </w:rPr>
        <w:t xml:space="preserve">## [1] "Ascencion: Thurs 2014-05-29"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LaborDay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"Fête du travail:"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T), a))</w:t>
      </w:r>
    </w:p>
    <w:p>
      <w:pPr>
        <w:pStyle w:val="SourceCode"/>
      </w:pPr>
      <w:r>
        <w:rPr>
          <w:rStyle w:val="VerbatimChar"/>
        </w:rPr>
        <w:t xml:space="preserve">## [1] "Fête du travail: Thurs 2014-05-01"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Pentecost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"Pentecote:"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T), a))</w:t>
      </w:r>
    </w:p>
    <w:p>
      <w:pPr>
        <w:pStyle w:val="SourceCode"/>
      </w:pPr>
      <w:r>
        <w:rPr>
          <w:rStyle w:val="VerbatimChar"/>
        </w:rPr>
        <w:t xml:space="preserve">## [1] "Pentecote: Sun 2014-06-08"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PentecostMonday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"Lundi de pentecote:"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T), a))</w:t>
      </w:r>
    </w:p>
    <w:p>
      <w:pPr>
        <w:pStyle w:val="SourceCode"/>
      </w:pPr>
      <w:r>
        <w:rPr>
          <w:rStyle w:val="VerbatimChar"/>
        </w:rPr>
        <w:t xml:space="preserve">## [1] "Lundi de pentecote: Mon 2014-06-09"</w:t>
      </w:r>
    </w:p>
    <w:p>
      <w:r>
        <w:t xml:space="preserve">Liste des dimanches: - on forme une liste de tous les jours de l'année - on extrait les dimanches (dim) - les samedis (sam) - les jours fériés (ferie) il manque le 26 décembre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"timeDate"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timeSequence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(year,</w:t>
      </w:r>
      <w:r>
        <w:rPr>
          <w:rStyle w:val="StringTok"/>
        </w:rPr>
        <w:t xml:space="preserve">"-01-01"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"-12-31"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365</w:t>
      </w:r>
    </w:p>
    <w:p>
      <w:pPr>
        <w:pStyle w:val="SourceCode"/>
      </w:pP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(y)) ==</w:t>
      </w:r>
      <w:r>
        <w:rPr>
          <w:rStyle w:val="StringTok"/>
        </w:rPr>
        <w:t xml:space="preserve"> "dimanche"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(y)) ==</w:t>
      </w:r>
      <w:r>
        <w:rPr>
          <w:rStyle w:val="StringTok"/>
        </w:rPr>
        <w:t xml:space="preserve"> "samedi"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(dim)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(sam)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NormalTok"/>
        </w:rPr>
        <w:t xml:space="preserve">ferie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Pentecost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PentecostMonday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LaborDay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FRAscension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FRBastilleDay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FRAssumptionVirginMary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FRAscension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FRArmisticeDay</w:t>
      </w:r>
      <w:r>
        <w:rPr>
          <w:rStyle w:val="NormalTok"/>
        </w:rPr>
        <w:t xml:space="preserve">(year),  </w:t>
      </w:r>
      <w:r>
        <w:rPr>
          <w:rStyle w:val="KeywordTok"/>
        </w:rPr>
        <w:t xml:space="preserve">FRAllSaints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GoodFriday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EasterMonday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NewYearsDay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ChristmasDay</w:t>
      </w:r>
      <w:r>
        <w:rPr>
          <w:rStyle w:val="NormalTok"/>
        </w:rPr>
        <w:t xml:space="preserve">(year))</w:t>
      </w:r>
      <w:r>
        <w:br w:type="textWrapping"/>
      </w:r>
      <w:r>
        <w:rPr>
          <w:rStyle w:val="NormalTok"/>
        </w:rPr>
        <w:t xml:space="preserve">ferie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(ferie)</w:t>
      </w:r>
    </w:p>
    <w:p>
      <w:r>
        <w:t xml:space="preserve">Ensemble des jours qui ne sont ni des samedis, ni des dimanches, ni des jours fériés</w:t>
      </w:r>
    </w:p>
    <w:p>
      <w:pPr>
        <w:pStyle w:val="SourceCode"/>
      </w:pPr>
      <w:r>
        <w:rPr>
          <w:rStyle w:val="NormalTok"/>
        </w:rPr>
        <w:t xml:space="preserve">ouvrable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y[!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(dim), </w:t>
      </w:r>
      <w:r>
        <w:rPr>
          <w:rStyle w:val="DataTypeTok"/>
        </w:rPr>
        <w:t xml:space="preserve">nomatch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(ouvrable)</w:t>
      </w:r>
    </w:p>
    <w:p>
      <w:pPr>
        <w:pStyle w:val="SourceCode"/>
      </w:pPr>
      <w:r>
        <w:rPr>
          <w:rStyle w:val="VerbatimChar"/>
        </w:rPr>
        <w:t xml:space="preserve">## [1] 313</w:t>
      </w:r>
    </w:p>
    <w:p>
      <w:pPr>
        <w:pStyle w:val="SourceCode"/>
      </w:pPr>
      <w:r>
        <w:rPr>
          <w:rStyle w:val="NormalTok"/>
        </w:rPr>
        <w:t xml:space="preserve">ouvrable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ouvrable[!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(ouvrable),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(sam), </w:t>
      </w:r>
      <w:r>
        <w:rPr>
          <w:rStyle w:val="DataTypeTok"/>
        </w:rPr>
        <w:t xml:space="preserve">nomatch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(ouvrable)</w:t>
      </w:r>
    </w:p>
    <w:p>
      <w:pPr>
        <w:pStyle w:val="SourceCode"/>
      </w:pPr>
      <w:r>
        <w:rPr>
          <w:rStyle w:val="VerbatimChar"/>
        </w:rPr>
        <w:t xml:space="preserve">## [1] 261</w:t>
      </w:r>
    </w:p>
    <w:p>
      <w:pPr>
        <w:pStyle w:val="SourceCode"/>
      </w:pPr>
      <w:r>
        <w:rPr>
          <w:rStyle w:val="NormalTok"/>
        </w:rPr>
        <w:t xml:space="preserve">ouvrable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ouvrable[!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(ouvrable),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(ferie), </w:t>
      </w:r>
      <w:r>
        <w:rPr>
          <w:rStyle w:val="DataTypeTok"/>
        </w:rPr>
        <w:t xml:space="preserve">nomatch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(ouvrable)</w:t>
      </w:r>
    </w:p>
    <w:p>
      <w:pPr>
        <w:pStyle w:val="SourceCode"/>
      </w:pPr>
      <w:r>
        <w:rPr>
          <w:rStyle w:val="VerbatimChar"/>
        </w:rPr>
        <w:t xml:space="preserve">## [1] 251</w:t>
      </w:r>
    </w:p>
    <w:p>
      <w:r>
        <w:t xml:space="preserve">Samedi et dimanche fériés</w:t>
      </w:r>
    </w:p>
    <w:p>
      <w:pPr>
        <w:pStyle w:val="SourceCode"/>
      </w:pPr>
      <w:r>
        <w:rPr>
          <w:rStyle w:val="NormalTok"/>
        </w:rPr>
        <w:t xml:space="preserve">samedi.ferie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(sam),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(ferie),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samedi.ferie</w:t>
      </w:r>
    </w:p>
    <w:p>
      <w:pPr>
        <w:pStyle w:val="SourceCode"/>
      </w:pPr>
      <w:r>
        <w:rPr>
          <w:rStyle w:val="VerbatimChar"/>
        </w:rPr>
        <w:t xml:space="preserve">## [1] x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dimanche.ferie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(dim),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(ferie),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dimanche.ferie</w:t>
      </w:r>
    </w:p>
    <w:p>
      <w:pPr>
        <w:pStyle w:val="SourceCode"/>
      </w:pPr>
      <w:r>
        <w:rPr>
          <w:rStyle w:val="VerbatimChar"/>
        </w:rPr>
        <w:t xml:space="preserve">##            x</w:t>
      </w:r>
      <w:r>
        <w:br w:type="textWrapping"/>
      </w:r>
      <w:r>
        <w:rPr>
          <w:rStyle w:val="VerbatimChar"/>
        </w:rPr>
        <w:t xml:space="preserve">## 1 2013-05-19</w:t>
      </w:r>
      <w:r>
        <w:br w:type="textWrapping"/>
      </w:r>
      <w:r>
        <w:rPr>
          <w:rStyle w:val="VerbatimChar"/>
        </w:rPr>
        <w:t xml:space="preserve">## 2 2013-07-14</w:t>
      </w:r>
    </w:p>
    <w:p>
      <w:r>
        <w:t xml:space="preserve">Jours de semaine fériés</w:t>
      </w:r>
    </w:p>
    <w:p>
      <w:pPr>
        <w:pStyle w:val="SourceCode"/>
      </w:pPr>
      <w:r>
        <w:rPr>
          <w:rStyle w:val="NormalTok"/>
        </w:rPr>
        <w:t xml:space="preserve">ouvrable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y[!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(dim), </w:t>
      </w:r>
      <w:r>
        <w:rPr>
          <w:rStyle w:val="DataTypeTok"/>
        </w:rPr>
        <w:t xml:space="preserve">nomatch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ouvrable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ouvrable[!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(ouvrable),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(sam), </w:t>
      </w:r>
      <w:r>
        <w:rPr>
          <w:rStyle w:val="DataTypeTok"/>
        </w:rPr>
        <w:t xml:space="preserve">nomatch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ouvrable.ferie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(ouvrable),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(ferie),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ouvrable.ferie</w:t>
      </w:r>
    </w:p>
    <w:p>
      <w:pPr>
        <w:pStyle w:val="SourceCode"/>
      </w:pPr>
      <w:r>
        <w:rPr>
          <w:rStyle w:val="VerbatimChar"/>
        </w:rPr>
        <w:t xml:space="preserve">##             x</w:t>
      </w:r>
      <w:r>
        <w:br w:type="textWrapping"/>
      </w:r>
      <w:r>
        <w:rPr>
          <w:rStyle w:val="VerbatimChar"/>
        </w:rPr>
        <w:t xml:space="preserve">## 1  2013-01-01</w:t>
      </w:r>
      <w:r>
        <w:br w:type="textWrapping"/>
      </w:r>
      <w:r>
        <w:rPr>
          <w:rStyle w:val="VerbatimChar"/>
        </w:rPr>
        <w:t xml:space="preserve">## 2  2013-03-29</w:t>
      </w:r>
      <w:r>
        <w:br w:type="textWrapping"/>
      </w:r>
      <w:r>
        <w:rPr>
          <w:rStyle w:val="VerbatimChar"/>
        </w:rPr>
        <w:t xml:space="preserve">## 3  2013-04-01</w:t>
      </w:r>
      <w:r>
        <w:br w:type="textWrapping"/>
      </w:r>
      <w:r>
        <w:rPr>
          <w:rStyle w:val="VerbatimChar"/>
        </w:rPr>
        <w:t xml:space="preserve">## 4  2013-05-01</w:t>
      </w:r>
      <w:r>
        <w:br w:type="textWrapping"/>
      </w:r>
      <w:r>
        <w:rPr>
          <w:rStyle w:val="VerbatimChar"/>
        </w:rPr>
        <w:t xml:space="preserve">## 5  2013-05-09</w:t>
      </w:r>
      <w:r>
        <w:br w:type="textWrapping"/>
      </w:r>
      <w:r>
        <w:rPr>
          <w:rStyle w:val="VerbatimChar"/>
        </w:rPr>
        <w:t xml:space="preserve">## 6  2013-05-09</w:t>
      </w:r>
      <w:r>
        <w:br w:type="textWrapping"/>
      </w:r>
      <w:r>
        <w:rPr>
          <w:rStyle w:val="VerbatimChar"/>
        </w:rPr>
        <w:t xml:space="preserve">## 7  2013-05-20</w:t>
      </w:r>
      <w:r>
        <w:br w:type="textWrapping"/>
      </w:r>
      <w:r>
        <w:rPr>
          <w:rStyle w:val="VerbatimChar"/>
        </w:rPr>
        <w:t xml:space="preserve">## 8  2013-08-15</w:t>
      </w:r>
      <w:r>
        <w:br w:type="textWrapping"/>
      </w:r>
      <w:r>
        <w:rPr>
          <w:rStyle w:val="VerbatimChar"/>
        </w:rPr>
        <w:t xml:space="preserve">## 9  2013-11-01</w:t>
      </w:r>
      <w:r>
        <w:br w:type="textWrapping"/>
      </w:r>
      <w:r>
        <w:rPr>
          <w:rStyle w:val="VerbatimChar"/>
        </w:rPr>
        <w:t xml:space="preserve">## 10 2013-11-11</w:t>
      </w:r>
      <w:r>
        <w:br w:type="textWrapping"/>
      </w:r>
      <w:r>
        <w:rPr>
          <w:rStyle w:val="VerbatimChar"/>
        </w:rPr>
        <w:t xml:space="preserve">## 11 2013-12-25</w:t>
      </w:r>
    </w:p>
    <w:p>
      <w:pPr>
        <w:pStyle w:val="SourceCode"/>
      </w:pPr>
      <w:r>
        <w:rPr>
          <w:rStyle w:val="KeywordTok"/>
        </w:rPr>
        <w:t xml:space="preserve">wday</w:t>
      </w:r>
      <w:r>
        <w:rPr>
          <w:rStyle w:val="NormalTok"/>
        </w:rPr>
        <w:t xml:space="preserve">(ouvrable.ferie$x,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Tues  Fri   Mon   Wed   Thurs Thurs Mon   Thurs Fri   Mon   Wed  </w:t>
      </w:r>
      <w:r>
        <w:br w:type="textWrapping"/>
      </w:r>
      <w:r>
        <w:rPr>
          <w:rStyle w:val="VerbatimChar"/>
        </w:rPr>
        <w:t xml:space="preserve">## Levels: Sun &lt; Mon &lt; Tues &lt; Wed &lt; Thurs &lt; Fri &lt; Sat</w:t>
      </w:r>
    </w:p>
    <w:p>
      <w:r>
        <w:t xml:space="preserve">Dimanches et jours fériés en Alsace</w:t>
      </w:r>
    </w:p>
    <w:p>
      <w:pPr>
        <w:pStyle w:val="SourceCode"/>
      </w:pPr>
      <w:r>
        <w:rPr>
          <w:rStyle w:val="NormalTok"/>
        </w:rPr>
        <w:t xml:space="preserve">dim.and.ferie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(dim, ouvrable.ferie)</w:t>
      </w:r>
    </w:p>
    <w:bookmarkStart w:id="24" w:name="vacances-scolaires-2014"/>
    <w:p>
      <w:pPr>
        <w:pStyle w:val="Heading1"/>
      </w:pPr>
      <w:r>
        <w:t xml:space="preserve">Vacances scolaires 2014</w:t>
      </w:r>
    </w:p>
    <w:bookmarkEnd w:id="24"/>
    <w:p>
      <w:r>
        <w:t xml:space="preserve">noel2013_debut &lt;- as.Date("2013-12-22") noel2013_fin &lt;- as.Date("2014-01-05") hiver2014_debut &lt;- "2014-02-23" hiver2014_fin &lt;- "2014-03-09" printemps_debut &lt;- "2014-04-20" printemps_fin &lt;- "2014-05-04" ete_debut &lt;- "2014-07-06" ete_fin &lt;- "2014-09-02" toussaint_debut &lt;- "2014-10-18" toussaint_fin &lt;- "2014-11-03" noel_ debut &lt;- "2014-12-20" noel_fin &lt;- "2015-01-05"</w:t>
      </w:r>
    </w:p>
    <w:bookmarkStart w:id="25" w:name="faire-un-calendrier"/>
    <w:p>
      <w:pPr>
        <w:pStyle w:val="Heading2"/>
      </w:pPr>
      <w:r>
        <w:t xml:space="preserve">faire un calendrier</w:t>
      </w:r>
    </w:p>
    <w:bookmarkEnd w:id="25"/>
    <w:p>
      <w:r>
        <w:t xml:space="preserve">On peut créer une séquence de date avec la fonction</w:t>
      </w:r>
      <w:r>
        <w:t xml:space="preserve"> </w:t>
      </w:r>
      <w:r>
        <w:rPr>
          <w:b/>
        </w:rPr>
        <w:t xml:space="preserve">seq</w:t>
      </w:r>
      <w:r>
        <w:t xml:space="preserve"> </w:t>
      </w:r>
      <w:r>
        <w:t xml:space="preserve">et des objets de type</w:t>
      </w:r>
      <w:r>
        <w:t xml:space="preserve"> </w:t>
      </w:r>
      <w:r>
        <w:rPr>
          <w:b/>
        </w:rPr>
        <w:t xml:space="preserve">Date</w:t>
      </w:r>
      <w:r>
        <w:t xml:space="preserve">.</w:t>
      </w:r>
    </w:p>
    <w:p>
      <w:r>
        <w:t xml:space="preserve">seq(from, to, by, length.out = NULL, along.with = NULL, ...)</w:t>
      </w:r>
    </w:p>
    <w:p>
      <w:r>
        <w:t xml:space="preserve">Arguments:</w:t>
      </w:r>
    </w:p>
    <w:p>
      <w:pPr>
        <w:pStyle w:val="Compact"/>
        <w:numPr>
          <w:numId w:val="3"/>
          <w:ilvl w:val="0"/>
        </w:numPr>
      </w:pPr>
      <w:r>
        <w:t xml:space="preserve">from date de départ [obligatoire]</w:t>
      </w:r>
    </w:p>
    <w:p>
      <w:pPr>
        <w:pStyle w:val="Compact"/>
        <w:numPr>
          <w:numId w:val="3"/>
          <w:ilvl w:val="0"/>
        </w:numPr>
      </w:pPr>
      <w:r>
        <w:t xml:space="preserve">to date de fin [optionnel].</w:t>
      </w:r>
    </w:p>
    <w:p>
      <w:pPr>
        <w:pStyle w:val="Compact"/>
        <w:numPr>
          <w:numId w:val="3"/>
          <w:ilvl w:val="0"/>
        </w:numPr>
      </w:pPr>
      <w:r>
        <w:t xml:space="preserve">by incrément. Il peut être spécifié de différentes manières: - en nombre de jours - un objet de la classe</w:t>
      </w:r>
      <w:r>
        <w:t xml:space="preserve"> </w:t>
      </w:r>
      <w:hyperlink r:id="rId26">
        <w:r>
          <w:rPr>
            <w:rStyle w:val="Link"/>
          </w:rPr>
          <w:t xml:space="preserve">difftime</w:t>
        </w:r>
      </w:hyperlink>
      <w:r>
        <w:t xml:space="preserve"> </w:t>
      </w:r>
      <w:r>
        <w:t xml:space="preserve">- une chaîne de caractères contenant l'un des mots suivant: "day", "week", "month", "quarter" or "year". On peut de manière optionnelle faire précéder chacun de ces mots par un entier (positif ou négatif) suivi d'un espace, puis le mot (ex "-1 week" à partir de la date de départ affiche les dates par saut en arrière de 1 semaine)</w:t>
      </w:r>
    </w:p>
    <w:p>
      <w:pPr>
        <w:pStyle w:val="Compact"/>
        <w:numPr>
          <w:numId w:val="3"/>
          <w:ilvl w:val="0"/>
        </w:numPr>
      </w:pPr>
      <w:r>
        <w:t xml:space="preserve">length.out nombre entier correspondant à la longueur de la séquence désirée [optionel]</w:t>
      </w:r>
    </w:p>
    <w:p>
      <w:pPr>
        <w:pStyle w:val="Compact"/>
        <w:numPr>
          <w:numId w:val="3"/>
          <w:ilvl w:val="0"/>
        </w:numPr>
      </w:pPr>
      <w:r>
        <w:t xml:space="preserve">along.with prend la longueur à partir de la longueur de cet argument</w:t>
      </w:r>
    </w:p>
    <w:p>
      <w:r>
        <w:t xml:space="preserve">voir</w:t>
      </w:r>
      <w:r>
        <w:t xml:space="preserve"> </w:t>
      </w:r>
      <w:hyperlink r:id="rId27">
        <w:r>
          <w:rPr>
            <w:rStyle w:val="Link"/>
          </w:rPr>
          <w:t xml:space="preserve">seq.POSIXt</w:t>
        </w:r>
      </w:hyperlink>
      <w:r>
        <w:t xml:space="preserve"> </w:t>
      </w:r>
      <w:r>
        <w:t xml:space="preserve">pour les détails de "month".</w:t>
      </w:r>
    </w:p>
    <w:p>
      <w:r>
        <w:t xml:space="preserve">Valeur retournée: un vecteur de la classe "Date".</w:t>
      </w:r>
    </w:p>
    <w:p>
      <w:r>
        <w:t xml:space="preserve">exemples</w:t>
      </w:r>
    </w:p>
    <w:p>
      <w:pPr>
        <w:pStyle w:val="SourceCode"/>
      </w:pPr>
      <w:r>
        <w:rPr>
          <w:rStyle w:val="CommentTok"/>
        </w:rPr>
        <w:t xml:space="preserve"># first days of years</w:t>
      </w:r>
      <w:r>
        <w:br w:type="textWrapping"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"1910/1/1"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"1999/1/1"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"1910-01-01" "1911-01-01" "1912-01-01" "1913-01-01" "1914-01-01"</w:t>
      </w:r>
      <w:r>
        <w:br w:type="textWrapping"/>
      </w:r>
      <w:r>
        <w:rPr>
          <w:rStyle w:val="VerbatimChar"/>
        </w:rPr>
        <w:t xml:space="preserve">##  [6] "1915-01-01" "1916-01-01" "1917-01-01" "1918-01-01" "1919-01-01"</w:t>
      </w:r>
      <w:r>
        <w:br w:type="textWrapping"/>
      </w:r>
      <w:r>
        <w:rPr>
          <w:rStyle w:val="VerbatimChar"/>
        </w:rPr>
        <w:t xml:space="preserve">## [11] "1920-01-01" "1921-01-01" "1922-01-01" "1923-01-01" "1924-01-01"</w:t>
      </w:r>
      <w:r>
        <w:br w:type="textWrapping"/>
      </w:r>
      <w:r>
        <w:rPr>
          <w:rStyle w:val="VerbatimChar"/>
        </w:rPr>
        <w:t xml:space="preserve">## [16] "1925-01-01" "1926-01-01" "1927-01-01" "1928-01-01" "1929-01-01"</w:t>
      </w:r>
      <w:r>
        <w:br w:type="textWrapping"/>
      </w:r>
      <w:r>
        <w:rPr>
          <w:rStyle w:val="VerbatimChar"/>
        </w:rPr>
        <w:t xml:space="preserve">## [21] "1930-01-01" "1931-01-01" "1932-01-01" "1933-01-01" "1934-01-01"</w:t>
      </w:r>
      <w:r>
        <w:br w:type="textWrapping"/>
      </w:r>
      <w:r>
        <w:rPr>
          <w:rStyle w:val="VerbatimChar"/>
        </w:rPr>
        <w:t xml:space="preserve">## [26] "1935-01-01" "1936-01-01" "1937-01-01" "1938-01-01" "1939-01-01"</w:t>
      </w:r>
      <w:r>
        <w:br w:type="textWrapping"/>
      </w:r>
      <w:r>
        <w:rPr>
          <w:rStyle w:val="VerbatimChar"/>
        </w:rPr>
        <w:t xml:space="preserve">## [31] "1940-01-01" "1941-01-01" "1942-01-01" "1943-01-01" "1944-01-01"</w:t>
      </w:r>
      <w:r>
        <w:br w:type="textWrapping"/>
      </w:r>
      <w:r>
        <w:rPr>
          <w:rStyle w:val="VerbatimChar"/>
        </w:rPr>
        <w:t xml:space="preserve">## [36] "1945-01-01" "1946-01-01" "1947-01-01" "1948-01-01" "1949-01-01"</w:t>
      </w:r>
      <w:r>
        <w:br w:type="textWrapping"/>
      </w:r>
      <w:r>
        <w:rPr>
          <w:rStyle w:val="VerbatimChar"/>
        </w:rPr>
        <w:t xml:space="preserve">## [41] "1950-01-01" "1951-01-01" "1952-01-01" "1953-01-01" "1954-01-01"</w:t>
      </w:r>
      <w:r>
        <w:br w:type="textWrapping"/>
      </w:r>
      <w:r>
        <w:rPr>
          <w:rStyle w:val="VerbatimChar"/>
        </w:rPr>
        <w:t xml:space="preserve">## [46] "1955-01-01" "1956-01-01" "1957-01-01" "1958-01-01" "1959-01-01"</w:t>
      </w:r>
      <w:r>
        <w:br w:type="textWrapping"/>
      </w:r>
      <w:r>
        <w:rPr>
          <w:rStyle w:val="VerbatimChar"/>
        </w:rPr>
        <w:t xml:space="preserve">## [51] "1960-01-01" "1961-01-01" "1962-01-01" "1963-01-01" "1964-01-01"</w:t>
      </w:r>
      <w:r>
        <w:br w:type="textWrapping"/>
      </w:r>
      <w:r>
        <w:rPr>
          <w:rStyle w:val="VerbatimChar"/>
        </w:rPr>
        <w:t xml:space="preserve">## [56] "1965-01-01" "1966-01-01" "1967-01-01" "1968-01-01" "1969-01-01"</w:t>
      </w:r>
      <w:r>
        <w:br w:type="textWrapping"/>
      </w:r>
      <w:r>
        <w:rPr>
          <w:rStyle w:val="VerbatimChar"/>
        </w:rPr>
        <w:t xml:space="preserve">## [61] "1970-01-01" "1971-01-01" "1972-01-01" "1973-01-01" "1974-01-01"</w:t>
      </w:r>
      <w:r>
        <w:br w:type="textWrapping"/>
      </w:r>
      <w:r>
        <w:rPr>
          <w:rStyle w:val="VerbatimChar"/>
        </w:rPr>
        <w:t xml:space="preserve">## [66] "1975-01-01" "1976-01-01" "1977-01-01" "1978-01-01" "1979-01-01"</w:t>
      </w:r>
      <w:r>
        <w:br w:type="textWrapping"/>
      </w:r>
      <w:r>
        <w:rPr>
          <w:rStyle w:val="VerbatimChar"/>
        </w:rPr>
        <w:t xml:space="preserve">## [71] "1980-01-01" "1981-01-01" "1982-01-01" "1983-01-01" "1984-01-01"</w:t>
      </w:r>
      <w:r>
        <w:br w:type="textWrapping"/>
      </w:r>
      <w:r>
        <w:rPr>
          <w:rStyle w:val="VerbatimChar"/>
        </w:rPr>
        <w:t xml:space="preserve">## [76] "1985-01-01" "1986-01-01" "1987-01-01" "1988-01-01" "1989-01-01"</w:t>
      </w:r>
      <w:r>
        <w:br w:type="textWrapping"/>
      </w:r>
      <w:r>
        <w:rPr>
          <w:rStyle w:val="VerbatimChar"/>
        </w:rPr>
        <w:t xml:space="preserve">## [81] "1990-01-01" "1991-01-01" "1992-01-01" "1993-01-01" "1994-01-01"</w:t>
      </w:r>
      <w:r>
        <w:br w:type="textWrapping"/>
      </w:r>
      <w:r>
        <w:rPr>
          <w:rStyle w:val="VerbatimChar"/>
        </w:rPr>
        <w:t xml:space="preserve">## [86] "1995-01-01" "1996-01-01" "1997-01-01" "1998-01-01" "1999-01-01"</w:t>
      </w:r>
    </w:p>
    <w:p>
      <w:pPr>
        <w:pStyle w:val="SourceCode"/>
      </w:pPr>
      <w:r>
        <w:rPr>
          <w:rStyle w:val="NormalTok"/>
        </w:rPr>
        <w:t xml:space="preserve">## by month</w:t>
      </w:r>
      <w:r>
        <w:br w:type="textWrapping"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"2000/1/1"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"2000-01-01" "2000-02-01" "2000-03-01" "2000-04-01" "2000-05-01"</w:t>
      </w:r>
      <w:r>
        <w:br w:type="textWrapping"/>
      </w:r>
      <w:r>
        <w:rPr>
          <w:rStyle w:val="VerbatimChar"/>
        </w:rPr>
        <w:t xml:space="preserve">##  [6] "2000-06-01" "2000-07-01" "2000-08-01" "2000-09-01" "2000-10-01"</w:t>
      </w:r>
      <w:r>
        <w:br w:type="textWrapping"/>
      </w:r>
      <w:r>
        <w:rPr>
          <w:rStyle w:val="VerbatimChar"/>
        </w:rPr>
        <w:t xml:space="preserve">## [11] "2000-11-01" "2000-12-01"</w:t>
      </w:r>
    </w:p>
    <w:p>
      <w:pPr>
        <w:pStyle w:val="SourceCode"/>
      </w:pPr>
      <w:r>
        <w:rPr>
          <w:rStyle w:val="NormalTok"/>
        </w:rPr>
        <w:t xml:space="preserve">## quarters</w:t>
      </w:r>
      <w:r>
        <w:br w:type="textWrapping"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"2000/1/1"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"2003/1/1"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"2000-01-01" "2000-04-01" "2000-07-01" "2000-10-01" "2001-01-01"</w:t>
      </w:r>
      <w:r>
        <w:br w:type="textWrapping"/>
      </w:r>
      <w:r>
        <w:rPr>
          <w:rStyle w:val="VerbatimChar"/>
        </w:rPr>
        <w:t xml:space="preserve">##  [6] "2001-04-01" "2001-07-01" "2001-10-01" "2002-01-01" "2002-04-01"</w:t>
      </w:r>
      <w:r>
        <w:br w:type="textWrapping"/>
      </w:r>
      <w:r>
        <w:rPr>
          <w:rStyle w:val="VerbatimChar"/>
        </w:rPr>
        <w:t xml:space="preserve">## [11] "2002-07-01" "2002-10-01" "2003-01-01"</w:t>
      </w:r>
    </w:p>
    <w:p>
      <w:pPr>
        <w:pStyle w:val="SourceCode"/>
      </w:pPr>
      <w:r>
        <w:rPr>
          <w:rStyle w:val="NormalTok"/>
        </w:rPr>
        <w:t xml:space="preserve">## find all 7th of the month between two dates, the last being a 7th.</w:t>
      </w:r>
      <w:r>
        <w:br w:type="textWrapping"/>
      </w:r>
      <w:r>
        <w:rPr>
          <w:rStyle w:val="NormalTok"/>
        </w:rPr>
        <w:t xml:space="preserve">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"1998-12-17"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"2000-1-7"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(en, st,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 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rev</w:t>
      </w:r>
      <w:r>
        <w:rPr>
          <w:rStyle w:val="NormalTok"/>
        </w:rPr>
        <w:t xml:space="preserve">(ll[ll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en])</w:t>
      </w:r>
    </w:p>
    <w:p>
      <w:pPr>
        <w:pStyle w:val="SourceCode"/>
      </w:pPr>
      <w:r>
        <w:rPr>
          <w:rStyle w:val="VerbatimChar"/>
        </w:rPr>
        <w:t xml:space="preserve">##  [1] "1999-01-07" "1999-02-07" "1999-03-07" "1999-04-07" "1999-05-07"</w:t>
      </w:r>
      <w:r>
        <w:br w:type="textWrapping"/>
      </w:r>
      <w:r>
        <w:rPr>
          <w:rStyle w:val="VerbatimChar"/>
        </w:rPr>
        <w:t xml:space="preserve">##  [6] "1999-06-07" "1999-07-07" "1999-08-07" "1999-09-07" "1999-10-07"</w:t>
      </w:r>
      <w:r>
        <w:br w:type="textWrapping"/>
      </w:r>
      <w:r>
        <w:rPr>
          <w:rStyle w:val="VerbatimChar"/>
        </w:rPr>
        <w:t xml:space="preserve">## [11] "1999-11-07" "1999-12-07"</w:t>
      </w:r>
    </w:p>
    <w:p>
      <w:pPr>
        <w:pStyle w:val="SourceCode"/>
      </w:pPr>
      <w:r>
        <w:rPr>
          <w:rStyle w:val="CommentTok"/>
        </w:rPr>
        <w:t xml:space="preserve"># année 2014 avec les cacances de noel 2013 et 2014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"2013-12-22"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un vecteur de 380 nombe aléatoire de moyenne 100 et etype 10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trace la courbe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(d, 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on ajoute des rectangles colorés pour la période des vacances. a métode rgb est nécessaire pour avoir des couleurs semi-transparantes. Le paramètre alpha gère la transparence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"2013-12-22"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"2014-01-05"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venements_201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dessin courbe sous forme d'un polygone coloré. Le polygone nécessite 2 vecteurs, l'un pour les x, l'autre pour les y.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(d, 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dessine la courbe sans l'afficher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d, d[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border=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venements_201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dessin de la courbe avec un polygone uniquement pendant la période des vacances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(d, 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noel2013_debut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"2013-12-22"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noel2013_fin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"2014-01-05"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vacances_noel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(noel2013_debut, noel2013_fin,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vecteur de date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(noel2013_fin, noel2013_debut)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longueur des vacances en jour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(noel2013_debut, vacances_noel, noel2013_fin),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:dt],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venements_201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a2335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9b293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6" Target="https://stat.ethz.ch/R-manual/R-devel/library/base/html/difftime.html" TargetMode="External" /><Relationship Type="http://schemas.openxmlformats.org/officeDocument/2006/relationships/hyperlink" Id="rId27" Target="https://stat.ethz.ch/R-manual/R-devel/library/base/html/seq.POSIX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stat.ethz.ch/R-manual/R-devel/library/base/html/difftime.html" TargetMode="External" /><Relationship Type="http://schemas.openxmlformats.org/officeDocument/2006/relationships/hyperlink" Id="rId27" Target="https://stat.ethz.ch/R-manual/R-devel/library/base/html/seq.POSIX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Evènements remarquables 2014</dc:title>
  <dc:creator>JcB</dc:creator>
  <dcterms:created xsi:type="dcterms:W3CDTF">2014-12-11</dcterms:created>
  <dcterms:modified xsi:type="dcterms:W3CDTF">2014-12-11</dcterms:modified>
</cp:coreProperties>
</file>