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3.png" ContentType="image/png"/>
  <Override PartName="/word/media/image12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6.png" ContentType="image/png"/>
  <Override PartName="/word/media/image5.png" ContentType="image/png"/>
  <Override PartName="/word/media/image7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1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reprincipal"/>
        <w:spacing w:before="480" w:after="240"/>
        <w:rPr/>
      </w:pPr>
      <w:r>
        <w:rPr/>
        <w:t>Pathologie de la main</w:t>
      </w:r>
    </w:p>
    <w:p>
      <w:pPr>
        <w:pStyle w:val="Author"/>
        <w:rPr/>
      </w:pPr>
      <w:r>
        <w:rPr/>
        <w:t>JcB - RESURAL</w:t>
      </w:r>
    </w:p>
    <w:p>
      <w:pPr>
        <w:pStyle w:val="Date"/>
        <w:rPr/>
      </w:pPr>
      <w:r>
        <w:rPr/>
        <w:t>31/12/2015</w:t>
      </w:r>
    </w:p>
    <w:p>
      <w:pPr>
        <w:pStyle w:val="Titre1"/>
        <w:rPr/>
      </w:pPr>
      <w:bookmarkStart w:id="0" w:name="analyse-ccom"/>
      <w:bookmarkEnd w:id="0"/>
      <w:r>
        <w:rPr/>
        <w:t>Analyse CCOM</w:t>
      </w:r>
    </w:p>
    <w:p>
      <w:pPr>
        <w:pStyle w:val="Normal"/>
        <w:rPr/>
      </w:pPr>
      <w:r>
        <w:rPr/>
        <w:t>Analyse faite le 28/12/2015 pour évaluer l'introduction du DP au CCOM.</w:t>
      </w:r>
    </w:p>
    <w:p>
      <w:pPr>
        <w:pStyle w:val="Compact"/>
        <w:numPr>
          <w:ilvl w:val="0"/>
          <w:numId w:val="1"/>
        </w:numPr>
        <w:rPr/>
      </w:pPr>
      <w:r>
        <w:rPr/>
        <w:t>Période analysée: 17/12/2015, 28/12/2015</w:t>
      </w:r>
    </w:p>
    <w:p>
      <w:pPr>
        <w:pStyle w:val="Compact"/>
        <w:numPr>
          <w:ilvl w:val="0"/>
          <w:numId w:val="1"/>
        </w:numPr>
        <w:rPr/>
      </w:pPr>
      <w:r>
        <w:rPr/>
        <w:t>Date d'envoi du premier RPU: 06/10/2015</w:t>
      </w:r>
    </w:p>
    <w:p>
      <w:pPr>
        <w:pStyle w:val="Compact"/>
        <w:numPr>
          <w:ilvl w:val="0"/>
          <w:numId w:val="1"/>
        </w:numPr>
        <w:rPr/>
      </w:pPr>
      <w:r>
        <w:rPr/>
        <w:t>Date de point: 28/12/2015</w:t>
      </w:r>
    </w:p>
    <w:p>
      <w:pPr>
        <w:pStyle w:val="Compact"/>
        <w:numPr>
          <w:ilvl w:val="0"/>
          <w:numId w:val="1"/>
        </w:numPr>
        <w:rPr/>
      </w:pPr>
      <w:r>
        <w:rPr/>
        <w:t>Nombre de RPU créés: 2350</w:t>
      </w:r>
    </w:p>
    <w:p>
      <w:pPr>
        <w:pStyle w:val="Compact"/>
        <w:numPr>
          <w:ilvl w:val="0"/>
          <w:numId w:val="1"/>
        </w:numPr>
        <w:rPr/>
      </w:pPr>
      <w:r>
        <w:rPr/>
        <w:t>Date de début d'envoi de RPU avec DP renseigné: 17/12/2015</w:t>
      </w:r>
    </w:p>
    <w:p>
      <w:pPr>
        <w:pStyle w:val="Compact"/>
        <w:numPr>
          <w:ilvl w:val="0"/>
          <w:numId w:val="1"/>
        </w:numPr>
        <w:rPr/>
      </w:pPr>
      <w:r>
        <w:rPr/>
        <w:t>Taux de complétude moyen du DP: 69 %</w:t>
      </w:r>
    </w:p>
    <w:p>
      <w:pPr>
        <w:pStyle w:val="Normal"/>
        <w:rPr/>
      </w:pPr>
      <w:r>
        <w:rPr/>
        <w:t>Evolution du taux de completude du diagnostic principal (DP)</w:t>
      </w:r>
    </w:p>
    <w:p>
      <w:pPr>
        <w:pStyle w:val="Normal"/>
        <w:rPr/>
      </w:pPr>
      <w:r>
        <w:rPr/>
        <w:drawing>
          <wp:inline distT="0" distB="0" distL="114935" distR="114935">
            <wp:extent cx="4610100" cy="369570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</w:rPr>
      </w:pPr>
      <w:r>
        <w:rPr>
          <w:b/>
        </w:rPr>
        <w:t>Un taux de complétude régulièrement supérieur à 80% est nécessaire pour tirer des conclusions valides.</w:t>
      </w:r>
    </w:p>
    <w:p>
      <w:pPr>
        <w:pStyle w:val="Titre2"/>
        <w:rPr/>
      </w:pPr>
      <w:bookmarkStart w:id="1" w:name="caracteristiques-de-la-population"/>
      <w:bookmarkEnd w:id="1"/>
      <w:r>
        <w:rPr/>
        <w:t>Caractéristiques de la population</w:t>
      </w:r>
    </w:p>
    <w:p>
      <w:pPr>
        <w:pStyle w:val="Titre3"/>
        <w:rPr/>
      </w:pPr>
      <w:bookmarkStart w:id="2" w:name="age"/>
      <w:bookmarkEnd w:id="2"/>
      <w:r>
        <w:rPr/>
        <w:t>Age</w:t>
      </w:r>
    </w:p>
    <w:p>
      <w:pPr>
        <w:pStyle w:val="Normal"/>
        <w:rPr/>
      </w:pPr>
      <w:r>
        <w:rPr/>
        <w:t>Tous les RPU du CCOM</w:t>
      </w:r>
    </w:p>
    <w:p>
      <w:pPr>
        <w:pStyle w:val="Normal"/>
        <w:rPr/>
      </w:pPr>
      <w:r>
        <w:rPr/>
        <w:drawing>
          <wp:inline distT="0" distB="0" distL="114935" distR="114935">
            <wp:extent cx="4610100" cy="369570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itre3"/>
        <w:rPr/>
      </w:pPr>
      <w:bookmarkStart w:id="3" w:name="sexe"/>
      <w:bookmarkEnd w:id="3"/>
      <w:r>
        <w:rPr/>
        <w:t>Sexe</w:t>
      </w:r>
    </w:p>
    <w:p>
      <w:pPr>
        <w:pStyle w:val="Normal"/>
        <w:rPr/>
      </w:pPr>
      <w:r>
        <w:rPr/>
        <w:drawing>
          <wp:inline distT="0" distB="0" distL="114935" distR="114935">
            <wp:extent cx="4610100" cy="369570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En moyenne, les femmes sont plus agées que les hommes:</w:t>
      </w:r>
    </w:p>
    <w:p>
      <w:pPr>
        <w:pStyle w:val="Compact"/>
        <w:numPr>
          <w:ilvl w:val="0"/>
          <w:numId w:val="2"/>
        </w:numPr>
        <w:rPr/>
      </w:pPr>
      <w:r>
        <w:rPr/>
        <w:t>age moyen des femmes: 41.1 ans.</w:t>
      </w:r>
    </w:p>
    <w:p>
      <w:pPr>
        <w:pStyle w:val="Compact"/>
        <w:numPr>
          <w:ilvl w:val="0"/>
          <w:numId w:val="2"/>
        </w:numPr>
        <w:rPr/>
      </w:pPr>
      <w:r>
        <w:rPr/>
        <w:t>age moyen des hommes: 36 ans.</w:t>
      </w:r>
    </w:p>
    <w:p>
      <w:pPr>
        <w:pStyle w:val="Compact"/>
        <w:numPr>
          <w:ilvl w:val="0"/>
          <w:numId w:val="2"/>
        </w:numPr>
        <w:rPr/>
      </w:pPr>
      <w:r>
        <w:rPr/>
        <w:t>la différence est statistiquement significative (p = 5.893481310^{-9})</w:t>
      </w:r>
    </w:p>
    <w:p>
      <w:pPr>
        <w:pStyle w:val="Titre3"/>
        <w:rPr/>
      </w:pPr>
      <w:bookmarkStart w:id="4" w:name="repartition-des-codes-cim-10"/>
      <w:bookmarkEnd w:id="4"/>
      <w:r>
        <w:rPr/>
        <w:t>Répartition des codes CIM 10</w:t>
      </w:r>
    </w:p>
    <w:p>
      <w:pPr>
        <w:pStyle w:val="Normal"/>
        <w:rPr/>
      </w:pPr>
      <w:r>
        <w:rPr/>
        <w:drawing>
          <wp:inline distT="0" distB="0" distL="114935" distR="114935">
            <wp:extent cx="4610100" cy="369570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itre2"/>
        <w:rPr/>
      </w:pPr>
      <w:bookmarkStart w:id="5" w:name="code-cim10-mains"/>
      <w:bookmarkEnd w:id="5"/>
      <w:r>
        <w:rPr/>
        <w:t>Code CIM10 mains</w:t>
      </w:r>
    </w:p>
    <w:p>
      <w:pPr>
        <w:pStyle w:val="Normal"/>
        <w:rPr/>
      </w:pPr>
      <w:r>
        <w:rPr/>
        <w:t>Les codes CIM10 sont dans le dossier FEDORU:</w:t>
      </w:r>
    </w:p>
    <w:tbl>
      <w:tblPr>
        <w:jc w:val="left"/>
        <w:tblInd w:w="0" w:type="dxa"/>
        <w:tblBorders>
          <w:top w:val="nil"/>
          <w:left w:val="nil"/>
          <w:bottom w:val="single" w:sz="6" w:space="0" w:color="000001"/>
          <w:insideH w:val="single" w:sz="6" w:space="0" w:color="000001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7"/>
        <w:gridCol w:w="733"/>
        <w:gridCol w:w="6883"/>
      </w:tblGrid>
      <w:tr>
        <w:trPr>
          <w:cantSplit w:val="false"/>
        </w:trPr>
        <w:tc>
          <w:tcPr>
            <w:tcW w:w="1017" w:type="dxa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CODE</w:t>
            </w:r>
          </w:p>
        </w:tc>
        <w:tc>
          <w:tcPr>
            <w:tcW w:w="733" w:type="dxa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Freq</w:t>
            </w:r>
          </w:p>
        </w:tc>
        <w:tc>
          <w:tcPr>
            <w:tcW w:w="6883" w:type="dxa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LIBELLE</w:t>
            </w:r>
          </w:p>
        </w:tc>
      </w:tr>
      <w:tr>
        <w:trPr>
          <w:cantSplit w:val="false"/>
        </w:trPr>
        <w:tc>
          <w:tcPr>
            <w:tcW w:w="10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S610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32</w:t>
            </w:r>
          </w:p>
        </w:tc>
        <w:tc>
          <w:tcPr>
            <w:tcW w:w="68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Plaie ouverte de(s) doigt(s) (sans lésion de l'ongle)</w:t>
            </w:r>
          </w:p>
        </w:tc>
      </w:tr>
      <w:tr>
        <w:trPr>
          <w:cantSplit w:val="false"/>
        </w:trPr>
        <w:tc>
          <w:tcPr>
            <w:tcW w:w="10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S6280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25</w:t>
            </w:r>
          </w:p>
        </w:tc>
        <w:tc>
          <w:tcPr>
            <w:tcW w:w="68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Fracture fermée de parties autres et non précisées du poignet et de la main</w:t>
            </w:r>
          </w:p>
        </w:tc>
      </w:tr>
      <w:tr>
        <w:trPr>
          <w:cantSplit w:val="false"/>
        </w:trPr>
        <w:tc>
          <w:tcPr>
            <w:tcW w:w="10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S602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15</w:t>
            </w:r>
          </w:p>
        </w:tc>
        <w:tc>
          <w:tcPr>
            <w:tcW w:w="68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Contusion d'autres parties du poignet et de la main</w:t>
            </w:r>
          </w:p>
        </w:tc>
      </w:tr>
      <w:tr>
        <w:trPr>
          <w:cantSplit w:val="false"/>
        </w:trPr>
        <w:tc>
          <w:tcPr>
            <w:tcW w:w="10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L030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13</w:t>
            </w:r>
          </w:p>
        </w:tc>
        <w:tc>
          <w:tcPr>
            <w:tcW w:w="68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Phlegmon des doigts et des orteils</w:t>
            </w:r>
          </w:p>
        </w:tc>
      </w:tr>
      <w:tr>
        <w:trPr>
          <w:cantSplit w:val="false"/>
        </w:trPr>
        <w:tc>
          <w:tcPr>
            <w:tcW w:w="10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S600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12</w:t>
            </w:r>
          </w:p>
        </w:tc>
        <w:tc>
          <w:tcPr>
            <w:tcW w:w="68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Contusion de(s) doigt(s) sans lésion de l'ongle</w:t>
            </w:r>
          </w:p>
        </w:tc>
      </w:tr>
      <w:tr>
        <w:trPr>
          <w:cantSplit w:val="false"/>
        </w:trPr>
        <w:tc>
          <w:tcPr>
            <w:tcW w:w="10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S617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11</w:t>
            </w:r>
          </w:p>
        </w:tc>
        <w:tc>
          <w:tcPr>
            <w:tcW w:w="68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Plaies ouvertes multiples du poignet et de la main</w:t>
            </w:r>
          </w:p>
        </w:tc>
      </w:tr>
      <w:tr>
        <w:trPr>
          <w:cantSplit w:val="false"/>
        </w:trPr>
        <w:tc>
          <w:tcPr>
            <w:tcW w:w="10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S6260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11</w:t>
            </w:r>
          </w:p>
        </w:tc>
        <w:tc>
          <w:tcPr>
            <w:tcW w:w="68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Fracture fermée d'un autre doigt</w:t>
            </w:r>
          </w:p>
        </w:tc>
      </w:tr>
      <w:tr>
        <w:trPr>
          <w:cantSplit w:val="false"/>
        </w:trPr>
        <w:tc>
          <w:tcPr>
            <w:tcW w:w="10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S611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10</w:t>
            </w:r>
          </w:p>
        </w:tc>
        <w:tc>
          <w:tcPr>
            <w:tcW w:w="68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Plaie ouverte de(s) doigt(s) avec lésion de l'ongle</w:t>
            </w:r>
          </w:p>
        </w:tc>
      </w:tr>
      <w:tr>
        <w:trPr>
          <w:cantSplit w:val="false"/>
        </w:trPr>
        <w:tc>
          <w:tcPr>
            <w:tcW w:w="10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S636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8</w:t>
            </w:r>
          </w:p>
        </w:tc>
        <w:tc>
          <w:tcPr>
            <w:tcW w:w="68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Entorse et foulure de doigt(s)</w:t>
            </w:r>
          </w:p>
        </w:tc>
      </w:tr>
      <w:tr>
        <w:trPr>
          <w:cantSplit w:val="false"/>
        </w:trPr>
        <w:tc>
          <w:tcPr>
            <w:tcW w:w="10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S6230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7</w:t>
            </w:r>
          </w:p>
        </w:tc>
        <w:tc>
          <w:tcPr>
            <w:tcW w:w="68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Fracture fermée d'un autre os du métacarpe</w:t>
            </w:r>
          </w:p>
        </w:tc>
      </w:tr>
      <w:tr>
        <w:trPr>
          <w:cantSplit w:val="false"/>
        </w:trPr>
        <w:tc>
          <w:tcPr>
            <w:tcW w:w="10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S6261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6</w:t>
            </w:r>
          </w:p>
        </w:tc>
        <w:tc>
          <w:tcPr>
            <w:tcW w:w="68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Fracture ouverte d'un autre doigt</w:t>
            </w:r>
          </w:p>
        </w:tc>
      </w:tr>
      <w:tr>
        <w:trPr>
          <w:cantSplit w:val="false"/>
        </w:trPr>
        <w:tc>
          <w:tcPr>
            <w:tcW w:w="10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S618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5</w:t>
            </w:r>
          </w:p>
        </w:tc>
        <w:tc>
          <w:tcPr>
            <w:tcW w:w="68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Plaie ouverte d'autres parties du poignet et de la main</w:t>
            </w:r>
          </w:p>
        </w:tc>
      </w:tr>
      <w:tr>
        <w:trPr>
          <w:cantSplit w:val="false"/>
        </w:trPr>
        <w:tc>
          <w:tcPr>
            <w:tcW w:w="10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M6594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4</w:t>
            </w:r>
          </w:p>
        </w:tc>
        <w:tc>
          <w:tcPr>
            <w:tcW w:w="68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Synovite et ténosynovite, sans précision - Main</w:t>
            </w:r>
          </w:p>
        </w:tc>
      </w:tr>
      <w:tr>
        <w:trPr>
          <w:cantSplit w:val="false"/>
        </w:trPr>
        <w:tc>
          <w:tcPr>
            <w:tcW w:w="10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S635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4</w:t>
            </w:r>
          </w:p>
        </w:tc>
        <w:tc>
          <w:tcPr>
            <w:tcW w:w="68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Entorse et foulure du poignet</w:t>
            </w:r>
          </w:p>
        </w:tc>
      </w:tr>
      <w:tr>
        <w:trPr>
          <w:cantSplit w:val="false"/>
        </w:trPr>
        <w:tc>
          <w:tcPr>
            <w:tcW w:w="10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S663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4</w:t>
            </w:r>
          </w:p>
        </w:tc>
        <w:tc>
          <w:tcPr>
            <w:tcW w:w="68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Lésion traumatique du muscle et du tendon extenseurs d'un autre doigt au niveau du poignet et de la main</w:t>
            </w:r>
          </w:p>
        </w:tc>
      </w:tr>
      <w:tr>
        <w:trPr>
          <w:cantSplit w:val="false"/>
        </w:trPr>
        <w:tc>
          <w:tcPr>
            <w:tcW w:w="10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L608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3</w:t>
            </w:r>
          </w:p>
        </w:tc>
        <w:tc>
          <w:tcPr>
            <w:tcW w:w="68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Autres maladies des ongles</w:t>
            </w:r>
          </w:p>
        </w:tc>
      </w:tr>
      <w:tr>
        <w:trPr>
          <w:cantSplit w:val="false"/>
        </w:trPr>
        <w:tc>
          <w:tcPr>
            <w:tcW w:w="10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M1394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3</w:t>
            </w:r>
          </w:p>
        </w:tc>
        <w:tc>
          <w:tcPr>
            <w:tcW w:w="68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Arthrite, sans précision - Articulations de la main</w:t>
            </w:r>
          </w:p>
        </w:tc>
      </w:tr>
      <w:tr>
        <w:trPr>
          <w:cantSplit w:val="false"/>
        </w:trPr>
        <w:tc>
          <w:tcPr>
            <w:tcW w:w="10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M1994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3</w:t>
            </w:r>
          </w:p>
        </w:tc>
        <w:tc>
          <w:tcPr>
            <w:tcW w:w="68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Arthrose, sans précision - Articulations de la main</w:t>
            </w:r>
          </w:p>
        </w:tc>
      </w:tr>
      <w:tr>
        <w:trPr>
          <w:cantSplit w:val="false"/>
        </w:trPr>
        <w:tc>
          <w:tcPr>
            <w:tcW w:w="10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M7954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3</w:t>
            </w:r>
          </w:p>
        </w:tc>
        <w:tc>
          <w:tcPr>
            <w:tcW w:w="68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Corps étranger résiduel dans un tissu mou - Main</w:t>
            </w:r>
          </w:p>
        </w:tc>
      </w:tr>
      <w:tr>
        <w:trPr>
          <w:cantSplit w:val="false"/>
        </w:trPr>
        <w:tc>
          <w:tcPr>
            <w:tcW w:w="10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S6250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3</w:t>
            </w:r>
          </w:p>
        </w:tc>
        <w:tc>
          <w:tcPr>
            <w:tcW w:w="68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Fracture fermée du pouce</w:t>
            </w:r>
          </w:p>
        </w:tc>
      </w:tr>
      <w:tr>
        <w:trPr>
          <w:cantSplit w:val="false"/>
        </w:trPr>
        <w:tc>
          <w:tcPr>
            <w:tcW w:w="10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S634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3</w:t>
            </w:r>
          </w:p>
        </w:tc>
        <w:tc>
          <w:tcPr>
            <w:tcW w:w="68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Rupture traumatique de ligaments du doigt au niveau des articulations métacarpo-phalangienne et interphalangienne</w:t>
            </w:r>
          </w:p>
        </w:tc>
      </w:tr>
      <w:tr>
        <w:trPr>
          <w:cantSplit w:val="false"/>
        </w:trPr>
        <w:tc>
          <w:tcPr>
            <w:tcW w:w="10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S6210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2</w:t>
            </w:r>
          </w:p>
        </w:tc>
        <w:tc>
          <w:tcPr>
            <w:tcW w:w="68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Fracture fermée d'autre(s) os du carpe</w:t>
            </w:r>
          </w:p>
        </w:tc>
      </w:tr>
      <w:tr>
        <w:trPr>
          <w:cantSplit w:val="false"/>
        </w:trPr>
        <w:tc>
          <w:tcPr>
            <w:tcW w:w="10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S6251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2</w:t>
            </w:r>
          </w:p>
        </w:tc>
        <w:tc>
          <w:tcPr>
            <w:tcW w:w="68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Fracture ouverte du pouce</w:t>
            </w:r>
          </w:p>
        </w:tc>
      </w:tr>
      <w:tr>
        <w:trPr>
          <w:cantSplit w:val="false"/>
        </w:trPr>
        <w:tc>
          <w:tcPr>
            <w:tcW w:w="10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S6281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2</w:t>
            </w:r>
          </w:p>
        </w:tc>
        <w:tc>
          <w:tcPr>
            <w:tcW w:w="68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Fracture ouverte de parties autres et non précisées du poignet et de la main</w:t>
            </w:r>
          </w:p>
        </w:tc>
      </w:tr>
      <w:tr>
        <w:trPr>
          <w:cantSplit w:val="false"/>
        </w:trPr>
        <w:tc>
          <w:tcPr>
            <w:tcW w:w="10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T230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2</w:t>
            </w:r>
          </w:p>
        </w:tc>
        <w:tc>
          <w:tcPr>
            <w:tcW w:w="68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Brûlure du poignet et de la main, degré non précisé</w:t>
            </w:r>
          </w:p>
        </w:tc>
      </w:tr>
      <w:tr>
        <w:trPr>
          <w:cantSplit w:val="false"/>
        </w:trPr>
        <w:tc>
          <w:tcPr>
            <w:tcW w:w="10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M2554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</w:t>
            </w:r>
          </w:p>
        </w:tc>
        <w:tc>
          <w:tcPr>
            <w:tcW w:w="68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Douleur articulaire - Articulations de la main</w:t>
            </w:r>
          </w:p>
        </w:tc>
      </w:tr>
      <w:tr>
        <w:trPr>
          <w:cantSplit w:val="false"/>
        </w:trPr>
        <w:tc>
          <w:tcPr>
            <w:tcW w:w="10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M62848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</w:t>
            </w:r>
          </w:p>
        </w:tc>
        <w:tc>
          <w:tcPr>
            <w:tcW w:w="68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Autres atteintes musculaires précisées, Main</w:t>
            </w:r>
          </w:p>
        </w:tc>
      </w:tr>
      <w:tr>
        <w:trPr>
          <w:cantSplit w:val="false"/>
        </w:trPr>
        <w:tc>
          <w:tcPr>
            <w:tcW w:w="10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M7964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</w:t>
            </w:r>
          </w:p>
        </w:tc>
        <w:tc>
          <w:tcPr>
            <w:tcW w:w="68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Douleur au niveau d'un membre - Main</w:t>
            </w:r>
          </w:p>
        </w:tc>
      </w:tr>
      <w:tr>
        <w:trPr>
          <w:cantSplit w:val="false"/>
        </w:trPr>
        <w:tc>
          <w:tcPr>
            <w:tcW w:w="10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M9484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</w:t>
            </w:r>
          </w:p>
        </w:tc>
        <w:tc>
          <w:tcPr>
            <w:tcW w:w="68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Autres affections précisées du cartilage - Main</w:t>
            </w:r>
          </w:p>
        </w:tc>
      </w:tr>
      <w:tr>
        <w:trPr>
          <w:cantSplit w:val="false"/>
        </w:trPr>
        <w:tc>
          <w:tcPr>
            <w:tcW w:w="10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Q681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</w:t>
            </w:r>
          </w:p>
        </w:tc>
        <w:tc>
          <w:tcPr>
            <w:tcW w:w="68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Anomalie morphologique congénitale de la main</w:t>
            </w:r>
          </w:p>
        </w:tc>
      </w:tr>
      <w:tr>
        <w:trPr>
          <w:cantSplit w:val="false"/>
        </w:trPr>
        <w:tc>
          <w:tcPr>
            <w:tcW w:w="10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S601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</w:t>
            </w:r>
          </w:p>
        </w:tc>
        <w:tc>
          <w:tcPr>
            <w:tcW w:w="68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Contusion de(s) doigt(s) avec lésion de l'ongle</w:t>
            </w:r>
          </w:p>
        </w:tc>
      </w:tr>
      <w:tr>
        <w:trPr>
          <w:cantSplit w:val="false"/>
        </w:trPr>
        <w:tc>
          <w:tcPr>
            <w:tcW w:w="10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S6240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</w:t>
            </w:r>
          </w:p>
        </w:tc>
        <w:tc>
          <w:tcPr>
            <w:tcW w:w="68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Fractures fermées multiples des métacarpiens</w:t>
            </w:r>
          </w:p>
        </w:tc>
      </w:tr>
      <w:tr>
        <w:trPr>
          <w:cantSplit w:val="false"/>
        </w:trPr>
        <w:tc>
          <w:tcPr>
            <w:tcW w:w="10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S661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</w:t>
            </w:r>
          </w:p>
        </w:tc>
        <w:tc>
          <w:tcPr>
            <w:tcW w:w="68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Lésion traumatique du muscle et du tendon fléchisseurs d'un autre doigt au niveau du poignet et de la main</w:t>
            </w:r>
          </w:p>
        </w:tc>
      </w:tr>
      <w:tr>
        <w:trPr>
          <w:cantSplit w:val="false"/>
        </w:trPr>
        <w:tc>
          <w:tcPr>
            <w:tcW w:w="10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S662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</w:t>
            </w:r>
          </w:p>
        </w:tc>
        <w:tc>
          <w:tcPr>
            <w:tcW w:w="68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Lésion traumatique du muscle et du tendon extenseurs du pouce au niveau du poignet et de la main</w:t>
            </w:r>
          </w:p>
        </w:tc>
      </w:tr>
      <w:tr>
        <w:trPr>
          <w:cantSplit w:val="false"/>
        </w:trPr>
        <w:tc>
          <w:tcPr>
            <w:tcW w:w="10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S665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</w:t>
            </w:r>
          </w:p>
        </w:tc>
        <w:tc>
          <w:tcPr>
            <w:tcW w:w="68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Lésion traumatique de muscles et de tendons intrinsèques d'un autre doigt au niveau du poignet et de la main</w:t>
            </w:r>
          </w:p>
        </w:tc>
      </w:tr>
      <w:tr>
        <w:trPr>
          <w:cantSplit w:val="false"/>
        </w:trPr>
        <w:tc>
          <w:tcPr>
            <w:tcW w:w="10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S667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</w:t>
            </w:r>
          </w:p>
        </w:tc>
        <w:tc>
          <w:tcPr>
            <w:tcW w:w="68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Lésion traumatique de multiples muscles et tendons extenseurs au niveau du poignet et de la main</w:t>
            </w:r>
          </w:p>
        </w:tc>
      </w:tr>
      <w:tr>
        <w:trPr>
          <w:cantSplit w:val="false"/>
        </w:trPr>
        <w:tc>
          <w:tcPr>
            <w:tcW w:w="10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S668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</w:t>
            </w:r>
          </w:p>
        </w:tc>
        <w:tc>
          <w:tcPr>
            <w:tcW w:w="68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Lésion traumatique d'autres muscles et tendons au niveau du poignet et de la main</w:t>
            </w:r>
          </w:p>
        </w:tc>
      </w:tr>
      <w:tr>
        <w:trPr>
          <w:cantSplit w:val="false"/>
        </w:trPr>
        <w:tc>
          <w:tcPr>
            <w:tcW w:w="10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S670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</w:t>
            </w:r>
          </w:p>
        </w:tc>
        <w:tc>
          <w:tcPr>
            <w:tcW w:w="68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Écrasement du pouce et d'autre(s) doigt(s)</w:t>
            </w:r>
          </w:p>
        </w:tc>
      </w:tr>
      <w:tr>
        <w:trPr>
          <w:cantSplit w:val="false"/>
        </w:trPr>
        <w:tc>
          <w:tcPr>
            <w:tcW w:w="10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S680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</w:t>
            </w:r>
          </w:p>
        </w:tc>
        <w:tc>
          <w:tcPr>
            <w:tcW w:w="68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Amputation traumatique du pouce (complète) (partielle)</w:t>
            </w:r>
          </w:p>
        </w:tc>
      </w:tr>
      <w:tr>
        <w:trPr>
          <w:cantSplit w:val="false"/>
        </w:trPr>
        <w:tc>
          <w:tcPr>
            <w:tcW w:w="10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S681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</w:t>
            </w:r>
          </w:p>
        </w:tc>
        <w:tc>
          <w:tcPr>
            <w:tcW w:w="68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Amputation traumatique d'un autre doigt (complète) (partielle)</w:t>
            </w:r>
          </w:p>
        </w:tc>
      </w:tr>
      <w:tr>
        <w:trPr>
          <w:cantSplit w:val="false"/>
        </w:trPr>
        <w:tc>
          <w:tcPr>
            <w:tcW w:w="10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W3998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</w:t>
            </w:r>
          </w:p>
        </w:tc>
        <w:tc>
          <w:tcPr>
            <w:tcW w:w="68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Projection de feu d'artifice, lieu sans précision</w:t>
            </w:r>
          </w:p>
        </w:tc>
      </w:tr>
    </w:tbl>
    <w:p>
      <w:pPr>
        <w:pStyle w:val="Titre2"/>
        <w:rPr/>
      </w:pPr>
      <w:bookmarkStart w:id="6" w:name="lesions-liees-aux-petards"/>
      <w:bookmarkEnd w:id="6"/>
      <w:r>
        <w:rPr/>
        <w:t>Lesions liées aux pétards</w:t>
      </w:r>
    </w:p>
    <w:p>
      <w:pPr>
        <w:pStyle w:val="Normal"/>
        <w:rPr/>
      </w:pPr>
      <w:r>
        <w:rPr/>
        <w:t>Sélectionne toutes les lignes avec le code W39:</w:t>
      </w:r>
    </w:p>
    <w:p>
      <w:pPr>
        <w:pStyle w:val="Compact"/>
        <w:numPr>
          <w:ilvl w:val="0"/>
          <w:numId w:val="3"/>
        </w:numPr>
        <w:rPr/>
      </w:pPr>
      <w:r>
        <w:rPr/>
        <w:t>Nombre de lésions dues aux pétards: 1</w:t>
      </w:r>
    </w:p>
    <w:p>
      <w:pPr>
        <w:pStyle w:val="Titre2"/>
        <w:rPr/>
      </w:pPr>
      <w:bookmarkStart w:id="7" w:name="nombre-de-passages-par-mois"/>
      <w:bookmarkEnd w:id="7"/>
      <w:r>
        <w:rPr/>
        <w:t>Nombre de passages par mois</w:t>
      </w:r>
    </w:p>
    <w:p>
      <w:pPr>
        <w:pStyle w:val="Normal"/>
        <w:rPr/>
      </w:pPr>
      <w:r>
        <w:rPr/>
        <w:drawing>
          <wp:inline distT="0" distB="0" distL="114935" distR="114935">
            <wp:extent cx="4610100" cy="3695700"/>
            <wp:effectExtent l="0" t="0" r="0" b="0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itre2"/>
        <w:rPr/>
      </w:pPr>
      <w:bookmarkStart w:id="8" w:name="nombre-de-passages-par-semaine"/>
      <w:bookmarkEnd w:id="8"/>
      <w:r>
        <w:rPr/>
        <w:t>Nombre de passages par semaine</w:t>
      </w:r>
    </w:p>
    <w:p>
      <w:pPr>
        <w:pStyle w:val="Normal"/>
        <w:rPr/>
      </w:pPr>
      <w:r>
        <w:rPr/>
        <w:drawing>
          <wp:inline distT="0" distB="0" distL="114935" distR="114935">
            <wp:extent cx="4610100" cy="3695700"/>
            <wp:effectExtent l="0" t="0" r="0" b="0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itre2"/>
        <w:rPr/>
      </w:pPr>
      <w:bookmarkStart w:id="9" w:name="nombre-de-passages-par-jour-de-semaine"/>
      <w:bookmarkEnd w:id="9"/>
      <w:r>
        <w:rPr/>
        <w:t>Nombre de passages par jour de semaine</w:t>
      </w:r>
    </w:p>
    <w:p>
      <w:pPr>
        <w:pStyle w:val="Normal"/>
        <w:rPr/>
      </w:pPr>
      <w:r>
        <w:rPr/>
        <w:drawing>
          <wp:inline distT="0" distB="0" distL="114935" distR="114935">
            <wp:extent cx="4610100" cy="3695700"/>
            <wp:effectExtent l="0" t="0" r="0" b="0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itre2"/>
        <w:rPr/>
      </w:pPr>
      <w:bookmarkStart w:id="10" w:name="nombre-de-passages-par-jour"/>
      <w:bookmarkEnd w:id="10"/>
      <w:r>
        <w:rPr/>
        <w:t>Nombre de passages par jour</w:t>
      </w:r>
    </w:p>
    <w:p>
      <w:pPr>
        <w:pStyle w:val="Normal"/>
        <w:rPr/>
      </w:pPr>
      <w:r>
        <w:rPr/>
        <w:drawing>
          <wp:inline distT="0" distB="0" distL="114935" distR="114935">
            <wp:extent cx="4610100" cy="3695700"/>
            <wp:effectExtent l="0" t="0" r="0" b="0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itre2"/>
        <w:rPr/>
      </w:pPr>
      <w:bookmarkStart w:id="11" w:name="horaires-de-passage"/>
      <w:bookmarkEnd w:id="11"/>
      <w:r>
        <w:rPr/>
        <w:t>Horaires de passage</w:t>
      </w:r>
    </w:p>
    <w:p>
      <w:pPr>
        <w:pStyle w:val="Normal"/>
        <w:rPr/>
      </w:pPr>
      <w:r>
        <w:rPr/>
        <w:t>L'histogramme des horaires de passage est assez semblable à celui des services d'urgence polyvalents. Cependant l'aspect bimodal parait plus marqué, avec une fréquentation plus forte en début de matinée et d'après-midi (messages de prévention ?).</w:t>
      </w:r>
    </w:p>
    <w:p>
      <w:pPr>
        <w:pStyle w:val="Normal"/>
        <w:rPr/>
      </w:pPr>
      <w:r>
        <w:rPr/>
        <w:drawing>
          <wp:inline distT="0" distB="0" distL="114935" distR="114935">
            <wp:extent cx="4610100" cy="3695700"/>
            <wp:effectExtent l="0" t="0" r="0" b="0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itre2"/>
        <w:rPr/>
      </w:pPr>
      <w:bookmarkStart w:id="12" w:name="durees-de-passage"/>
      <w:bookmarkEnd w:id="12"/>
      <w:r>
        <w:rPr/>
        <w:t>Durées de passage</w:t>
      </w:r>
    </w:p>
    <w:p>
      <w:pPr>
        <w:pStyle w:val="Normal"/>
        <w:rPr/>
      </w:pPr>
      <w:r>
        <w:rPr/>
        <w:t>L'heure de sortie n'est différente de l'heure d'entrée que dans 7% des cas. Lorsque l'heure de sortie diffère de l'heure d'entrée, la durée de passage est égale à une minute dans 75% des cas... Il y a donc un problème avec l'heure de sortie.</w:t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>## [1] 0</w:t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>##   0.000   0.000   0.000   3.505   0.000  60.000</w:t>
      </w:r>
    </w:p>
    <w:p>
      <w:pPr>
        <w:pStyle w:val="Normal"/>
        <w:rPr/>
      </w:pPr>
      <w:r>
        <w:rPr/>
        <w:drawing>
          <wp:inline distT="0" distB="0" distL="114935" distR="114935">
            <wp:extent cx="4610100" cy="3695700"/>
            <wp:effectExtent l="0" t="0" r="0" b="0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itre2"/>
        <w:rPr/>
      </w:pPr>
      <w:bookmarkStart w:id="13" w:name="origine-des-patients"/>
      <w:bookmarkEnd w:id="13"/>
      <w:r>
        <w:rPr/>
        <w:t>Origine des patients</w:t>
      </w:r>
    </w:p>
    <w:p>
      <w:pPr>
        <w:pStyle w:val="Titre3"/>
        <w:rPr/>
      </w:pPr>
      <w:bookmarkStart w:id="14" w:name="par-departement"/>
      <w:bookmarkEnd w:id="14"/>
      <w:r>
        <w:rPr/>
        <w:t>Par département</w:t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>## cp2</w:t>
      </w:r>
      <w:r>
        <w:rPr/>
        <w:br/>
      </w:r>
      <w:r>
        <w:rPr>
          <w:rStyle w:val="VerbatimChar"/>
        </w:rPr>
        <w:t xml:space="preserve">##   01   24   27   30   33   42   49   50   56   59   66   81   86   36   44 </w:t>
      </w:r>
      <w:r>
        <w:rPr/>
        <w:br/>
      </w:r>
      <w:r>
        <w:rPr>
          <w:rStyle w:val="VerbatimChar"/>
        </w:rPr>
        <w:t xml:space="preserve">##    1    1    1    1    1    1    1    1    1    1    1    1    1    2    2 </w:t>
      </w:r>
      <w:r>
        <w:rPr/>
        <w:br/>
      </w:r>
      <w:r>
        <w:rPr>
          <w:rStyle w:val="VerbatimChar"/>
        </w:rPr>
        <w:t xml:space="preserve">##   52   54   55   75   76   45   70   83   88   92   90   94   99   57   68 </w:t>
      </w:r>
      <w:r>
        <w:rPr/>
        <w:br/>
      </w:r>
      <w:r>
        <w:rPr>
          <w:rStyle w:val="VerbatimChar"/>
        </w:rPr>
        <w:t xml:space="preserve">##    2    2    2    2    2    3    3    3    3    3    4    4    9   51   66 </w:t>
      </w:r>
      <w:r>
        <w:rPr/>
        <w:br/>
      </w:r>
      <w:r>
        <w:rPr>
          <w:rStyle w:val="VerbatimChar"/>
        </w:rPr>
        <w:t xml:space="preserve">##   67 </w:t>
      </w:r>
      <w:r>
        <w:rPr/>
        <w:br/>
      </w:r>
      <w:r>
        <w:rPr>
          <w:rStyle w:val="VerbatimChar"/>
        </w:rPr>
        <w:t>## 2174</w:t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>## cp2</w:t>
      </w:r>
      <w:r>
        <w:rPr/>
        <w:br/>
      </w:r>
      <w:r>
        <w:rPr>
          <w:rStyle w:val="VerbatimChar"/>
        </w:rPr>
        <w:t xml:space="preserve">##     01     24     27     30     33     42     49     50     56     59 </w:t>
      </w:r>
      <w:r>
        <w:rPr/>
        <w:br/>
      </w:r>
      <w:r>
        <w:rPr>
          <w:rStyle w:val="VerbatimChar"/>
        </w:rPr>
        <w:t xml:space="preserve">##  0.043  0.043  0.043  0.043  0.043  0.043  0.043  0.043  0.043  0.043 </w:t>
      </w:r>
      <w:r>
        <w:rPr/>
        <w:br/>
      </w:r>
      <w:r>
        <w:rPr>
          <w:rStyle w:val="VerbatimChar"/>
        </w:rPr>
        <w:t xml:space="preserve">##     66     81     86     36     44     52     54     55     75     76 </w:t>
      </w:r>
      <w:r>
        <w:rPr/>
        <w:br/>
      </w:r>
      <w:r>
        <w:rPr>
          <w:rStyle w:val="VerbatimChar"/>
        </w:rPr>
        <w:t xml:space="preserve">##  0.043  0.043  0.043  0.085  0.085  0.085  0.085  0.085  0.085  0.085 </w:t>
      </w:r>
      <w:r>
        <w:rPr/>
        <w:br/>
      </w:r>
      <w:r>
        <w:rPr>
          <w:rStyle w:val="VerbatimChar"/>
        </w:rPr>
        <w:t xml:space="preserve">##     45     70     83     88     92     90     94     99     57     68 </w:t>
      </w:r>
      <w:r>
        <w:rPr/>
        <w:br/>
      </w:r>
      <w:r>
        <w:rPr>
          <w:rStyle w:val="VerbatimChar"/>
        </w:rPr>
        <w:t xml:space="preserve">##  0.128  0.128  0.128  0.128  0.128  0.170  0.170  0.383  2.170  2.809 </w:t>
      </w:r>
      <w:r>
        <w:rPr/>
        <w:br/>
      </w:r>
      <w:r>
        <w:rPr>
          <w:rStyle w:val="VerbatimChar"/>
        </w:rPr>
        <w:t xml:space="preserve">##     67 </w:t>
      </w:r>
      <w:r>
        <w:rPr/>
        <w:br/>
      </w:r>
      <w:r>
        <w:rPr>
          <w:rStyle w:val="VerbatimChar"/>
        </w:rPr>
        <w:t>## 92.511</w:t>
      </w:r>
    </w:p>
    <w:p>
      <w:pPr>
        <w:pStyle w:val="Normal"/>
        <w:rPr/>
      </w:pPr>
      <w:r>
        <w:rPr/>
        <w:t>Cartographie</w:t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 xml:space="preserve">OGR data source with driver: ESRI Shapefile </w:t>
      </w:r>
      <w:r>
        <w:rPr/>
        <w:br/>
      </w:r>
      <w:r>
        <w:rPr>
          <w:rStyle w:val="VerbatimChar"/>
        </w:rPr>
        <w:t>Source: "/home/jcb/Documents/CartographieR/IGN_GEOFLA_2015/Fichier_SHP/DEPARTEMENT", layer: "DEPARTEMENT"</w:t>
      </w:r>
      <w:r>
        <w:rPr/>
        <w:br/>
      </w:r>
      <w:r>
        <w:rPr>
          <w:rStyle w:val="VerbatimChar"/>
        </w:rPr>
        <w:t>with 96 features</w:t>
      </w:r>
      <w:r>
        <w:rPr/>
        <w:br/>
      </w:r>
      <w:r>
        <w:rPr>
          <w:rStyle w:val="VerbatimChar"/>
        </w:rPr>
        <w:t>It has 11 fields</w:t>
      </w:r>
    </w:p>
    <w:p>
      <w:pPr>
        <w:pStyle w:val="Normal"/>
        <w:rPr/>
      </w:pPr>
      <w:r>
        <w:rPr/>
        <w:drawing>
          <wp:inline distT="0" distB="0" distL="114935" distR="114935">
            <wp:extent cx="4610100" cy="3695700"/>
            <wp:effectExtent l="0" t="0" r="0" b="0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itre3"/>
        <w:rPr/>
      </w:pPr>
      <w:bookmarkStart w:id="15" w:name="en-alsace"/>
      <w:bookmarkEnd w:id="15"/>
      <w:r>
        <w:rPr/>
        <w:t>en Alsace</w:t>
      </w:r>
    </w:p>
    <w:p>
      <w:pPr>
        <w:pStyle w:val="Normal"/>
        <w:widowControl/>
        <w:bidi w:val="0"/>
        <w:spacing w:before="180" w:after="180"/>
        <w:jc w:val="left"/>
        <w:rPr/>
      </w:pPr>
      <w:r>
        <w:rPr/>
        <w:drawing>
          <wp:inline distT="0" distB="0" distL="114935" distR="114935">
            <wp:extent cx="4610100" cy="3695700"/>
            <wp:effectExtent l="0" t="0" r="0" b="0"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114935" distR="114935">
            <wp:extent cx="4610100" cy="3695700"/>
            <wp:effectExtent l="0" t="0" r="0" b="0"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Cambria"/>
        <w:sz w:val="24"/>
        <w:szCs w:val="24"/>
        <w:lang w:val="en-US" w:eastAsia="en-US" w:bidi="ar-SA"/>
      </w:rPr>
    </w:rPrDefault>
    <w:pPrDefault>
      <w:pPr/>
    </w:pPrDefault>
  </w:docDefaults>
  <w:latentStyles w:count="276" w:defQFormat="0" w:defUnhideWhenUsed="0" w:defSemiHidden="0" w:defUIPriority="0" w:defLockedState="0"/>
  <w:style w:type="paragraph" w:styleId="Normal" w:default="1">
    <w:name w:val="Normal"/>
    <w:qFormat/>
    <w:pPr>
      <w:widowControl/>
      <w:suppressAutoHyphens w:val="true"/>
      <w:bidi w:val="0"/>
      <w:spacing w:before="180" w:after="180"/>
      <w:jc w:val="left"/>
    </w:pPr>
    <w:rPr>
      <w:rFonts w:ascii="Cambria" w:hAnsi="Cambria" w:eastAsia="Droid Sans Fallback" w:cs="Cambria"/>
      <w:color w:val="auto"/>
      <w:sz w:val="24"/>
      <w:szCs w:val="24"/>
      <w:lang w:val="en-US" w:eastAsia="en-US" w:bidi="ar-SA"/>
    </w:rPr>
  </w:style>
  <w:style w:type="paragraph" w:styleId="Titre1">
    <w:name w:val="Titre 1"/>
    <w:uiPriority w:val="9"/>
    <w:qFormat/>
    <w:basedOn w:val="Normal"/>
    <w:next w:val="Normal"/>
    <w:pPr>
      <w:keepNext/>
      <w:keepLines/>
      <w:spacing w:before="480" w:after="0"/>
      <w:outlineLvl w:val="0"/>
    </w:pPr>
    <w:rPr>
      <w:rFonts w:ascii="Calibri" w:hAnsi="Calibri" w:cs=""/>
      <w:b/>
      <w:bCs/>
      <w:color w:val="345A8A"/>
      <w:sz w:val="32"/>
      <w:szCs w:val="32"/>
    </w:rPr>
  </w:style>
  <w:style w:type="paragraph" w:styleId="Titre2">
    <w:name w:val="Titre 2"/>
    <w:uiPriority w:val="9"/>
    <w:qFormat/>
    <w:unhideWhenUsed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32"/>
      <w:szCs w:val="32"/>
    </w:rPr>
  </w:style>
  <w:style w:type="paragraph" w:styleId="Titre3">
    <w:name w:val="Titre 3"/>
    <w:uiPriority w:val="9"/>
    <w:qFormat/>
    <w:unhideWhenUsed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28"/>
      <w:szCs w:val="28"/>
    </w:rPr>
  </w:style>
  <w:style w:type="paragraph" w:styleId="Titre4">
    <w:name w:val="Titre 4"/>
    <w:uiPriority w:val="9"/>
    <w:qFormat/>
    <w:unhideWhenUsed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24"/>
      <w:szCs w:val="24"/>
    </w:rPr>
  </w:style>
  <w:style w:type="paragraph" w:styleId="Titre5">
    <w:name w:val="Titre 5"/>
    <w:uiPriority w:val="9"/>
    <w:qFormat/>
    <w:unhideWhenUsed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i/>
      <w:iCs/>
      <w:color w:val="4F81BD"/>
      <w:sz w:val="24"/>
      <w:szCs w:val="24"/>
    </w:rPr>
  </w:style>
  <w:style w:type="character" w:styleId="DefaultParagraphFont" w:default="1">
    <w:name w:val="Default Paragraph Font"/>
    <w:semiHidden/>
    <w:unhideWhenUsed/>
    <w:rPr/>
  </w:style>
  <w:style w:type="character" w:styleId="BodyTextChar" w:customStyle="1">
    <w:name w:val="Body Text Char"/>
    <w:link w:val="BodyText"/>
    <w:basedOn w:val="DefaultParagraphFont"/>
    <w:rPr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FootnoteRef" w:customStyle="1">
    <w:name w:val="Footnote Ref"/>
    <w:basedOn w:val="BodyTextChar"/>
    <w:rPr>
      <w:vertAlign w:val="superscript"/>
    </w:rPr>
  </w:style>
  <w:style w:type="character" w:styleId="Link" w:customStyle="1">
    <w:name w:val="Link"/>
    <w:basedOn w:val="BodyTextChar"/>
    <w:rPr>
      <w:color w:val="4F81BD"/>
    </w:rPr>
  </w:style>
  <w:style w:type="character" w:styleId="KeywordTok" w:customStyle="1">
    <w:name w:val="KeywordTok"/>
    <w:basedOn w:val="VerbatimChar"/>
    <w:rPr>
      <w:b/>
      <w:color w:val="007020"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CommentTok" w:customStyle="1">
    <w:name w:val="CommentTok"/>
    <w:basedOn w:val="VerbatimChar"/>
    <w:rPr>
      <w:i/>
      <w:color w:val="60A0B0"/>
    </w:rPr>
  </w:style>
  <w:style w:type="character" w:styleId="OtherTok" w:customStyle="1">
    <w:name w:val="OtherTok"/>
    <w:basedOn w:val="VerbatimChar"/>
    <w:rPr>
      <w:color w:val="007020"/>
    </w:rPr>
  </w:style>
  <w:style w:type="character" w:styleId="AlertTok" w:customStyle="1">
    <w:name w:val="AlertTok"/>
    <w:basedOn w:val="VerbatimChar"/>
    <w:rPr>
      <w:b/>
      <w:color w:val="FF000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RegionMarkerTok" w:customStyle="1">
    <w:name w:val="RegionMarkerTok"/>
    <w:basedOn w:val="VerbatimChar"/>
    <w:rPr/>
  </w:style>
  <w:style w:type="character" w:styleId="ErrorTok" w:customStyle="1">
    <w:name w:val="ErrorTok"/>
    <w:basedOn w:val="VerbatimChar"/>
    <w:rPr>
      <w:b/>
      <w:color w:val="FF0000"/>
    </w:rPr>
  </w:style>
  <w:style w:type="character" w:styleId="NormalTok" w:customStyle="1">
    <w:name w:val="NormalTok"/>
    <w:basedOn w:val="VerbatimChar"/>
    <w:rPr/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link w:val="BodyTextChar"/>
    <w:basedOn w:val="Normal"/>
    <w:pPr>
      <w:spacing w:lineRule="auto" w:line="288" w:before="180" w:after="12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Compact">
    <w:name w:val="Compact"/>
    <w:qFormat/>
    <w:basedOn w:val="Normal"/>
    <w:pPr>
      <w:spacing w:before="36" w:after="36"/>
    </w:pPr>
    <w:rPr/>
  </w:style>
  <w:style w:type="paragraph" w:styleId="Titreprincipal">
    <w:name w:val="Titre principal"/>
    <w:qFormat/>
    <w:basedOn w:val="Normal"/>
    <w:next w:val="Normal"/>
    <w:pPr>
      <w:keepNext/>
      <w:keepLines/>
      <w:spacing w:before="480" w:after="240"/>
      <w:jc w:val="center"/>
    </w:pPr>
    <w:rPr>
      <w:rFonts w:ascii="Calibri" w:hAnsi="Calibri" w:cs=""/>
      <w:b/>
      <w:bCs/>
      <w:color w:val="345A8A"/>
      <w:sz w:val="36"/>
      <w:szCs w:val="36"/>
    </w:rPr>
  </w:style>
  <w:style w:type="paragraph" w:styleId="Soustitre">
    <w:name w:val="Sous-titre"/>
    <w:qFormat/>
    <w:basedOn w:val="Titreprincipal"/>
    <w:next w:val="Normal"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qFormat/>
    <w:next w:val="Normal"/>
    <w:pPr>
      <w:keepNext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Droid Sans Fallback" w:cs="Cambria"/>
      <w:color w:val="auto"/>
      <w:sz w:val="24"/>
      <w:szCs w:val="24"/>
      <w:lang w:val="en-US" w:eastAsia="en-US" w:bidi="ar-SA"/>
    </w:rPr>
  </w:style>
  <w:style w:type="paragraph" w:styleId="Date">
    <w:name w:val="Date"/>
    <w:qFormat/>
    <w:next w:val="Normal"/>
    <w:pPr>
      <w:keepNext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Droid Sans Fallback" w:cs="Cambria"/>
      <w:color w:val="auto"/>
      <w:sz w:val="24"/>
      <w:szCs w:val="24"/>
      <w:lang w:val="en-US" w:eastAsia="en-US" w:bidi="ar-SA"/>
    </w:rPr>
  </w:style>
  <w:style w:type="paragraph" w:styleId="Abstract">
    <w:name w:val="Abstract"/>
    <w:qFormat/>
    <w:basedOn w:val="Normal"/>
    <w:next w:val="Normal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qFormat/>
    <w:basedOn w:val="Normal"/>
    <w:pPr/>
    <w:rPr/>
  </w:style>
  <w:style w:type="paragraph" w:styleId="BlockQuote">
    <w:name w:val="Block Quote"/>
    <w:uiPriority w:val="9"/>
    <w:qFormat/>
    <w:unhideWhenUsed/>
    <w:basedOn w:val="Normal"/>
    <w:next w:val="Normal"/>
    <w:pPr>
      <w:spacing w:before="100" w:after="100"/>
    </w:pPr>
    <w:rPr>
      <w:rFonts w:ascii="Calibri" w:hAnsi="Calibri" w:cs=""/>
      <w:bCs/>
      <w:sz w:val="20"/>
      <w:szCs w:val="20"/>
    </w:rPr>
  </w:style>
  <w:style w:type="paragraph" w:styleId="Notedebasdepage">
    <w:name w:val="Note de bas de page"/>
    <w:uiPriority w:val="9"/>
    <w:qFormat/>
    <w:unhideWhenUsed/>
    <w:basedOn w:val="Normal"/>
    <w:pPr/>
    <w:rPr/>
  </w:style>
  <w:style w:type="paragraph" w:styleId="DefinitionTerm">
    <w:name w:val="Definition Term"/>
    <w:basedOn w:val="Normal"/>
    <w:pPr>
      <w:keepNext/>
      <w:keepLines/>
      <w:spacing w:before="180" w:after="0"/>
    </w:pPr>
    <w:rPr>
      <w:b/>
    </w:rPr>
  </w:style>
  <w:style w:type="paragraph" w:styleId="Definition">
    <w:name w:val="Definition"/>
    <w:basedOn w:val="Normal"/>
    <w:pPr/>
    <w:rPr/>
  </w:style>
  <w:style w:type="paragraph" w:styleId="TableCaption">
    <w:name w:val="Table Caption"/>
    <w:link w:val="BodyTextChar"/>
    <w:basedOn w:val="Normal"/>
    <w:pPr>
      <w:spacing w:before="0" w:after="120"/>
    </w:pPr>
    <w:rPr>
      <w:i/>
    </w:rPr>
  </w:style>
  <w:style w:type="paragraph" w:styleId="ImageCaption">
    <w:name w:val="Image Caption"/>
    <w:link w:val="BodyTextChar"/>
    <w:basedOn w:val="Normal"/>
    <w:pPr>
      <w:spacing w:before="0" w:after="120"/>
    </w:pPr>
    <w:rPr>
      <w:i/>
    </w:rPr>
  </w:style>
  <w:style w:type="paragraph" w:styleId="SourceCode" w:customStyle="1">
    <w:name w:val="Source Code"/>
    <w:link w:val="VerbatimChar"/>
    <w:basedOn w:val="Normal"/>
    <w:pPr>
      <w:shd w:fill="F8F8F8" w:val="clear"/>
    </w:pPr>
    <w:rPr/>
  </w:style>
  <w:style w:type="table" w:default="1" w:styleId="TableNormal">
    <w:name w:val="Normal Table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Microsoft Word 12.0.0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2015-12-12T00:00:00Z</dcterms:created>
  <dc:creator>JcB - RESURAL</dc:creator>
  <dc:language>fr-FR</dc:language>
  <dcterms:modified xsi:type="dcterms:W3CDTF">2015-12-12T00:00:00Z</dcterms:modified>
  <cp:revision>0</cp:revision>
  <dc:title>Pathologie de la main</dc:title>
</cp:coreProperties>
</file>