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61B" w:rsidRPr="002F4FBB" w:rsidRDefault="0038361B" w:rsidP="0038361B">
      <w:pPr>
        <w:pStyle w:val="normal0"/>
        <w:jc w:val="center"/>
        <w:rPr>
          <w:rFonts w:ascii="Verdana" w:hAnsi="Verdana"/>
          <w:noProof/>
          <w:sz w:val="60"/>
        </w:rPr>
      </w:pPr>
      <w:r w:rsidRPr="002F4FBB">
        <w:rPr>
          <w:rFonts w:ascii="Verdana" w:hAnsi="Verdana"/>
          <w:noProof/>
          <w:sz w:val="60"/>
        </w:rPr>
        <w:drawing>
          <wp:anchor distT="0" distB="0" distL="114300" distR="114300" simplePos="0" relativeHeight="251663360" behindDoc="0" locked="0" layoutInCell="1" allowOverlap="1">
            <wp:simplePos x="0" y="0"/>
            <wp:positionH relativeFrom="column">
              <wp:posOffset>1169093</wp:posOffset>
            </wp:positionH>
            <wp:positionV relativeFrom="paragraph">
              <wp:posOffset>38909</wp:posOffset>
            </wp:positionV>
            <wp:extent cx="3637915" cy="1925781"/>
            <wp:effectExtent l="19050" t="0" r="63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37915" cy="1925781"/>
                    </a:xfrm>
                    <a:prstGeom prst="rect">
                      <a:avLst/>
                    </a:prstGeom>
                    <a:noFill/>
                    <a:ln w="9525">
                      <a:noFill/>
                      <a:miter lim="800000"/>
                      <a:headEnd/>
                      <a:tailEnd/>
                    </a:ln>
                  </pic:spPr>
                </pic:pic>
              </a:graphicData>
            </a:graphic>
          </wp:anchor>
        </w:drawing>
      </w:r>
    </w:p>
    <w:p w:rsidR="0038361B" w:rsidRDefault="0038361B" w:rsidP="0038361B">
      <w:pPr>
        <w:pStyle w:val="normal0"/>
        <w:jc w:val="center"/>
        <w:rPr>
          <w:rFonts w:ascii="Verdana" w:hAnsi="Verdana"/>
          <w:b/>
          <w:noProof/>
          <w:sz w:val="60"/>
        </w:rPr>
      </w:pPr>
    </w:p>
    <w:p w:rsidR="0038361B" w:rsidRDefault="0038361B" w:rsidP="0038361B">
      <w:pPr>
        <w:pStyle w:val="normal0"/>
        <w:jc w:val="center"/>
        <w:rPr>
          <w:rFonts w:ascii="Verdana" w:hAnsi="Verdana"/>
          <w:b/>
          <w:sz w:val="60"/>
        </w:rPr>
      </w:pPr>
    </w:p>
    <w:p w:rsidR="0038361B" w:rsidRDefault="0038361B" w:rsidP="0038361B">
      <w:pPr>
        <w:pStyle w:val="normal0"/>
        <w:jc w:val="center"/>
        <w:rPr>
          <w:rFonts w:ascii="Verdana" w:hAnsi="Verdana"/>
          <w:b/>
          <w:sz w:val="60"/>
        </w:rPr>
      </w:pPr>
    </w:p>
    <w:p w:rsidR="0038361B" w:rsidRDefault="0038361B" w:rsidP="0038361B">
      <w:pPr>
        <w:pStyle w:val="normal0"/>
        <w:jc w:val="center"/>
        <w:rPr>
          <w:rFonts w:ascii="Verdana" w:hAnsi="Verdana"/>
          <w:b/>
          <w:sz w:val="60"/>
        </w:rPr>
      </w:pPr>
    </w:p>
    <w:p w:rsidR="0038361B" w:rsidRPr="00B64520" w:rsidRDefault="00D83FA3" w:rsidP="0038361B">
      <w:pPr>
        <w:pStyle w:val="normal0"/>
        <w:jc w:val="center"/>
        <w:rPr>
          <w:rFonts w:ascii="Verdana" w:hAnsi="Verdana"/>
          <w:b/>
          <w:sz w:val="32"/>
        </w:rPr>
      </w:pPr>
      <w:r w:rsidRPr="00D83FA3">
        <w:rPr>
          <w:rFonts w:ascii="Verdana" w:hAnsi="Verdana"/>
          <w:b/>
          <w:noProof/>
          <w:color w:val="595959" w:themeColor="text1" w:themeTint="A6"/>
          <w:sz w:val="52"/>
        </w:rPr>
        <w:pict>
          <v:rect id="_x0000_s1032" style="position:absolute;left:0;text-align:left;margin-left:-79.9pt;margin-top:.75pt;width:614.25pt;height:110.05pt;z-index:-251656192" fillcolor="#a5a5a5 [2092]" stroked="f" strokecolor="#f2f2f2 [3041]" strokeweight="3pt">
            <v:shadow type="perspective" color="#243f60 [1604]" opacity=".5" offset="1pt" offset2="-1pt"/>
          </v:rect>
        </w:pict>
      </w:r>
    </w:p>
    <w:p w:rsidR="0067764B" w:rsidRPr="0067764B" w:rsidRDefault="0067764B" w:rsidP="0067764B">
      <w:pPr>
        <w:pStyle w:val="normal0"/>
        <w:jc w:val="center"/>
        <w:rPr>
          <w:rFonts w:ascii="Verdana" w:hAnsi="Verdana"/>
          <w:color w:val="FFFFFF" w:themeColor="background1"/>
          <w:sz w:val="28"/>
        </w:rPr>
      </w:pPr>
      <w:r w:rsidRPr="0067764B">
        <w:rPr>
          <w:rFonts w:ascii="Verdana" w:hAnsi="Verdana"/>
          <w:b/>
          <w:color w:val="FFFFFF" w:themeColor="background1"/>
          <w:sz w:val="36"/>
        </w:rPr>
        <w:t>TRAME COMMUNE INTER-RÉGIONALE</w:t>
      </w:r>
    </w:p>
    <w:p w:rsidR="0067764B" w:rsidRPr="0067764B" w:rsidRDefault="0067764B" w:rsidP="0067764B">
      <w:pPr>
        <w:pStyle w:val="normal0"/>
        <w:jc w:val="center"/>
        <w:rPr>
          <w:rFonts w:ascii="Verdana" w:hAnsi="Verdana"/>
          <w:b/>
          <w:color w:val="FFFFFF" w:themeColor="background1"/>
          <w:sz w:val="36"/>
        </w:rPr>
      </w:pPr>
      <w:r w:rsidRPr="0067764B">
        <w:rPr>
          <w:rFonts w:ascii="Verdana" w:hAnsi="Verdana"/>
          <w:b/>
          <w:color w:val="FFFFFF" w:themeColor="background1"/>
          <w:sz w:val="36"/>
        </w:rPr>
        <w:t>POUR LA RÉDACTION DU PANORAMA DE L'ACTIVITÉ ANNUELLE</w:t>
      </w:r>
      <w:r>
        <w:rPr>
          <w:rFonts w:ascii="Verdana" w:hAnsi="Verdana"/>
          <w:b/>
          <w:color w:val="FFFFFF" w:themeColor="background1"/>
          <w:sz w:val="36"/>
        </w:rPr>
        <w:t xml:space="preserve"> </w:t>
      </w:r>
      <w:r w:rsidRPr="0067764B">
        <w:rPr>
          <w:rFonts w:ascii="Verdana" w:hAnsi="Verdana"/>
          <w:b/>
          <w:color w:val="FFFFFF" w:themeColor="background1"/>
          <w:sz w:val="36"/>
        </w:rPr>
        <w:t>RÉGIONALE DES ORU</w:t>
      </w:r>
    </w:p>
    <w:p w:rsidR="0038361B" w:rsidRDefault="00D83FA3" w:rsidP="0038361B">
      <w:pPr>
        <w:pStyle w:val="normal0"/>
        <w:spacing w:line="240" w:lineRule="auto"/>
        <w:rPr>
          <w:rFonts w:ascii="Verdana" w:eastAsia="Cambria" w:hAnsi="Verdana" w:cs="Cambria"/>
          <w:b/>
          <w:color w:val="FFFFFF" w:themeColor="background1"/>
          <w:sz w:val="52"/>
        </w:rPr>
      </w:pPr>
      <w:r w:rsidRPr="00D83FA3">
        <w:rPr>
          <w:rFonts w:ascii="Verdana" w:hAnsi="Verdana"/>
          <w:b/>
          <w:noProof/>
          <w:color w:val="595959" w:themeColor="text1" w:themeTint="A6"/>
          <w:sz w:val="52"/>
        </w:rPr>
        <w:pict>
          <v:rect id="_x0000_s1033" style="position:absolute;margin-left:-79.9pt;margin-top:14.75pt;width:614.25pt;height:392pt;z-index:-251655168" fillcolor="#bfbfbf [2412]" stroked="f" strokecolor="#f2f2f2 [3041]" strokeweight="3pt">
            <v:shadow type="perspective" color="#243f60 [1604]" opacity=".5" offset="1pt" offset2="-1pt"/>
          </v:rect>
        </w:pict>
      </w:r>
    </w:p>
    <w:p w:rsidR="0067764B" w:rsidRPr="00055000" w:rsidRDefault="0067764B" w:rsidP="0067764B">
      <w:pPr>
        <w:pStyle w:val="normal0"/>
        <w:spacing w:line="240" w:lineRule="auto"/>
        <w:jc w:val="center"/>
        <w:rPr>
          <w:rFonts w:ascii="Verdana" w:eastAsia="Cambria" w:hAnsi="Verdana" w:cs="Cambria"/>
          <w:i/>
          <w:color w:val="FFFFFF" w:themeColor="background1"/>
          <w:sz w:val="32"/>
        </w:rPr>
      </w:pPr>
      <w:r w:rsidRPr="00055000">
        <w:rPr>
          <w:rFonts w:ascii="Verdana" w:eastAsia="Cambria" w:hAnsi="Verdana" w:cs="Cambria"/>
          <w:i/>
          <w:color w:val="FFFFFF" w:themeColor="background1"/>
          <w:sz w:val="32"/>
        </w:rPr>
        <w:t>V</w:t>
      </w:r>
      <w:r w:rsidR="00F11555">
        <w:rPr>
          <w:rFonts w:ascii="Verdana" w:eastAsia="Cambria" w:hAnsi="Verdana" w:cs="Cambria"/>
          <w:i/>
          <w:color w:val="FFFFFF" w:themeColor="background1"/>
          <w:sz w:val="32"/>
        </w:rPr>
        <w:t xml:space="preserve">ersion </w:t>
      </w:r>
      <w:r w:rsidRPr="00055000">
        <w:rPr>
          <w:rFonts w:ascii="Verdana" w:eastAsia="Cambria" w:hAnsi="Verdana" w:cs="Cambria"/>
          <w:i/>
          <w:color w:val="FFFFFF" w:themeColor="background1"/>
          <w:sz w:val="32"/>
        </w:rPr>
        <w:t xml:space="preserve">1 utilisable pour les productions </w:t>
      </w:r>
    </w:p>
    <w:p w:rsidR="0067764B" w:rsidRPr="00055000" w:rsidRDefault="0067764B" w:rsidP="0067764B">
      <w:pPr>
        <w:pStyle w:val="normal0"/>
        <w:spacing w:line="240" w:lineRule="auto"/>
        <w:jc w:val="center"/>
        <w:rPr>
          <w:rFonts w:ascii="Verdana" w:eastAsia="Cambria" w:hAnsi="Verdana" w:cs="Cambria"/>
          <w:i/>
          <w:color w:val="FFFFFF" w:themeColor="background1"/>
          <w:sz w:val="32"/>
        </w:rPr>
      </w:pPr>
      <w:proofErr w:type="gramStart"/>
      <w:r w:rsidRPr="00055000">
        <w:rPr>
          <w:rFonts w:ascii="Verdana" w:eastAsia="Cambria" w:hAnsi="Verdana" w:cs="Cambria"/>
          <w:i/>
          <w:color w:val="FFFFFF" w:themeColor="background1"/>
          <w:sz w:val="32"/>
        </w:rPr>
        <w:t>sur</w:t>
      </w:r>
      <w:proofErr w:type="gramEnd"/>
      <w:r w:rsidRPr="00055000">
        <w:rPr>
          <w:rFonts w:ascii="Verdana" w:eastAsia="Cambria" w:hAnsi="Verdana" w:cs="Cambria"/>
          <w:i/>
          <w:color w:val="FFFFFF" w:themeColor="background1"/>
          <w:sz w:val="32"/>
        </w:rPr>
        <w:t xml:space="preserve"> les données 2014</w:t>
      </w:r>
    </w:p>
    <w:p w:rsidR="0060300A" w:rsidRPr="00B64520" w:rsidRDefault="0060300A" w:rsidP="005E2456">
      <w:pPr>
        <w:pStyle w:val="normal0"/>
        <w:rPr>
          <w:rFonts w:ascii="Verdana" w:hAnsi="Verdana"/>
          <w:b/>
          <w:sz w:val="60"/>
        </w:rPr>
        <w:sectPr w:rsidR="0060300A" w:rsidRPr="00B64520" w:rsidSect="0038361B">
          <w:headerReference w:type="default" r:id="rId9"/>
          <w:footerReference w:type="default" r:id="rId10"/>
          <w:pgSz w:w="11907" w:h="16840" w:code="9"/>
          <w:pgMar w:top="993" w:right="1418" w:bottom="1418" w:left="1418" w:header="720" w:footer="8" w:gutter="0"/>
          <w:cols w:space="720"/>
          <w:docGrid w:linePitch="299"/>
        </w:sectPr>
      </w:pPr>
    </w:p>
    <w:p w:rsidR="007D27C3" w:rsidRDefault="007D27C3" w:rsidP="00E2646B"/>
    <w:sdt>
      <w:sdtPr>
        <w:rPr>
          <w:rFonts w:ascii="Verdana" w:eastAsia="Arial" w:hAnsi="Verdana" w:cs="Arial"/>
          <w:b w:val="0"/>
          <w:bCs w:val="0"/>
          <w:i/>
          <w:color w:val="A6A6A6" w:themeColor="background1" w:themeShade="A6"/>
          <w:sz w:val="32"/>
          <w:szCs w:val="20"/>
          <w:lang w:eastAsia="fr-FR"/>
        </w:rPr>
        <w:id w:val="594429958"/>
        <w:docPartObj>
          <w:docPartGallery w:val="Table of Contents"/>
          <w:docPartUnique/>
        </w:docPartObj>
      </w:sdtPr>
      <w:sdtEndPr>
        <w:rPr>
          <w:rFonts w:ascii="Arial" w:hAnsi="Arial"/>
          <w:i w:val="0"/>
          <w:color w:val="000000"/>
          <w:sz w:val="22"/>
        </w:rPr>
      </w:sdtEndPr>
      <w:sdtContent>
        <w:p w:rsidR="00F55E2D" w:rsidRPr="00BF4A19" w:rsidRDefault="00C254B5" w:rsidP="00F77F72">
          <w:pPr>
            <w:pStyle w:val="En-ttedetabledesmatires"/>
            <w:pBdr>
              <w:top w:val="single" w:sz="4" w:space="1" w:color="595959" w:themeColor="text1" w:themeTint="A6"/>
              <w:bottom w:val="single" w:sz="4" w:space="1" w:color="595959" w:themeColor="text1" w:themeTint="A6"/>
            </w:pBdr>
            <w:shd w:val="clear" w:color="auto" w:fill="D9D9D9" w:themeFill="background1" w:themeFillShade="D9"/>
            <w:spacing w:before="0" w:line="240" w:lineRule="auto"/>
            <w:rPr>
              <w:rFonts w:ascii="Verdana" w:hAnsi="Verdana"/>
              <w:i/>
              <w:color w:val="595959" w:themeColor="text1" w:themeTint="A6"/>
              <w:sz w:val="24"/>
              <w:szCs w:val="56"/>
            </w:rPr>
          </w:pPr>
          <w:r w:rsidRPr="00BF4A19">
            <w:rPr>
              <w:rFonts w:ascii="Verdana" w:hAnsi="Verdana"/>
              <w:i/>
              <w:color w:val="595959" w:themeColor="text1" w:themeTint="A6"/>
              <w:sz w:val="24"/>
              <w:szCs w:val="56"/>
            </w:rPr>
            <w:t>Ci-</w:t>
          </w:r>
          <w:r w:rsidR="00F55E2D" w:rsidRPr="00BF4A19">
            <w:rPr>
              <w:rFonts w:ascii="Verdana" w:hAnsi="Verdana"/>
              <w:i/>
              <w:color w:val="595959" w:themeColor="text1" w:themeTint="A6"/>
              <w:sz w:val="24"/>
              <w:szCs w:val="56"/>
            </w:rPr>
            <w:t>dessous les éléments qui ont été retenu dans le cadre de cette V1 :</w:t>
          </w:r>
        </w:p>
        <w:p w:rsidR="000E25BE" w:rsidRDefault="000E25BE" w:rsidP="000E25BE">
          <w:pPr>
            <w:rPr>
              <w:lang w:eastAsia="en-US"/>
            </w:rPr>
          </w:pPr>
        </w:p>
        <w:p w:rsidR="000D4A4A" w:rsidRDefault="00D83FA3">
          <w:pPr>
            <w:pStyle w:val="TM1"/>
            <w:rPr>
              <w:rFonts w:asciiTheme="minorHAnsi" w:hAnsiTheme="minorHAnsi"/>
              <w:b w:val="0"/>
              <w:color w:val="auto"/>
              <w:lang w:eastAsia="fr-FR"/>
            </w:rPr>
          </w:pPr>
          <w:r>
            <w:fldChar w:fldCharType="begin"/>
          </w:r>
          <w:r w:rsidR="000709B6">
            <w:instrText xml:space="preserve"> TOC \o "3-3" \h \z \t "Titre 2;2;TITRE 1 FEDORU;1" </w:instrText>
          </w:r>
          <w:r>
            <w:fldChar w:fldCharType="separate"/>
          </w:r>
          <w:hyperlink w:anchor="_Toc418502825" w:history="1">
            <w:r w:rsidR="000D4A4A" w:rsidRPr="003C41F6">
              <w:rPr>
                <w:rStyle w:val="Lienhypertexte"/>
              </w:rPr>
              <w:t>Harmonisation des titres des brochures</w:t>
            </w:r>
            <w:r w:rsidR="000D4A4A">
              <w:rPr>
                <w:webHidden/>
              </w:rPr>
              <w:tab/>
            </w:r>
            <w:r w:rsidR="000D4A4A">
              <w:rPr>
                <w:webHidden/>
              </w:rPr>
              <w:fldChar w:fldCharType="begin"/>
            </w:r>
            <w:r w:rsidR="000D4A4A">
              <w:rPr>
                <w:webHidden/>
              </w:rPr>
              <w:instrText xml:space="preserve"> PAGEREF _Toc418502825 \h </w:instrText>
            </w:r>
            <w:r w:rsidR="000D4A4A">
              <w:rPr>
                <w:webHidden/>
              </w:rPr>
            </w:r>
            <w:r w:rsidR="000D4A4A">
              <w:rPr>
                <w:webHidden/>
              </w:rPr>
              <w:fldChar w:fldCharType="separate"/>
            </w:r>
            <w:r w:rsidR="000D4A4A">
              <w:rPr>
                <w:webHidden/>
              </w:rPr>
              <w:t>3</w:t>
            </w:r>
            <w:r w:rsidR="000D4A4A">
              <w:rPr>
                <w:webHidden/>
              </w:rPr>
              <w:fldChar w:fldCharType="end"/>
            </w:r>
          </w:hyperlink>
        </w:p>
        <w:p w:rsidR="000D4A4A" w:rsidRDefault="000D4A4A">
          <w:pPr>
            <w:pStyle w:val="TM1"/>
            <w:rPr>
              <w:rFonts w:asciiTheme="minorHAnsi" w:hAnsiTheme="minorHAnsi"/>
              <w:b w:val="0"/>
              <w:color w:val="auto"/>
              <w:lang w:eastAsia="fr-FR"/>
            </w:rPr>
          </w:pPr>
          <w:hyperlink w:anchor="_Toc418502826" w:history="1">
            <w:r w:rsidRPr="003C41F6">
              <w:rPr>
                <w:rStyle w:val="Lienhypertexte"/>
              </w:rPr>
              <w:t>La page FEDORU</w:t>
            </w:r>
            <w:r>
              <w:rPr>
                <w:webHidden/>
              </w:rPr>
              <w:tab/>
            </w:r>
            <w:r>
              <w:rPr>
                <w:webHidden/>
              </w:rPr>
              <w:fldChar w:fldCharType="begin"/>
            </w:r>
            <w:r>
              <w:rPr>
                <w:webHidden/>
              </w:rPr>
              <w:instrText xml:space="preserve"> PAGEREF _Toc418502826 \h </w:instrText>
            </w:r>
            <w:r>
              <w:rPr>
                <w:webHidden/>
              </w:rPr>
            </w:r>
            <w:r>
              <w:rPr>
                <w:webHidden/>
              </w:rPr>
              <w:fldChar w:fldCharType="separate"/>
            </w:r>
            <w:r>
              <w:rPr>
                <w:webHidden/>
              </w:rPr>
              <w:t>3</w:t>
            </w:r>
            <w:r>
              <w:rPr>
                <w:webHidden/>
              </w:rPr>
              <w:fldChar w:fldCharType="end"/>
            </w:r>
          </w:hyperlink>
        </w:p>
        <w:p w:rsidR="000D4A4A" w:rsidRDefault="000D4A4A">
          <w:pPr>
            <w:pStyle w:val="TM2"/>
            <w:rPr>
              <w:rFonts w:asciiTheme="minorHAnsi" w:hAnsiTheme="minorHAnsi"/>
              <w:smallCaps w:val="0"/>
              <w:sz w:val="22"/>
              <w:lang w:eastAsia="fr-FR"/>
            </w:rPr>
          </w:pPr>
          <w:hyperlink w:anchor="_Toc418502827" w:history="1">
            <w:r w:rsidRPr="003C41F6">
              <w:rPr>
                <w:rStyle w:val="Lienhypertexte"/>
              </w:rPr>
              <w:t>LE MOT DU PRÉSIDENT DE LA FEDORU</w:t>
            </w:r>
            <w:r>
              <w:rPr>
                <w:webHidden/>
              </w:rPr>
              <w:tab/>
            </w:r>
            <w:r>
              <w:rPr>
                <w:webHidden/>
              </w:rPr>
              <w:fldChar w:fldCharType="begin"/>
            </w:r>
            <w:r>
              <w:rPr>
                <w:webHidden/>
              </w:rPr>
              <w:instrText xml:space="preserve"> PAGEREF _Toc418502827 \h </w:instrText>
            </w:r>
            <w:r>
              <w:rPr>
                <w:webHidden/>
              </w:rPr>
            </w:r>
            <w:r>
              <w:rPr>
                <w:webHidden/>
              </w:rPr>
              <w:fldChar w:fldCharType="separate"/>
            </w:r>
            <w:r>
              <w:rPr>
                <w:webHidden/>
              </w:rPr>
              <w:t>3</w:t>
            </w:r>
            <w:r>
              <w:rPr>
                <w:webHidden/>
              </w:rPr>
              <w:fldChar w:fldCharType="end"/>
            </w:r>
          </w:hyperlink>
        </w:p>
        <w:p w:rsidR="000D4A4A" w:rsidRDefault="000D4A4A">
          <w:pPr>
            <w:pStyle w:val="TM1"/>
            <w:rPr>
              <w:rFonts w:asciiTheme="minorHAnsi" w:hAnsiTheme="minorHAnsi"/>
              <w:b w:val="0"/>
              <w:color w:val="auto"/>
              <w:lang w:eastAsia="fr-FR"/>
            </w:rPr>
          </w:pPr>
          <w:hyperlink w:anchor="_Toc418502828" w:history="1">
            <w:r w:rsidRPr="003C41F6">
              <w:rPr>
                <w:rStyle w:val="Lienhypertexte"/>
              </w:rPr>
              <w:t>Description de l’offre de soins</w:t>
            </w:r>
            <w:r>
              <w:rPr>
                <w:webHidden/>
              </w:rPr>
              <w:tab/>
            </w:r>
            <w:r>
              <w:rPr>
                <w:webHidden/>
              </w:rPr>
              <w:fldChar w:fldCharType="begin"/>
            </w:r>
            <w:r>
              <w:rPr>
                <w:webHidden/>
              </w:rPr>
              <w:instrText xml:space="preserve"> PAGEREF _Toc418502828 \h </w:instrText>
            </w:r>
            <w:r>
              <w:rPr>
                <w:webHidden/>
              </w:rPr>
            </w:r>
            <w:r>
              <w:rPr>
                <w:webHidden/>
              </w:rPr>
              <w:fldChar w:fldCharType="separate"/>
            </w:r>
            <w:r>
              <w:rPr>
                <w:webHidden/>
              </w:rPr>
              <w:t>4</w:t>
            </w:r>
            <w:r>
              <w:rPr>
                <w:webHidden/>
              </w:rPr>
              <w:fldChar w:fldCharType="end"/>
            </w:r>
          </w:hyperlink>
        </w:p>
        <w:p w:rsidR="000D4A4A" w:rsidRDefault="000D4A4A">
          <w:pPr>
            <w:pStyle w:val="TM1"/>
            <w:rPr>
              <w:rFonts w:asciiTheme="minorHAnsi" w:hAnsiTheme="minorHAnsi"/>
              <w:b w:val="0"/>
              <w:color w:val="auto"/>
              <w:lang w:eastAsia="fr-FR"/>
            </w:rPr>
          </w:pPr>
          <w:hyperlink w:anchor="_Toc418502829" w:history="1">
            <w:r w:rsidRPr="003C41F6">
              <w:rPr>
                <w:rStyle w:val="Lienhypertexte"/>
              </w:rPr>
              <w:t>Qualité des données</w:t>
            </w:r>
            <w:r>
              <w:rPr>
                <w:webHidden/>
              </w:rPr>
              <w:tab/>
            </w:r>
            <w:r>
              <w:rPr>
                <w:webHidden/>
              </w:rPr>
              <w:fldChar w:fldCharType="begin"/>
            </w:r>
            <w:r>
              <w:rPr>
                <w:webHidden/>
              </w:rPr>
              <w:instrText xml:space="preserve"> PAGEREF _Toc418502829 \h </w:instrText>
            </w:r>
            <w:r>
              <w:rPr>
                <w:webHidden/>
              </w:rPr>
            </w:r>
            <w:r>
              <w:rPr>
                <w:webHidden/>
              </w:rPr>
              <w:fldChar w:fldCharType="separate"/>
            </w:r>
            <w:r>
              <w:rPr>
                <w:webHidden/>
              </w:rPr>
              <w:t>6</w:t>
            </w:r>
            <w:r>
              <w:rPr>
                <w:webHidden/>
              </w:rPr>
              <w:fldChar w:fldCharType="end"/>
            </w:r>
          </w:hyperlink>
        </w:p>
        <w:p w:rsidR="000D4A4A" w:rsidRDefault="000D4A4A">
          <w:pPr>
            <w:pStyle w:val="TM1"/>
            <w:rPr>
              <w:rFonts w:asciiTheme="minorHAnsi" w:hAnsiTheme="minorHAnsi"/>
              <w:b w:val="0"/>
              <w:color w:val="auto"/>
              <w:lang w:eastAsia="fr-FR"/>
            </w:rPr>
          </w:pPr>
          <w:hyperlink w:anchor="_Toc418502830" w:history="1">
            <w:r w:rsidRPr="003C41F6">
              <w:rPr>
                <w:rStyle w:val="Lienhypertexte"/>
              </w:rPr>
              <w:t>Les chiffres clés de l’activité des services d’urgences</w:t>
            </w:r>
            <w:r>
              <w:rPr>
                <w:webHidden/>
              </w:rPr>
              <w:tab/>
            </w:r>
            <w:r>
              <w:rPr>
                <w:webHidden/>
              </w:rPr>
              <w:fldChar w:fldCharType="begin"/>
            </w:r>
            <w:r>
              <w:rPr>
                <w:webHidden/>
              </w:rPr>
              <w:instrText xml:space="preserve"> PAGEREF _Toc418502830 \h </w:instrText>
            </w:r>
            <w:r>
              <w:rPr>
                <w:webHidden/>
              </w:rPr>
            </w:r>
            <w:r>
              <w:rPr>
                <w:webHidden/>
              </w:rPr>
              <w:fldChar w:fldCharType="separate"/>
            </w:r>
            <w:r>
              <w:rPr>
                <w:webHidden/>
              </w:rPr>
              <w:t>6</w:t>
            </w:r>
            <w:r>
              <w:rPr>
                <w:webHidden/>
              </w:rPr>
              <w:fldChar w:fldCharType="end"/>
            </w:r>
          </w:hyperlink>
        </w:p>
        <w:p w:rsidR="000D4A4A" w:rsidRDefault="000D4A4A">
          <w:pPr>
            <w:pStyle w:val="TM2"/>
            <w:rPr>
              <w:rFonts w:asciiTheme="minorHAnsi" w:hAnsiTheme="minorHAnsi"/>
              <w:smallCaps w:val="0"/>
              <w:sz w:val="22"/>
              <w:lang w:eastAsia="fr-FR"/>
            </w:rPr>
          </w:pPr>
          <w:hyperlink w:anchor="_Toc418502831" w:history="1">
            <w:r w:rsidRPr="003C41F6">
              <w:rPr>
                <w:rStyle w:val="Lienhypertexte"/>
                <w:highlight w:val="white"/>
              </w:rPr>
              <w:t>RECUEIL DES DONNÉES</w:t>
            </w:r>
            <w:r>
              <w:rPr>
                <w:webHidden/>
              </w:rPr>
              <w:tab/>
            </w:r>
            <w:r>
              <w:rPr>
                <w:webHidden/>
              </w:rPr>
              <w:fldChar w:fldCharType="begin"/>
            </w:r>
            <w:r>
              <w:rPr>
                <w:webHidden/>
              </w:rPr>
              <w:instrText xml:space="preserve"> PAGEREF _Toc418502831 \h </w:instrText>
            </w:r>
            <w:r>
              <w:rPr>
                <w:webHidden/>
              </w:rPr>
            </w:r>
            <w:r>
              <w:rPr>
                <w:webHidden/>
              </w:rPr>
              <w:fldChar w:fldCharType="separate"/>
            </w:r>
            <w:r>
              <w:rPr>
                <w:webHidden/>
              </w:rPr>
              <w:t>6</w:t>
            </w:r>
            <w:r>
              <w:rPr>
                <w:webHidden/>
              </w:rPr>
              <w:fldChar w:fldCharType="end"/>
            </w:r>
          </w:hyperlink>
        </w:p>
        <w:p w:rsidR="000D4A4A" w:rsidRDefault="000D4A4A">
          <w:pPr>
            <w:pStyle w:val="TM2"/>
            <w:rPr>
              <w:rFonts w:asciiTheme="minorHAnsi" w:hAnsiTheme="minorHAnsi"/>
              <w:smallCaps w:val="0"/>
              <w:sz w:val="22"/>
              <w:lang w:eastAsia="fr-FR"/>
            </w:rPr>
          </w:pPr>
          <w:hyperlink w:anchor="_Toc418502832" w:history="1">
            <w:r w:rsidRPr="003C41F6">
              <w:rPr>
                <w:rStyle w:val="Lienhypertexte"/>
                <w:highlight w:val="white"/>
              </w:rPr>
              <w:t>PATIENTS</w:t>
            </w:r>
            <w:r>
              <w:rPr>
                <w:webHidden/>
              </w:rPr>
              <w:tab/>
            </w:r>
            <w:r>
              <w:rPr>
                <w:webHidden/>
              </w:rPr>
              <w:fldChar w:fldCharType="begin"/>
            </w:r>
            <w:r>
              <w:rPr>
                <w:webHidden/>
              </w:rPr>
              <w:instrText xml:space="preserve"> PAGEREF _Toc418502832 \h </w:instrText>
            </w:r>
            <w:r>
              <w:rPr>
                <w:webHidden/>
              </w:rPr>
            </w:r>
            <w:r>
              <w:rPr>
                <w:webHidden/>
              </w:rPr>
              <w:fldChar w:fldCharType="separate"/>
            </w:r>
            <w:r>
              <w:rPr>
                <w:webHidden/>
              </w:rPr>
              <w:t>7</w:t>
            </w:r>
            <w:r>
              <w:rPr>
                <w:webHidden/>
              </w:rPr>
              <w:fldChar w:fldCharType="end"/>
            </w:r>
          </w:hyperlink>
        </w:p>
        <w:p w:rsidR="000D4A4A" w:rsidRDefault="000D4A4A">
          <w:pPr>
            <w:pStyle w:val="TM2"/>
            <w:rPr>
              <w:rFonts w:asciiTheme="minorHAnsi" w:hAnsiTheme="minorHAnsi"/>
              <w:smallCaps w:val="0"/>
              <w:sz w:val="22"/>
              <w:lang w:eastAsia="fr-FR"/>
            </w:rPr>
          </w:pPr>
          <w:hyperlink w:anchor="_Toc418502833" w:history="1">
            <w:r w:rsidRPr="003C41F6">
              <w:rPr>
                <w:rStyle w:val="Lienhypertexte"/>
                <w:highlight w:val="white"/>
              </w:rPr>
              <w:t>ARRIVÉE</w:t>
            </w:r>
            <w:r>
              <w:rPr>
                <w:webHidden/>
              </w:rPr>
              <w:tab/>
            </w:r>
            <w:r>
              <w:rPr>
                <w:webHidden/>
              </w:rPr>
              <w:fldChar w:fldCharType="begin"/>
            </w:r>
            <w:r>
              <w:rPr>
                <w:webHidden/>
              </w:rPr>
              <w:instrText xml:space="preserve"> PAGEREF _Toc418502833 \h </w:instrText>
            </w:r>
            <w:r>
              <w:rPr>
                <w:webHidden/>
              </w:rPr>
            </w:r>
            <w:r>
              <w:rPr>
                <w:webHidden/>
              </w:rPr>
              <w:fldChar w:fldCharType="separate"/>
            </w:r>
            <w:r>
              <w:rPr>
                <w:webHidden/>
              </w:rPr>
              <w:t>7</w:t>
            </w:r>
            <w:r>
              <w:rPr>
                <w:webHidden/>
              </w:rPr>
              <w:fldChar w:fldCharType="end"/>
            </w:r>
          </w:hyperlink>
        </w:p>
        <w:p w:rsidR="000D4A4A" w:rsidRDefault="000D4A4A">
          <w:pPr>
            <w:pStyle w:val="TM2"/>
            <w:rPr>
              <w:rFonts w:asciiTheme="minorHAnsi" w:hAnsiTheme="minorHAnsi"/>
              <w:smallCaps w:val="0"/>
              <w:sz w:val="22"/>
              <w:lang w:eastAsia="fr-FR"/>
            </w:rPr>
          </w:pPr>
          <w:hyperlink w:anchor="_Toc418502834" w:history="1">
            <w:r w:rsidRPr="003C41F6">
              <w:rPr>
                <w:rStyle w:val="Lienhypertexte"/>
                <w:highlight w:val="white"/>
              </w:rPr>
              <w:t>DIAGNOSTIC PRINCIPAL</w:t>
            </w:r>
            <w:r>
              <w:rPr>
                <w:webHidden/>
              </w:rPr>
              <w:tab/>
            </w:r>
            <w:r>
              <w:rPr>
                <w:webHidden/>
              </w:rPr>
              <w:fldChar w:fldCharType="begin"/>
            </w:r>
            <w:r>
              <w:rPr>
                <w:webHidden/>
              </w:rPr>
              <w:instrText xml:space="preserve"> PAGEREF _Toc418502834 \h </w:instrText>
            </w:r>
            <w:r>
              <w:rPr>
                <w:webHidden/>
              </w:rPr>
            </w:r>
            <w:r>
              <w:rPr>
                <w:webHidden/>
              </w:rPr>
              <w:fldChar w:fldCharType="separate"/>
            </w:r>
            <w:r>
              <w:rPr>
                <w:webHidden/>
              </w:rPr>
              <w:t>7</w:t>
            </w:r>
            <w:r>
              <w:rPr>
                <w:webHidden/>
              </w:rPr>
              <w:fldChar w:fldCharType="end"/>
            </w:r>
          </w:hyperlink>
        </w:p>
        <w:p w:rsidR="000D4A4A" w:rsidRDefault="000D4A4A">
          <w:pPr>
            <w:pStyle w:val="TM2"/>
            <w:rPr>
              <w:rFonts w:asciiTheme="minorHAnsi" w:hAnsiTheme="minorHAnsi"/>
              <w:smallCaps w:val="0"/>
              <w:sz w:val="22"/>
              <w:lang w:eastAsia="fr-FR"/>
            </w:rPr>
          </w:pPr>
          <w:hyperlink w:anchor="_Toc418502835" w:history="1">
            <w:r w:rsidRPr="003C41F6">
              <w:rPr>
                <w:rStyle w:val="Lienhypertexte"/>
                <w:highlight w:val="white"/>
              </w:rPr>
              <w:t>DURÉE</w:t>
            </w:r>
            <w:r>
              <w:rPr>
                <w:webHidden/>
              </w:rPr>
              <w:tab/>
            </w:r>
            <w:r>
              <w:rPr>
                <w:webHidden/>
              </w:rPr>
              <w:fldChar w:fldCharType="begin"/>
            </w:r>
            <w:r>
              <w:rPr>
                <w:webHidden/>
              </w:rPr>
              <w:instrText xml:space="preserve"> PAGEREF _Toc418502835 \h </w:instrText>
            </w:r>
            <w:r>
              <w:rPr>
                <w:webHidden/>
              </w:rPr>
            </w:r>
            <w:r>
              <w:rPr>
                <w:webHidden/>
              </w:rPr>
              <w:fldChar w:fldCharType="separate"/>
            </w:r>
            <w:r>
              <w:rPr>
                <w:webHidden/>
              </w:rPr>
              <w:t>7</w:t>
            </w:r>
            <w:r>
              <w:rPr>
                <w:webHidden/>
              </w:rPr>
              <w:fldChar w:fldCharType="end"/>
            </w:r>
          </w:hyperlink>
        </w:p>
        <w:p w:rsidR="000D4A4A" w:rsidRDefault="000D4A4A">
          <w:pPr>
            <w:pStyle w:val="TM2"/>
            <w:rPr>
              <w:rFonts w:asciiTheme="minorHAnsi" w:hAnsiTheme="minorHAnsi"/>
              <w:smallCaps w:val="0"/>
              <w:sz w:val="22"/>
              <w:lang w:eastAsia="fr-FR"/>
            </w:rPr>
          </w:pPr>
          <w:hyperlink w:anchor="_Toc418502836" w:history="1">
            <w:r w:rsidRPr="003C41F6">
              <w:rPr>
                <w:rStyle w:val="Lienhypertexte"/>
                <w:highlight w:val="white"/>
              </w:rPr>
              <w:t>MODE DE SORTIE</w:t>
            </w:r>
            <w:r>
              <w:rPr>
                <w:webHidden/>
              </w:rPr>
              <w:tab/>
            </w:r>
            <w:r>
              <w:rPr>
                <w:webHidden/>
              </w:rPr>
              <w:fldChar w:fldCharType="begin"/>
            </w:r>
            <w:r>
              <w:rPr>
                <w:webHidden/>
              </w:rPr>
              <w:instrText xml:space="preserve"> PAGEREF _Toc418502836 \h </w:instrText>
            </w:r>
            <w:r>
              <w:rPr>
                <w:webHidden/>
              </w:rPr>
            </w:r>
            <w:r>
              <w:rPr>
                <w:webHidden/>
              </w:rPr>
              <w:fldChar w:fldCharType="separate"/>
            </w:r>
            <w:r>
              <w:rPr>
                <w:webHidden/>
              </w:rPr>
              <w:t>7</w:t>
            </w:r>
            <w:r>
              <w:rPr>
                <w:webHidden/>
              </w:rPr>
              <w:fldChar w:fldCharType="end"/>
            </w:r>
          </w:hyperlink>
        </w:p>
        <w:p w:rsidR="000D4A4A" w:rsidRDefault="000D4A4A">
          <w:pPr>
            <w:pStyle w:val="TM1"/>
            <w:rPr>
              <w:rFonts w:asciiTheme="minorHAnsi" w:hAnsiTheme="minorHAnsi"/>
              <w:b w:val="0"/>
              <w:color w:val="auto"/>
              <w:lang w:eastAsia="fr-FR"/>
            </w:rPr>
          </w:pPr>
          <w:hyperlink w:anchor="_Toc418502837" w:history="1">
            <w:r w:rsidRPr="003C41F6">
              <w:rPr>
                <w:rStyle w:val="Lienhypertexte"/>
              </w:rPr>
              <w:t>Les chiffres clés de l’activité des SAMU</w:t>
            </w:r>
            <w:r>
              <w:rPr>
                <w:webHidden/>
              </w:rPr>
              <w:tab/>
            </w:r>
            <w:r>
              <w:rPr>
                <w:webHidden/>
              </w:rPr>
              <w:fldChar w:fldCharType="begin"/>
            </w:r>
            <w:r>
              <w:rPr>
                <w:webHidden/>
              </w:rPr>
              <w:instrText xml:space="preserve"> PAGEREF _Toc418502837 \h </w:instrText>
            </w:r>
            <w:r>
              <w:rPr>
                <w:webHidden/>
              </w:rPr>
            </w:r>
            <w:r>
              <w:rPr>
                <w:webHidden/>
              </w:rPr>
              <w:fldChar w:fldCharType="separate"/>
            </w:r>
            <w:r>
              <w:rPr>
                <w:webHidden/>
              </w:rPr>
              <w:t>8</w:t>
            </w:r>
            <w:r>
              <w:rPr>
                <w:webHidden/>
              </w:rPr>
              <w:fldChar w:fldCharType="end"/>
            </w:r>
          </w:hyperlink>
        </w:p>
        <w:p w:rsidR="000D4A4A" w:rsidRDefault="000D4A4A">
          <w:pPr>
            <w:pStyle w:val="TM1"/>
            <w:rPr>
              <w:rFonts w:asciiTheme="minorHAnsi" w:hAnsiTheme="minorHAnsi"/>
              <w:b w:val="0"/>
              <w:color w:val="auto"/>
              <w:lang w:eastAsia="fr-FR"/>
            </w:rPr>
          </w:pPr>
          <w:hyperlink w:anchor="_Toc418502838" w:history="1">
            <w:r w:rsidRPr="003C41F6">
              <w:rPr>
                <w:rStyle w:val="Lienhypertexte"/>
              </w:rPr>
              <w:t>Les chiffres clés de l’activité pédiatrique des services d’urgences (moins de 18 ans)</w:t>
            </w:r>
            <w:r>
              <w:rPr>
                <w:webHidden/>
              </w:rPr>
              <w:tab/>
            </w:r>
            <w:r>
              <w:rPr>
                <w:webHidden/>
              </w:rPr>
              <w:fldChar w:fldCharType="begin"/>
            </w:r>
            <w:r>
              <w:rPr>
                <w:webHidden/>
              </w:rPr>
              <w:instrText xml:space="preserve"> PAGEREF _Toc418502838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39" w:history="1">
            <w:r w:rsidRPr="003C41F6">
              <w:rPr>
                <w:rStyle w:val="Lienhypertexte"/>
                <w:highlight w:val="white"/>
              </w:rPr>
              <w:t>RECUEIL DES DONNÉES</w:t>
            </w:r>
            <w:r>
              <w:rPr>
                <w:webHidden/>
              </w:rPr>
              <w:tab/>
            </w:r>
            <w:r>
              <w:rPr>
                <w:webHidden/>
              </w:rPr>
              <w:fldChar w:fldCharType="begin"/>
            </w:r>
            <w:r>
              <w:rPr>
                <w:webHidden/>
              </w:rPr>
              <w:instrText xml:space="preserve"> PAGEREF _Toc418502839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40" w:history="1">
            <w:r w:rsidRPr="003C41F6">
              <w:rPr>
                <w:rStyle w:val="Lienhypertexte"/>
                <w:highlight w:val="white"/>
              </w:rPr>
              <w:t>PATIENTS</w:t>
            </w:r>
            <w:r>
              <w:rPr>
                <w:webHidden/>
              </w:rPr>
              <w:tab/>
            </w:r>
            <w:r>
              <w:rPr>
                <w:webHidden/>
              </w:rPr>
              <w:fldChar w:fldCharType="begin"/>
            </w:r>
            <w:r>
              <w:rPr>
                <w:webHidden/>
              </w:rPr>
              <w:instrText xml:space="preserve"> PAGEREF _Toc418502840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41" w:history="1">
            <w:r w:rsidRPr="003C41F6">
              <w:rPr>
                <w:rStyle w:val="Lienhypertexte"/>
                <w:highlight w:val="white"/>
              </w:rPr>
              <w:t>ARRIVÉE</w:t>
            </w:r>
            <w:r>
              <w:rPr>
                <w:webHidden/>
              </w:rPr>
              <w:tab/>
            </w:r>
            <w:r>
              <w:rPr>
                <w:webHidden/>
              </w:rPr>
              <w:fldChar w:fldCharType="begin"/>
            </w:r>
            <w:r>
              <w:rPr>
                <w:webHidden/>
              </w:rPr>
              <w:instrText xml:space="preserve"> PAGEREF _Toc418502841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42" w:history="1">
            <w:r w:rsidRPr="003C41F6">
              <w:rPr>
                <w:rStyle w:val="Lienhypertexte"/>
                <w:highlight w:val="white"/>
              </w:rPr>
              <w:t>DIAGNOSTIC PRINCIPAL</w:t>
            </w:r>
            <w:r>
              <w:rPr>
                <w:webHidden/>
              </w:rPr>
              <w:tab/>
            </w:r>
            <w:r>
              <w:rPr>
                <w:webHidden/>
              </w:rPr>
              <w:fldChar w:fldCharType="begin"/>
            </w:r>
            <w:r>
              <w:rPr>
                <w:webHidden/>
              </w:rPr>
              <w:instrText xml:space="preserve"> PAGEREF _Toc418502842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43" w:history="1">
            <w:r w:rsidRPr="003C41F6">
              <w:rPr>
                <w:rStyle w:val="Lienhypertexte"/>
                <w:highlight w:val="white"/>
              </w:rPr>
              <w:t>DURÉE</w:t>
            </w:r>
            <w:r>
              <w:rPr>
                <w:webHidden/>
              </w:rPr>
              <w:tab/>
            </w:r>
            <w:r>
              <w:rPr>
                <w:webHidden/>
              </w:rPr>
              <w:fldChar w:fldCharType="begin"/>
            </w:r>
            <w:r>
              <w:rPr>
                <w:webHidden/>
              </w:rPr>
              <w:instrText xml:space="preserve"> PAGEREF _Toc418502843 \h </w:instrText>
            </w:r>
            <w:r>
              <w:rPr>
                <w:webHidden/>
              </w:rPr>
            </w:r>
            <w:r>
              <w:rPr>
                <w:webHidden/>
              </w:rPr>
              <w:fldChar w:fldCharType="separate"/>
            </w:r>
            <w:r>
              <w:rPr>
                <w:webHidden/>
              </w:rPr>
              <w:t>9</w:t>
            </w:r>
            <w:r>
              <w:rPr>
                <w:webHidden/>
              </w:rPr>
              <w:fldChar w:fldCharType="end"/>
            </w:r>
          </w:hyperlink>
        </w:p>
        <w:p w:rsidR="000D4A4A" w:rsidRDefault="000D4A4A">
          <w:pPr>
            <w:pStyle w:val="TM2"/>
            <w:rPr>
              <w:rFonts w:asciiTheme="minorHAnsi" w:hAnsiTheme="minorHAnsi"/>
              <w:smallCaps w:val="0"/>
              <w:sz w:val="22"/>
              <w:lang w:eastAsia="fr-FR"/>
            </w:rPr>
          </w:pPr>
          <w:hyperlink w:anchor="_Toc418502844" w:history="1">
            <w:r w:rsidRPr="003C41F6">
              <w:rPr>
                <w:rStyle w:val="Lienhypertexte"/>
                <w:highlight w:val="white"/>
              </w:rPr>
              <w:t>MODE DE SORTIE</w:t>
            </w:r>
            <w:r>
              <w:rPr>
                <w:webHidden/>
              </w:rPr>
              <w:tab/>
            </w:r>
            <w:r>
              <w:rPr>
                <w:webHidden/>
              </w:rPr>
              <w:fldChar w:fldCharType="begin"/>
            </w:r>
            <w:r>
              <w:rPr>
                <w:webHidden/>
              </w:rPr>
              <w:instrText xml:space="preserve"> PAGEREF _Toc418502844 \h </w:instrText>
            </w:r>
            <w:r>
              <w:rPr>
                <w:webHidden/>
              </w:rPr>
            </w:r>
            <w:r>
              <w:rPr>
                <w:webHidden/>
              </w:rPr>
              <w:fldChar w:fldCharType="separate"/>
            </w:r>
            <w:r>
              <w:rPr>
                <w:webHidden/>
              </w:rPr>
              <w:t>10</w:t>
            </w:r>
            <w:r>
              <w:rPr>
                <w:webHidden/>
              </w:rPr>
              <w:fldChar w:fldCharType="end"/>
            </w:r>
          </w:hyperlink>
        </w:p>
        <w:p w:rsidR="000D4A4A" w:rsidRDefault="000D4A4A">
          <w:pPr>
            <w:pStyle w:val="TM1"/>
            <w:rPr>
              <w:rFonts w:asciiTheme="minorHAnsi" w:hAnsiTheme="minorHAnsi"/>
              <w:b w:val="0"/>
              <w:color w:val="auto"/>
              <w:lang w:eastAsia="fr-FR"/>
            </w:rPr>
          </w:pPr>
          <w:hyperlink w:anchor="_Toc418502845" w:history="1">
            <w:r w:rsidRPr="003C41F6">
              <w:rPr>
                <w:rStyle w:val="Lienhypertexte"/>
              </w:rPr>
              <w:t>Les chiffres clés de l’activité gériatrique des services d’urgences (plus de 75 ans)</w:t>
            </w:r>
            <w:r>
              <w:rPr>
                <w:webHidden/>
              </w:rPr>
              <w:tab/>
            </w:r>
            <w:r>
              <w:rPr>
                <w:webHidden/>
              </w:rPr>
              <w:fldChar w:fldCharType="begin"/>
            </w:r>
            <w:r>
              <w:rPr>
                <w:webHidden/>
              </w:rPr>
              <w:instrText xml:space="preserve"> PAGEREF _Toc418502845 \h </w:instrText>
            </w:r>
            <w:r>
              <w:rPr>
                <w:webHidden/>
              </w:rPr>
            </w:r>
            <w:r>
              <w:rPr>
                <w:webHidden/>
              </w:rPr>
              <w:fldChar w:fldCharType="separate"/>
            </w:r>
            <w:r>
              <w:rPr>
                <w:webHidden/>
              </w:rPr>
              <w:t>10</w:t>
            </w:r>
            <w:r>
              <w:rPr>
                <w:webHidden/>
              </w:rPr>
              <w:fldChar w:fldCharType="end"/>
            </w:r>
          </w:hyperlink>
        </w:p>
        <w:p w:rsidR="000D4A4A" w:rsidRDefault="000D4A4A">
          <w:pPr>
            <w:pStyle w:val="TM2"/>
            <w:rPr>
              <w:rFonts w:asciiTheme="minorHAnsi" w:hAnsiTheme="minorHAnsi"/>
              <w:smallCaps w:val="0"/>
              <w:sz w:val="22"/>
              <w:lang w:eastAsia="fr-FR"/>
            </w:rPr>
          </w:pPr>
          <w:hyperlink w:anchor="_Toc418502846" w:history="1">
            <w:r w:rsidRPr="003C41F6">
              <w:rPr>
                <w:rStyle w:val="Lienhypertexte"/>
                <w:highlight w:val="white"/>
              </w:rPr>
              <w:t>RECUEIL DES DONNÉES</w:t>
            </w:r>
            <w:r>
              <w:rPr>
                <w:webHidden/>
              </w:rPr>
              <w:tab/>
            </w:r>
            <w:r>
              <w:rPr>
                <w:webHidden/>
              </w:rPr>
              <w:fldChar w:fldCharType="begin"/>
            </w:r>
            <w:r>
              <w:rPr>
                <w:webHidden/>
              </w:rPr>
              <w:instrText xml:space="preserve"> PAGEREF _Toc418502846 \h </w:instrText>
            </w:r>
            <w:r>
              <w:rPr>
                <w:webHidden/>
              </w:rPr>
            </w:r>
            <w:r>
              <w:rPr>
                <w:webHidden/>
              </w:rPr>
              <w:fldChar w:fldCharType="separate"/>
            </w:r>
            <w:r>
              <w:rPr>
                <w:webHidden/>
              </w:rPr>
              <w:t>10</w:t>
            </w:r>
            <w:r>
              <w:rPr>
                <w:webHidden/>
              </w:rPr>
              <w:fldChar w:fldCharType="end"/>
            </w:r>
          </w:hyperlink>
        </w:p>
        <w:p w:rsidR="000D4A4A" w:rsidRDefault="000D4A4A">
          <w:pPr>
            <w:pStyle w:val="TM2"/>
            <w:rPr>
              <w:rFonts w:asciiTheme="minorHAnsi" w:hAnsiTheme="minorHAnsi"/>
              <w:smallCaps w:val="0"/>
              <w:sz w:val="22"/>
              <w:lang w:eastAsia="fr-FR"/>
            </w:rPr>
          </w:pPr>
          <w:hyperlink w:anchor="_Toc418502847" w:history="1">
            <w:r w:rsidRPr="003C41F6">
              <w:rPr>
                <w:rStyle w:val="Lienhypertexte"/>
                <w:highlight w:val="white"/>
              </w:rPr>
              <w:t>PATIENTS</w:t>
            </w:r>
            <w:r>
              <w:rPr>
                <w:webHidden/>
              </w:rPr>
              <w:tab/>
            </w:r>
            <w:r>
              <w:rPr>
                <w:webHidden/>
              </w:rPr>
              <w:fldChar w:fldCharType="begin"/>
            </w:r>
            <w:r>
              <w:rPr>
                <w:webHidden/>
              </w:rPr>
              <w:instrText xml:space="preserve"> PAGEREF _Toc418502847 \h </w:instrText>
            </w:r>
            <w:r>
              <w:rPr>
                <w:webHidden/>
              </w:rPr>
            </w:r>
            <w:r>
              <w:rPr>
                <w:webHidden/>
              </w:rPr>
              <w:fldChar w:fldCharType="separate"/>
            </w:r>
            <w:r>
              <w:rPr>
                <w:webHidden/>
              </w:rPr>
              <w:t>10</w:t>
            </w:r>
            <w:r>
              <w:rPr>
                <w:webHidden/>
              </w:rPr>
              <w:fldChar w:fldCharType="end"/>
            </w:r>
          </w:hyperlink>
        </w:p>
        <w:p w:rsidR="000D4A4A" w:rsidRDefault="000D4A4A">
          <w:pPr>
            <w:pStyle w:val="TM2"/>
            <w:rPr>
              <w:rFonts w:asciiTheme="minorHAnsi" w:hAnsiTheme="minorHAnsi"/>
              <w:smallCaps w:val="0"/>
              <w:sz w:val="22"/>
              <w:lang w:eastAsia="fr-FR"/>
            </w:rPr>
          </w:pPr>
          <w:hyperlink w:anchor="_Toc418502848" w:history="1">
            <w:r w:rsidRPr="003C41F6">
              <w:rPr>
                <w:rStyle w:val="Lienhypertexte"/>
                <w:highlight w:val="white"/>
              </w:rPr>
              <w:t>ARRIVÉE</w:t>
            </w:r>
            <w:r>
              <w:rPr>
                <w:webHidden/>
              </w:rPr>
              <w:tab/>
            </w:r>
            <w:r>
              <w:rPr>
                <w:webHidden/>
              </w:rPr>
              <w:fldChar w:fldCharType="begin"/>
            </w:r>
            <w:r>
              <w:rPr>
                <w:webHidden/>
              </w:rPr>
              <w:instrText xml:space="preserve"> PAGEREF _Toc418502848 \h </w:instrText>
            </w:r>
            <w:r>
              <w:rPr>
                <w:webHidden/>
              </w:rPr>
            </w:r>
            <w:r>
              <w:rPr>
                <w:webHidden/>
              </w:rPr>
              <w:fldChar w:fldCharType="separate"/>
            </w:r>
            <w:r>
              <w:rPr>
                <w:webHidden/>
              </w:rPr>
              <w:t>10</w:t>
            </w:r>
            <w:r>
              <w:rPr>
                <w:webHidden/>
              </w:rPr>
              <w:fldChar w:fldCharType="end"/>
            </w:r>
          </w:hyperlink>
        </w:p>
        <w:p w:rsidR="000D4A4A" w:rsidRDefault="000D4A4A">
          <w:pPr>
            <w:pStyle w:val="TM2"/>
            <w:rPr>
              <w:rFonts w:asciiTheme="minorHAnsi" w:hAnsiTheme="minorHAnsi"/>
              <w:smallCaps w:val="0"/>
              <w:sz w:val="22"/>
              <w:lang w:eastAsia="fr-FR"/>
            </w:rPr>
          </w:pPr>
          <w:hyperlink w:anchor="_Toc418502849" w:history="1">
            <w:r w:rsidRPr="003C41F6">
              <w:rPr>
                <w:rStyle w:val="Lienhypertexte"/>
                <w:highlight w:val="white"/>
              </w:rPr>
              <w:t>DIAGNOSTIC PRINCIPAL</w:t>
            </w:r>
            <w:r>
              <w:rPr>
                <w:webHidden/>
              </w:rPr>
              <w:tab/>
            </w:r>
            <w:r>
              <w:rPr>
                <w:webHidden/>
              </w:rPr>
              <w:fldChar w:fldCharType="begin"/>
            </w:r>
            <w:r>
              <w:rPr>
                <w:webHidden/>
              </w:rPr>
              <w:instrText xml:space="preserve"> PAGEREF _Toc418502849 \h </w:instrText>
            </w:r>
            <w:r>
              <w:rPr>
                <w:webHidden/>
              </w:rPr>
            </w:r>
            <w:r>
              <w:rPr>
                <w:webHidden/>
              </w:rPr>
              <w:fldChar w:fldCharType="separate"/>
            </w:r>
            <w:r>
              <w:rPr>
                <w:webHidden/>
              </w:rPr>
              <w:t>10</w:t>
            </w:r>
            <w:r>
              <w:rPr>
                <w:webHidden/>
              </w:rPr>
              <w:fldChar w:fldCharType="end"/>
            </w:r>
          </w:hyperlink>
        </w:p>
        <w:p w:rsidR="000D4A4A" w:rsidRDefault="000D4A4A">
          <w:pPr>
            <w:pStyle w:val="TM2"/>
            <w:rPr>
              <w:rFonts w:asciiTheme="minorHAnsi" w:hAnsiTheme="minorHAnsi"/>
              <w:smallCaps w:val="0"/>
              <w:sz w:val="22"/>
              <w:lang w:eastAsia="fr-FR"/>
            </w:rPr>
          </w:pPr>
          <w:hyperlink w:anchor="_Toc418502850" w:history="1">
            <w:r w:rsidRPr="003C41F6">
              <w:rPr>
                <w:rStyle w:val="Lienhypertexte"/>
                <w:highlight w:val="white"/>
              </w:rPr>
              <w:t>DURÉE</w:t>
            </w:r>
            <w:r>
              <w:rPr>
                <w:webHidden/>
              </w:rPr>
              <w:tab/>
            </w:r>
            <w:r>
              <w:rPr>
                <w:webHidden/>
              </w:rPr>
              <w:fldChar w:fldCharType="begin"/>
            </w:r>
            <w:r>
              <w:rPr>
                <w:webHidden/>
              </w:rPr>
              <w:instrText xml:space="preserve"> PAGEREF _Toc418502850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1" w:history="1">
            <w:r w:rsidRPr="003C41F6">
              <w:rPr>
                <w:rStyle w:val="Lienhypertexte"/>
                <w:highlight w:val="white"/>
              </w:rPr>
              <w:t>MODE DE SORTIE</w:t>
            </w:r>
            <w:r>
              <w:rPr>
                <w:webHidden/>
              </w:rPr>
              <w:tab/>
            </w:r>
            <w:r>
              <w:rPr>
                <w:webHidden/>
              </w:rPr>
              <w:fldChar w:fldCharType="begin"/>
            </w:r>
            <w:r>
              <w:rPr>
                <w:webHidden/>
              </w:rPr>
              <w:instrText xml:space="preserve"> PAGEREF _Toc418502851 \h </w:instrText>
            </w:r>
            <w:r>
              <w:rPr>
                <w:webHidden/>
              </w:rPr>
            </w:r>
            <w:r>
              <w:rPr>
                <w:webHidden/>
              </w:rPr>
              <w:fldChar w:fldCharType="separate"/>
            </w:r>
            <w:r>
              <w:rPr>
                <w:webHidden/>
              </w:rPr>
              <w:t>11</w:t>
            </w:r>
            <w:r>
              <w:rPr>
                <w:webHidden/>
              </w:rPr>
              <w:fldChar w:fldCharType="end"/>
            </w:r>
          </w:hyperlink>
        </w:p>
        <w:p w:rsidR="000D4A4A" w:rsidRDefault="000D4A4A">
          <w:pPr>
            <w:pStyle w:val="TM1"/>
            <w:rPr>
              <w:rFonts w:asciiTheme="minorHAnsi" w:hAnsiTheme="minorHAnsi"/>
              <w:b w:val="0"/>
              <w:color w:val="auto"/>
              <w:lang w:eastAsia="fr-FR"/>
            </w:rPr>
          </w:pPr>
          <w:hyperlink w:anchor="_Toc418502852" w:history="1">
            <w:r w:rsidRPr="003C41F6">
              <w:rPr>
                <w:rStyle w:val="Lienhypertexte"/>
              </w:rPr>
              <w:t>Les chiffres clés de l’activité AVC des services d’urgences</w:t>
            </w:r>
            <w:r>
              <w:rPr>
                <w:webHidden/>
              </w:rPr>
              <w:tab/>
            </w:r>
            <w:r>
              <w:rPr>
                <w:webHidden/>
              </w:rPr>
              <w:fldChar w:fldCharType="begin"/>
            </w:r>
            <w:r>
              <w:rPr>
                <w:webHidden/>
              </w:rPr>
              <w:instrText xml:space="preserve"> PAGEREF _Toc418502852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3" w:history="1">
            <w:r w:rsidRPr="003C41F6">
              <w:rPr>
                <w:rStyle w:val="Lienhypertexte"/>
                <w:highlight w:val="white"/>
              </w:rPr>
              <w:t>RECUEIL DES DONNÉES</w:t>
            </w:r>
            <w:r>
              <w:rPr>
                <w:webHidden/>
              </w:rPr>
              <w:tab/>
            </w:r>
            <w:r>
              <w:rPr>
                <w:webHidden/>
              </w:rPr>
              <w:fldChar w:fldCharType="begin"/>
            </w:r>
            <w:r>
              <w:rPr>
                <w:webHidden/>
              </w:rPr>
              <w:instrText xml:space="preserve"> PAGEREF _Toc418502853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4" w:history="1">
            <w:r w:rsidRPr="003C41F6">
              <w:rPr>
                <w:rStyle w:val="Lienhypertexte"/>
                <w:highlight w:val="white"/>
              </w:rPr>
              <w:t>PATIENTS</w:t>
            </w:r>
            <w:r>
              <w:rPr>
                <w:webHidden/>
              </w:rPr>
              <w:tab/>
            </w:r>
            <w:r>
              <w:rPr>
                <w:webHidden/>
              </w:rPr>
              <w:fldChar w:fldCharType="begin"/>
            </w:r>
            <w:r>
              <w:rPr>
                <w:webHidden/>
              </w:rPr>
              <w:instrText xml:space="preserve"> PAGEREF _Toc418502854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5" w:history="1">
            <w:r w:rsidRPr="003C41F6">
              <w:rPr>
                <w:rStyle w:val="Lienhypertexte"/>
                <w:highlight w:val="white"/>
              </w:rPr>
              <w:t>ARRIVÉE</w:t>
            </w:r>
            <w:r>
              <w:rPr>
                <w:webHidden/>
              </w:rPr>
              <w:tab/>
            </w:r>
            <w:r>
              <w:rPr>
                <w:webHidden/>
              </w:rPr>
              <w:fldChar w:fldCharType="begin"/>
            </w:r>
            <w:r>
              <w:rPr>
                <w:webHidden/>
              </w:rPr>
              <w:instrText xml:space="preserve"> PAGEREF _Toc418502855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6" w:history="1">
            <w:r w:rsidRPr="003C41F6">
              <w:rPr>
                <w:rStyle w:val="Lienhypertexte"/>
                <w:highlight w:val="white"/>
              </w:rPr>
              <w:t>DIAGNOSTIC PRINCIPAL</w:t>
            </w:r>
            <w:r>
              <w:rPr>
                <w:webHidden/>
              </w:rPr>
              <w:tab/>
            </w:r>
            <w:r>
              <w:rPr>
                <w:webHidden/>
              </w:rPr>
              <w:fldChar w:fldCharType="begin"/>
            </w:r>
            <w:r>
              <w:rPr>
                <w:webHidden/>
              </w:rPr>
              <w:instrText xml:space="preserve"> PAGEREF _Toc418502856 \h </w:instrText>
            </w:r>
            <w:r>
              <w:rPr>
                <w:webHidden/>
              </w:rPr>
            </w:r>
            <w:r>
              <w:rPr>
                <w:webHidden/>
              </w:rPr>
              <w:fldChar w:fldCharType="separate"/>
            </w:r>
            <w:r>
              <w:rPr>
                <w:webHidden/>
              </w:rPr>
              <w:t>11</w:t>
            </w:r>
            <w:r>
              <w:rPr>
                <w:webHidden/>
              </w:rPr>
              <w:fldChar w:fldCharType="end"/>
            </w:r>
          </w:hyperlink>
        </w:p>
        <w:p w:rsidR="000D4A4A" w:rsidRDefault="000D4A4A">
          <w:pPr>
            <w:pStyle w:val="TM2"/>
            <w:rPr>
              <w:rFonts w:asciiTheme="minorHAnsi" w:hAnsiTheme="minorHAnsi"/>
              <w:smallCaps w:val="0"/>
              <w:sz w:val="22"/>
              <w:lang w:eastAsia="fr-FR"/>
            </w:rPr>
          </w:pPr>
          <w:hyperlink w:anchor="_Toc418502857" w:history="1">
            <w:r w:rsidRPr="003C41F6">
              <w:rPr>
                <w:rStyle w:val="Lienhypertexte"/>
                <w:highlight w:val="white"/>
              </w:rPr>
              <w:t>DURÉE</w:t>
            </w:r>
            <w:r>
              <w:rPr>
                <w:webHidden/>
              </w:rPr>
              <w:tab/>
            </w:r>
            <w:r>
              <w:rPr>
                <w:webHidden/>
              </w:rPr>
              <w:fldChar w:fldCharType="begin"/>
            </w:r>
            <w:r>
              <w:rPr>
                <w:webHidden/>
              </w:rPr>
              <w:instrText xml:space="preserve"> PAGEREF _Toc418502857 \h </w:instrText>
            </w:r>
            <w:r>
              <w:rPr>
                <w:webHidden/>
              </w:rPr>
            </w:r>
            <w:r>
              <w:rPr>
                <w:webHidden/>
              </w:rPr>
              <w:fldChar w:fldCharType="separate"/>
            </w:r>
            <w:r>
              <w:rPr>
                <w:webHidden/>
              </w:rPr>
              <w:t>12</w:t>
            </w:r>
            <w:r>
              <w:rPr>
                <w:webHidden/>
              </w:rPr>
              <w:fldChar w:fldCharType="end"/>
            </w:r>
          </w:hyperlink>
        </w:p>
        <w:p w:rsidR="000D4A4A" w:rsidRDefault="000D4A4A">
          <w:pPr>
            <w:pStyle w:val="TM2"/>
            <w:rPr>
              <w:rFonts w:asciiTheme="minorHAnsi" w:hAnsiTheme="minorHAnsi"/>
              <w:smallCaps w:val="0"/>
              <w:sz w:val="22"/>
              <w:lang w:eastAsia="fr-FR"/>
            </w:rPr>
          </w:pPr>
          <w:hyperlink w:anchor="_Toc418502858" w:history="1">
            <w:r w:rsidRPr="003C41F6">
              <w:rPr>
                <w:rStyle w:val="Lienhypertexte"/>
                <w:highlight w:val="white"/>
              </w:rPr>
              <w:t>MODE DE SORTIE</w:t>
            </w:r>
            <w:r>
              <w:rPr>
                <w:webHidden/>
              </w:rPr>
              <w:tab/>
            </w:r>
            <w:r>
              <w:rPr>
                <w:webHidden/>
              </w:rPr>
              <w:fldChar w:fldCharType="begin"/>
            </w:r>
            <w:r>
              <w:rPr>
                <w:webHidden/>
              </w:rPr>
              <w:instrText xml:space="preserve"> PAGEREF _Toc418502858 \h </w:instrText>
            </w:r>
            <w:r>
              <w:rPr>
                <w:webHidden/>
              </w:rPr>
            </w:r>
            <w:r>
              <w:rPr>
                <w:webHidden/>
              </w:rPr>
              <w:fldChar w:fldCharType="separate"/>
            </w:r>
            <w:r>
              <w:rPr>
                <w:webHidden/>
              </w:rPr>
              <w:t>12</w:t>
            </w:r>
            <w:r>
              <w:rPr>
                <w:webHidden/>
              </w:rPr>
              <w:fldChar w:fldCharType="end"/>
            </w:r>
          </w:hyperlink>
        </w:p>
        <w:p w:rsidR="000D4A4A" w:rsidRDefault="000D4A4A">
          <w:pPr>
            <w:pStyle w:val="TM1"/>
            <w:rPr>
              <w:rFonts w:asciiTheme="minorHAnsi" w:hAnsiTheme="minorHAnsi"/>
              <w:b w:val="0"/>
              <w:color w:val="auto"/>
              <w:lang w:eastAsia="fr-FR"/>
            </w:rPr>
          </w:pPr>
          <w:hyperlink w:anchor="_Toc418502859" w:history="1">
            <w:r w:rsidRPr="003C41F6">
              <w:rPr>
                <w:rStyle w:val="Lienhypertexte"/>
              </w:rPr>
              <w:t>ANNEXE 1 : Définitions</w:t>
            </w:r>
            <w:r>
              <w:rPr>
                <w:webHidden/>
              </w:rPr>
              <w:tab/>
            </w:r>
            <w:r>
              <w:rPr>
                <w:webHidden/>
              </w:rPr>
              <w:fldChar w:fldCharType="begin"/>
            </w:r>
            <w:r>
              <w:rPr>
                <w:webHidden/>
              </w:rPr>
              <w:instrText xml:space="preserve"> PAGEREF _Toc418502859 \h </w:instrText>
            </w:r>
            <w:r>
              <w:rPr>
                <w:webHidden/>
              </w:rPr>
            </w:r>
            <w:r>
              <w:rPr>
                <w:webHidden/>
              </w:rPr>
              <w:fldChar w:fldCharType="separate"/>
            </w:r>
            <w:r>
              <w:rPr>
                <w:webHidden/>
              </w:rPr>
              <w:t>13</w:t>
            </w:r>
            <w:r>
              <w:rPr>
                <w:webHidden/>
              </w:rPr>
              <w:fldChar w:fldCharType="end"/>
            </w:r>
          </w:hyperlink>
        </w:p>
        <w:p w:rsidR="000D4A4A" w:rsidRDefault="000D4A4A">
          <w:pPr>
            <w:pStyle w:val="TM1"/>
            <w:rPr>
              <w:rFonts w:asciiTheme="minorHAnsi" w:hAnsiTheme="minorHAnsi"/>
              <w:b w:val="0"/>
              <w:color w:val="auto"/>
              <w:lang w:eastAsia="fr-FR"/>
            </w:rPr>
          </w:pPr>
          <w:hyperlink w:anchor="_Toc418502860" w:history="1">
            <w:r w:rsidRPr="003C41F6">
              <w:rPr>
                <w:rStyle w:val="Lienhypertexte"/>
              </w:rPr>
              <w:t>ANNEXE 2 : Diagramme de complétude des RPU</w:t>
            </w:r>
            <w:r>
              <w:rPr>
                <w:webHidden/>
              </w:rPr>
              <w:tab/>
            </w:r>
            <w:r>
              <w:rPr>
                <w:webHidden/>
              </w:rPr>
              <w:fldChar w:fldCharType="begin"/>
            </w:r>
            <w:r>
              <w:rPr>
                <w:webHidden/>
              </w:rPr>
              <w:instrText xml:space="preserve"> PAGEREF _Toc418502860 \h </w:instrText>
            </w:r>
            <w:r>
              <w:rPr>
                <w:webHidden/>
              </w:rPr>
            </w:r>
            <w:r>
              <w:rPr>
                <w:webHidden/>
              </w:rPr>
              <w:fldChar w:fldCharType="separate"/>
            </w:r>
            <w:r>
              <w:rPr>
                <w:webHidden/>
              </w:rPr>
              <w:t>14</w:t>
            </w:r>
            <w:r>
              <w:rPr>
                <w:webHidden/>
              </w:rPr>
              <w:fldChar w:fldCharType="end"/>
            </w:r>
          </w:hyperlink>
        </w:p>
        <w:p w:rsidR="000D4A4A" w:rsidRDefault="000D4A4A">
          <w:pPr>
            <w:pStyle w:val="TM1"/>
            <w:rPr>
              <w:rFonts w:asciiTheme="minorHAnsi" w:hAnsiTheme="minorHAnsi"/>
              <w:b w:val="0"/>
              <w:color w:val="auto"/>
              <w:lang w:eastAsia="fr-FR"/>
            </w:rPr>
          </w:pPr>
          <w:hyperlink w:anchor="_Toc418502861" w:history="1">
            <w:r w:rsidRPr="003C41F6">
              <w:rPr>
                <w:rStyle w:val="Lienhypertexte"/>
              </w:rPr>
              <w:t>ANNEXE 3 : Calcul du TARRU</w:t>
            </w:r>
            <w:r>
              <w:rPr>
                <w:webHidden/>
              </w:rPr>
              <w:tab/>
            </w:r>
            <w:r>
              <w:rPr>
                <w:webHidden/>
              </w:rPr>
              <w:fldChar w:fldCharType="begin"/>
            </w:r>
            <w:r>
              <w:rPr>
                <w:webHidden/>
              </w:rPr>
              <w:instrText xml:space="preserve"> PAGEREF _Toc418502861 \h </w:instrText>
            </w:r>
            <w:r>
              <w:rPr>
                <w:webHidden/>
              </w:rPr>
            </w:r>
            <w:r>
              <w:rPr>
                <w:webHidden/>
              </w:rPr>
              <w:fldChar w:fldCharType="separate"/>
            </w:r>
            <w:r>
              <w:rPr>
                <w:webHidden/>
              </w:rPr>
              <w:t>18</w:t>
            </w:r>
            <w:r>
              <w:rPr>
                <w:webHidden/>
              </w:rPr>
              <w:fldChar w:fldCharType="end"/>
            </w:r>
          </w:hyperlink>
        </w:p>
        <w:p w:rsidR="000D4A4A" w:rsidRDefault="000D4A4A">
          <w:pPr>
            <w:pStyle w:val="TM1"/>
            <w:rPr>
              <w:rFonts w:asciiTheme="minorHAnsi" w:hAnsiTheme="minorHAnsi"/>
              <w:b w:val="0"/>
              <w:color w:val="auto"/>
              <w:lang w:eastAsia="fr-FR"/>
            </w:rPr>
          </w:pPr>
          <w:hyperlink w:anchor="_Toc418502862" w:history="1">
            <w:r w:rsidRPr="003C41F6">
              <w:rPr>
                <w:rStyle w:val="Lienhypertexte"/>
              </w:rPr>
              <w:t>ANNEXE 4 : Catégories AVC et codes CIM 10</w:t>
            </w:r>
            <w:r>
              <w:rPr>
                <w:webHidden/>
              </w:rPr>
              <w:tab/>
            </w:r>
            <w:r>
              <w:rPr>
                <w:webHidden/>
              </w:rPr>
              <w:fldChar w:fldCharType="begin"/>
            </w:r>
            <w:r>
              <w:rPr>
                <w:webHidden/>
              </w:rPr>
              <w:instrText xml:space="preserve"> PAGEREF _Toc418502862 \h </w:instrText>
            </w:r>
            <w:r>
              <w:rPr>
                <w:webHidden/>
              </w:rPr>
            </w:r>
            <w:r>
              <w:rPr>
                <w:webHidden/>
              </w:rPr>
              <w:fldChar w:fldCharType="separate"/>
            </w:r>
            <w:r>
              <w:rPr>
                <w:webHidden/>
              </w:rPr>
              <w:t>20</w:t>
            </w:r>
            <w:r>
              <w:rPr>
                <w:webHidden/>
              </w:rPr>
              <w:fldChar w:fldCharType="end"/>
            </w:r>
          </w:hyperlink>
        </w:p>
        <w:p w:rsidR="00C87DCC" w:rsidRDefault="00D83FA3" w:rsidP="007641CC">
          <w:r>
            <w:rPr>
              <w:rFonts w:ascii="Verdana" w:eastAsiaTheme="minorEastAsia" w:hAnsi="Verdana" w:cstheme="minorBidi"/>
              <w:b/>
              <w:noProof/>
              <w:color w:val="00B0F0"/>
              <w:szCs w:val="22"/>
              <w:lang w:eastAsia="en-US"/>
            </w:rPr>
            <w:fldChar w:fldCharType="end"/>
          </w:r>
        </w:p>
      </w:sdtContent>
    </w:sdt>
    <w:bookmarkStart w:id="0" w:name="h.5tcm9ey49ysy" w:colFirst="0" w:colLast="0" w:displacedByCustomXml="prev"/>
    <w:bookmarkEnd w:id="0" w:displacedByCustomXml="prev"/>
    <w:p w:rsidR="00E8106F" w:rsidRPr="00C87DCC" w:rsidRDefault="00E8106F" w:rsidP="00C87DCC">
      <w:r>
        <w:rPr>
          <w:rFonts w:ascii="Verdana" w:hAnsi="Verdana"/>
          <w:color w:val="00B0F0"/>
          <w:sz w:val="32"/>
          <w:szCs w:val="56"/>
          <w:u w:val="single"/>
        </w:rPr>
        <w:br w:type="page"/>
      </w:r>
    </w:p>
    <w:p w:rsidR="0067764B" w:rsidRPr="00E8106F" w:rsidRDefault="0067764B" w:rsidP="007641CC">
      <w:pPr>
        <w:pStyle w:val="En-ttedetabledesmatires"/>
        <w:shd w:val="clear" w:color="auto" w:fill="F2F2F2" w:themeFill="background1" w:themeFillShade="F2"/>
        <w:spacing w:before="0" w:line="240" w:lineRule="auto"/>
        <w:jc w:val="center"/>
        <w:rPr>
          <w:rFonts w:ascii="Verdana" w:hAnsi="Verdana"/>
          <w:color w:val="595959" w:themeColor="text1" w:themeTint="A6"/>
          <w:sz w:val="32"/>
          <w:szCs w:val="56"/>
        </w:rPr>
      </w:pPr>
      <w:r w:rsidRPr="00E8106F">
        <w:rPr>
          <w:rFonts w:ascii="Verdana" w:hAnsi="Verdana"/>
          <w:color w:val="595959" w:themeColor="text1" w:themeTint="A6"/>
          <w:sz w:val="32"/>
          <w:szCs w:val="56"/>
        </w:rPr>
        <w:lastRenderedPageBreak/>
        <w:t>Précisions sur chaque bloc</w:t>
      </w:r>
    </w:p>
    <w:p w:rsidR="0067764B" w:rsidRDefault="0067764B" w:rsidP="00022B68">
      <w:pPr>
        <w:pStyle w:val="En-ttedetabledesmatires"/>
        <w:spacing w:before="0" w:line="240" w:lineRule="auto"/>
        <w:rPr>
          <w:rFonts w:ascii="Verdana" w:hAnsi="Verdana"/>
          <w:color w:val="595959" w:themeColor="text1" w:themeTint="A6"/>
          <w:sz w:val="40"/>
          <w:szCs w:val="56"/>
        </w:rPr>
      </w:pPr>
    </w:p>
    <w:p w:rsidR="00E8106F" w:rsidRPr="00E8106F" w:rsidRDefault="00E8106F" w:rsidP="00022B68">
      <w:pPr>
        <w:rPr>
          <w:lang w:eastAsia="en-US"/>
        </w:rPr>
      </w:pPr>
    </w:p>
    <w:p w:rsidR="00F55E2D" w:rsidRPr="007641CC" w:rsidRDefault="0067764B" w:rsidP="007641CC">
      <w:pPr>
        <w:pStyle w:val="TITRE1FEDORU"/>
      </w:pPr>
      <w:bookmarkStart w:id="1" w:name="_Toc418502825"/>
      <w:r w:rsidRPr="00C87DCC">
        <w:t xml:space="preserve">Harmonisation </w:t>
      </w:r>
      <w:r w:rsidR="00F55E2D" w:rsidRPr="00C87DCC">
        <w:t>des titres</w:t>
      </w:r>
      <w:r w:rsidRPr="00C87DCC">
        <w:t xml:space="preserve"> des brochures</w:t>
      </w:r>
      <w:bookmarkEnd w:id="1"/>
    </w:p>
    <w:p w:rsidR="00F55E2D" w:rsidRDefault="00F55E2D" w:rsidP="00022B68">
      <w:pPr>
        <w:pStyle w:val="Normal1"/>
        <w:spacing w:line="240" w:lineRule="auto"/>
        <w:jc w:val="both"/>
      </w:pPr>
    </w:p>
    <w:p w:rsidR="0067764B" w:rsidRDefault="00AC333A" w:rsidP="00022B68">
      <w:pPr>
        <w:pStyle w:val="Normal1"/>
        <w:spacing w:line="240" w:lineRule="auto"/>
        <w:jc w:val="both"/>
      </w:pPr>
      <w:r>
        <w:t>"</w:t>
      </w:r>
      <w:r w:rsidR="0067764B" w:rsidRPr="00F55E2D">
        <w:t>Activité des structures d’urgences : panorama #année# de la région #nom de la région#</w:t>
      </w:r>
      <w:r>
        <w:t>"</w:t>
      </w:r>
    </w:p>
    <w:p w:rsidR="0067764B" w:rsidRDefault="0067764B" w:rsidP="00022B68">
      <w:pPr>
        <w:pStyle w:val="normal0"/>
        <w:spacing w:line="240" w:lineRule="auto"/>
      </w:pPr>
    </w:p>
    <w:p w:rsidR="0067764B" w:rsidRDefault="0067764B" w:rsidP="00022B68">
      <w:pPr>
        <w:pStyle w:val="normal0"/>
        <w:spacing w:line="240" w:lineRule="auto"/>
      </w:pPr>
    </w:p>
    <w:p w:rsidR="0067764B" w:rsidRDefault="0067764B" w:rsidP="007641CC">
      <w:pPr>
        <w:pStyle w:val="TITRE1FEDORU"/>
        <w:rPr>
          <w:rFonts w:ascii="Calibri" w:eastAsia="Calibri" w:hAnsi="Calibri" w:cs="Calibri"/>
          <w:sz w:val="24"/>
        </w:rPr>
      </w:pPr>
      <w:bookmarkStart w:id="2" w:name="_Toc418502826"/>
      <w:r>
        <w:t>La page FEDORU</w:t>
      </w:r>
      <w:bookmarkEnd w:id="2"/>
    </w:p>
    <w:p w:rsidR="0067764B" w:rsidRDefault="0067764B" w:rsidP="00022B68">
      <w:pPr>
        <w:pStyle w:val="normal0"/>
        <w:spacing w:line="240" w:lineRule="auto"/>
      </w:pPr>
    </w:p>
    <w:p w:rsidR="00DD6DE3" w:rsidRPr="00DD6DE3" w:rsidRDefault="000D4A4A" w:rsidP="00DD6DE3">
      <w:pPr>
        <w:pStyle w:val="Titre2"/>
      </w:pPr>
      <w:bookmarkStart w:id="3" w:name="_Toc418502827"/>
      <w:r>
        <w:t>L</w:t>
      </w:r>
      <w:r w:rsidRPr="00DD6DE3">
        <w:t>E MOT DU PRÉSIDENT DE LA FEDORU</w:t>
      </w:r>
      <w:bookmarkEnd w:id="3"/>
    </w:p>
    <w:p w:rsidR="00DD6DE3" w:rsidRPr="00DD6DE3" w:rsidRDefault="00DD6DE3" w:rsidP="00DD6DE3">
      <w:pPr>
        <w:shd w:val="clear" w:color="auto" w:fill="FFFFFF"/>
        <w:rPr>
          <w:szCs w:val="22"/>
        </w:rPr>
      </w:pPr>
      <w:r w:rsidRPr="00DD6DE3">
        <w:rPr>
          <w:color w:val="1F497D"/>
          <w:szCs w:val="22"/>
        </w:rPr>
        <w:t> </w:t>
      </w:r>
    </w:p>
    <w:p w:rsidR="00DD6DE3" w:rsidRPr="00DD6DE3" w:rsidRDefault="00DD6DE3" w:rsidP="00DD6DE3">
      <w:pPr>
        <w:pStyle w:val="NormalWeb"/>
        <w:shd w:val="clear" w:color="auto" w:fill="FFFFFF"/>
        <w:spacing w:before="0" w:beforeAutospacing="0" w:after="0" w:afterAutospacing="0"/>
        <w:jc w:val="both"/>
        <w:rPr>
          <w:rFonts w:ascii="Arial" w:hAnsi="Arial" w:cs="Arial"/>
          <w:color w:val="000000"/>
          <w:sz w:val="22"/>
          <w:szCs w:val="22"/>
        </w:rPr>
      </w:pPr>
      <w:r w:rsidRPr="00DD6DE3">
        <w:rPr>
          <w:rFonts w:ascii="Arial" w:hAnsi="Arial" w:cs="Arial"/>
          <w:color w:val="000000"/>
          <w:sz w:val="22"/>
          <w:szCs w:val="22"/>
        </w:rPr>
        <w:t>La publication du</w:t>
      </w:r>
      <w:r w:rsidRPr="00DD6DE3">
        <w:rPr>
          <w:rStyle w:val="apple-converted-space"/>
          <w:rFonts w:ascii="Arial" w:hAnsi="Arial" w:cs="Arial"/>
          <w:color w:val="000000"/>
          <w:sz w:val="22"/>
          <w:szCs w:val="22"/>
        </w:rPr>
        <w:t> </w:t>
      </w:r>
      <w:r w:rsidRPr="00DD6DE3">
        <w:rPr>
          <w:rFonts w:ascii="Arial" w:hAnsi="Arial" w:cs="Arial"/>
          <w:b/>
          <w:bCs/>
          <w:color w:val="000000"/>
          <w:sz w:val="22"/>
          <w:szCs w:val="22"/>
        </w:rPr>
        <w:t>panorama des urgences de la région</w:t>
      </w:r>
      <w:r w:rsidRPr="00DD6DE3">
        <w:rPr>
          <w:rFonts w:ascii="Arial" w:hAnsi="Arial" w:cs="Arial"/>
          <w:color w:val="000000"/>
          <w:sz w:val="22"/>
          <w:szCs w:val="22"/>
        </w:rPr>
        <w:t> </w:t>
      </w:r>
      <w:r w:rsidRPr="00DD6DE3">
        <w:rPr>
          <w:rFonts w:ascii="Arial" w:hAnsi="Arial" w:cs="Arial"/>
          <w:i/>
          <w:color w:val="7F7F7F" w:themeColor="text1" w:themeTint="80"/>
          <w:sz w:val="22"/>
          <w:szCs w:val="22"/>
        </w:rPr>
        <w:t>"région concernée"</w:t>
      </w:r>
      <w:r w:rsidRPr="00DD6DE3">
        <w:t> </w:t>
      </w:r>
      <w:r w:rsidRPr="00DD6DE3">
        <w:rPr>
          <w:rFonts w:ascii="Arial" w:hAnsi="Arial" w:cs="Arial"/>
          <w:color w:val="000000"/>
          <w:sz w:val="22"/>
          <w:szCs w:val="22"/>
        </w:rPr>
        <w:t xml:space="preserve">constitue une excellente occasion pour présenter la </w:t>
      </w:r>
      <w:r>
        <w:rPr>
          <w:rFonts w:ascii="Arial" w:hAnsi="Arial" w:cs="Arial"/>
          <w:color w:val="000000"/>
          <w:sz w:val="22"/>
          <w:szCs w:val="22"/>
        </w:rPr>
        <w:t>f</w:t>
      </w:r>
      <w:r w:rsidRPr="00DD6DE3">
        <w:rPr>
          <w:rFonts w:ascii="Arial" w:hAnsi="Arial" w:cs="Arial"/>
          <w:color w:val="000000"/>
          <w:sz w:val="22"/>
          <w:szCs w:val="22"/>
        </w:rPr>
        <w:t xml:space="preserve">édération des </w:t>
      </w:r>
      <w:r>
        <w:rPr>
          <w:rFonts w:ascii="Arial" w:hAnsi="Arial" w:cs="Arial"/>
          <w:color w:val="000000"/>
          <w:sz w:val="22"/>
          <w:szCs w:val="22"/>
        </w:rPr>
        <w:t>o</w:t>
      </w:r>
      <w:r w:rsidRPr="00DD6DE3">
        <w:rPr>
          <w:rFonts w:ascii="Arial" w:hAnsi="Arial" w:cs="Arial"/>
          <w:color w:val="000000"/>
          <w:sz w:val="22"/>
          <w:szCs w:val="22"/>
        </w:rPr>
        <w:t>bservatoire</w:t>
      </w:r>
      <w:r>
        <w:rPr>
          <w:rFonts w:ascii="Arial" w:hAnsi="Arial" w:cs="Arial"/>
          <w:color w:val="000000"/>
          <w:sz w:val="22"/>
          <w:szCs w:val="22"/>
        </w:rPr>
        <w:t>s</w:t>
      </w:r>
      <w:r w:rsidRPr="00DD6DE3">
        <w:rPr>
          <w:rFonts w:ascii="Arial" w:hAnsi="Arial" w:cs="Arial"/>
          <w:color w:val="000000"/>
          <w:sz w:val="22"/>
          <w:szCs w:val="22"/>
        </w:rPr>
        <w:t xml:space="preserve"> </w:t>
      </w:r>
      <w:r>
        <w:rPr>
          <w:rFonts w:ascii="Arial" w:hAnsi="Arial" w:cs="Arial"/>
          <w:color w:val="000000"/>
          <w:sz w:val="22"/>
          <w:szCs w:val="22"/>
        </w:rPr>
        <w:t>r</w:t>
      </w:r>
      <w:r w:rsidRPr="00DD6DE3">
        <w:rPr>
          <w:rFonts w:ascii="Arial" w:hAnsi="Arial" w:cs="Arial"/>
          <w:color w:val="000000"/>
          <w:sz w:val="22"/>
          <w:szCs w:val="22"/>
        </w:rPr>
        <w:t xml:space="preserve">égionaux des </w:t>
      </w:r>
      <w:r>
        <w:rPr>
          <w:rFonts w:ascii="Arial" w:hAnsi="Arial" w:cs="Arial"/>
          <w:color w:val="000000"/>
          <w:sz w:val="22"/>
          <w:szCs w:val="22"/>
        </w:rPr>
        <w:t>u</w:t>
      </w:r>
      <w:r w:rsidRPr="00DD6DE3">
        <w:rPr>
          <w:rFonts w:ascii="Arial" w:hAnsi="Arial" w:cs="Arial"/>
          <w:color w:val="000000"/>
          <w:sz w:val="22"/>
          <w:szCs w:val="22"/>
        </w:rPr>
        <w:t>rgences (FEDORU) qui compte</w:t>
      </w:r>
      <w:r w:rsidRPr="00DD6DE3">
        <w:t> </w:t>
      </w:r>
      <w:r w:rsidRPr="00DD6DE3">
        <w:rPr>
          <w:rFonts w:ascii="Arial" w:hAnsi="Arial" w:cs="Arial"/>
          <w:i/>
          <w:color w:val="7F7F7F" w:themeColor="text1" w:themeTint="80"/>
          <w:sz w:val="22"/>
          <w:szCs w:val="22"/>
        </w:rPr>
        <w:t>"la structure concernée" </w:t>
      </w:r>
      <w:r w:rsidRPr="00DD6DE3">
        <w:rPr>
          <w:rFonts w:ascii="Arial" w:hAnsi="Arial" w:cs="Arial"/>
          <w:color w:val="000000"/>
          <w:sz w:val="22"/>
          <w:szCs w:val="22"/>
        </w:rPr>
        <w:t>parmi ses membres actifs.</w:t>
      </w:r>
    </w:p>
    <w:p w:rsidR="00DD6DE3" w:rsidRPr="00DD6DE3" w:rsidRDefault="00DD6DE3" w:rsidP="00DD6DE3">
      <w:pPr>
        <w:shd w:val="clear" w:color="auto" w:fill="FFFFFF"/>
        <w:rPr>
          <w:szCs w:val="22"/>
        </w:rPr>
      </w:pPr>
      <w:r w:rsidRPr="00DD6DE3">
        <w:rPr>
          <w:szCs w:val="22"/>
        </w:rPr>
        <w:t> </w:t>
      </w:r>
    </w:p>
    <w:p w:rsidR="00DD6DE3" w:rsidRDefault="00DD6DE3" w:rsidP="00DD6DE3">
      <w:pPr>
        <w:pStyle w:val="NormalWeb"/>
        <w:shd w:val="clear" w:color="auto" w:fill="FFFFFF"/>
        <w:spacing w:before="0" w:beforeAutospacing="0" w:after="0" w:afterAutospacing="0"/>
        <w:jc w:val="both"/>
        <w:rPr>
          <w:rFonts w:ascii="Arial" w:hAnsi="Arial" w:cs="Arial"/>
          <w:color w:val="000000"/>
          <w:sz w:val="22"/>
          <w:szCs w:val="22"/>
        </w:rPr>
      </w:pPr>
      <w:r w:rsidRPr="00DD6DE3">
        <w:rPr>
          <w:rFonts w:ascii="Arial" w:hAnsi="Arial" w:cs="Arial"/>
          <w:color w:val="000000"/>
          <w:sz w:val="22"/>
          <w:szCs w:val="22"/>
        </w:rPr>
        <w:t>La FEDORU a été créée au mois d'octobre 2013.</w:t>
      </w:r>
      <w:r w:rsidRPr="00DD6DE3">
        <w:rPr>
          <w:rStyle w:val="apple-converted-space"/>
          <w:rFonts w:ascii="Arial" w:hAnsi="Arial" w:cs="Arial"/>
          <w:color w:val="000000"/>
          <w:sz w:val="22"/>
          <w:szCs w:val="22"/>
        </w:rPr>
        <w:t> </w:t>
      </w:r>
      <w:r w:rsidRPr="00DD6DE3">
        <w:rPr>
          <w:rFonts w:ascii="Arial" w:hAnsi="Arial" w:cs="Arial"/>
          <w:color w:val="000000"/>
          <w:sz w:val="22"/>
          <w:szCs w:val="22"/>
        </w:rPr>
        <w:t>Ses</w:t>
      </w:r>
      <w:r w:rsidRPr="00DD6DE3">
        <w:rPr>
          <w:rStyle w:val="apple-converted-space"/>
          <w:rFonts w:ascii="Arial" w:hAnsi="Arial" w:cs="Arial"/>
          <w:color w:val="000000"/>
          <w:sz w:val="22"/>
          <w:szCs w:val="22"/>
        </w:rPr>
        <w:t> </w:t>
      </w:r>
      <w:r w:rsidRPr="00DD6DE3">
        <w:rPr>
          <w:rFonts w:ascii="Arial" w:hAnsi="Arial" w:cs="Arial"/>
          <w:color w:val="000000"/>
          <w:sz w:val="22"/>
          <w:szCs w:val="22"/>
        </w:rPr>
        <w:t>membres sont chargés dans leur région respective du traitement des données d'urgences ; ce point commun est le trait d'origine de la FEDORU et donne son empreinte à l'objet de notre association que je cite ici :</w:t>
      </w:r>
    </w:p>
    <w:p w:rsidR="00DD6DE3" w:rsidRPr="000D4A4A" w:rsidRDefault="00DD6DE3" w:rsidP="00DD6DE3">
      <w:pPr>
        <w:pStyle w:val="NormalWeb"/>
        <w:shd w:val="clear" w:color="auto" w:fill="FFFFFF"/>
        <w:spacing w:before="0" w:beforeAutospacing="0" w:after="0" w:afterAutospacing="0"/>
        <w:jc w:val="both"/>
        <w:rPr>
          <w:rFonts w:ascii="Arial" w:hAnsi="Arial" w:cs="Arial"/>
          <w:color w:val="000000"/>
          <w:sz w:val="16"/>
          <w:szCs w:val="22"/>
        </w:rPr>
      </w:pPr>
    </w:p>
    <w:p w:rsidR="00DD6DE3" w:rsidRPr="00DD6DE3" w:rsidRDefault="00DD6DE3" w:rsidP="00DD6DE3">
      <w:pPr>
        <w:pStyle w:val="PUCE1FEDORU"/>
        <w:jc w:val="both"/>
      </w:pPr>
      <w:r w:rsidRPr="00DD6DE3">
        <w:t>promouvoir les observatoires régionaux des urgences et les structures ayant une activit</w:t>
      </w:r>
      <w:r>
        <w:t>é</w:t>
      </w:r>
      <w:r w:rsidRPr="00DD6DE3">
        <w:t xml:space="preserve"> similaire</w:t>
      </w:r>
      <w:r>
        <w:t xml:space="preserve"> </w:t>
      </w:r>
      <w:r w:rsidRPr="00DD6DE3">
        <w:t>;</w:t>
      </w:r>
    </w:p>
    <w:p w:rsidR="00DD6DE3" w:rsidRPr="00DD6DE3" w:rsidRDefault="00DD6DE3" w:rsidP="00DD6DE3">
      <w:pPr>
        <w:pStyle w:val="PUCE1FEDORU"/>
        <w:jc w:val="both"/>
      </w:pPr>
      <w:r w:rsidRPr="00DD6DE3">
        <w:t>promouvoir toutes les actions visant à améliorer la connaissance sur les soins de premier recours</w:t>
      </w:r>
      <w:r>
        <w:t xml:space="preserve"> </w:t>
      </w:r>
      <w:r w:rsidRPr="00DD6DE3">
        <w:t>;</w:t>
      </w:r>
    </w:p>
    <w:p w:rsidR="00DD6DE3" w:rsidRDefault="00DD6DE3" w:rsidP="00DD6DE3">
      <w:pPr>
        <w:pStyle w:val="PUCE1FEDORU"/>
        <w:jc w:val="both"/>
      </w:pPr>
      <w:r w:rsidRPr="00DD6DE3">
        <w:t>partager les expertises dans le domaine du</w:t>
      </w:r>
      <w:r w:rsidRPr="00DD6DE3">
        <w:rPr>
          <w:rStyle w:val="apple-converted-space"/>
          <w:color w:val="1F497D"/>
          <w:szCs w:val="22"/>
        </w:rPr>
        <w:t> </w:t>
      </w:r>
      <w:r w:rsidRPr="00DD6DE3">
        <w:t>recueil, de l’analyse et de l’évaluation de la qualit</w:t>
      </w:r>
      <w:r>
        <w:t>é</w:t>
      </w:r>
      <w:r w:rsidRPr="00DD6DE3">
        <w:t xml:space="preserve"> des données relatives à l’activit</w:t>
      </w:r>
      <w:r>
        <w:t>é</w:t>
      </w:r>
      <w:r w:rsidRPr="00DD6DE3">
        <w:t xml:space="preserve"> des urgences.</w:t>
      </w:r>
    </w:p>
    <w:p w:rsidR="00DD6DE3" w:rsidRPr="00DD6DE3" w:rsidRDefault="00DD6DE3" w:rsidP="00DD6DE3">
      <w:pPr>
        <w:pStyle w:val="PUCE1FEDORU"/>
        <w:numPr>
          <w:ilvl w:val="0"/>
          <w:numId w:val="0"/>
        </w:numPr>
        <w:ind w:left="720"/>
        <w:jc w:val="both"/>
      </w:pPr>
    </w:p>
    <w:p w:rsidR="00DD6DE3" w:rsidRDefault="00DD6DE3" w:rsidP="00DD6DE3">
      <w:pPr>
        <w:pStyle w:val="NormalWeb"/>
        <w:shd w:val="clear" w:color="auto" w:fill="FFFFFF"/>
        <w:spacing w:before="0" w:beforeAutospacing="0" w:after="0" w:afterAutospacing="0"/>
        <w:jc w:val="both"/>
        <w:rPr>
          <w:rFonts w:ascii="Arial" w:hAnsi="Arial" w:cs="Arial"/>
          <w:color w:val="000000"/>
          <w:sz w:val="22"/>
          <w:szCs w:val="22"/>
        </w:rPr>
      </w:pPr>
      <w:r w:rsidRPr="00DD6DE3">
        <w:rPr>
          <w:rFonts w:ascii="Arial" w:hAnsi="Arial" w:cs="Arial"/>
          <w:color w:val="000000"/>
          <w:sz w:val="22"/>
          <w:szCs w:val="22"/>
        </w:rPr>
        <w:t>Les premières publications de la FEDORU (disponibles sur le site :</w:t>
      </w:r>
      <w:r w:rsidRPr="00DD6DE3">
        <w:rPr>
          <w:rStyle w:val="apple-converted-space"/>
          <w:rFonts w:ascii="Arial" w:hAnsi="Arial" w:cs="Arial"/>
          <w:color w:val="000000"/>
          <w:sz w:val="22"/>
          <w:szCs w:val="22"/>
        </w:rPr>
        <w:t> </w:t>
      </w:r>
      <w:hyperlink r:id="rId11" w:tgtFrame="_blank" w:history="1">
        <w:r w:rsidRPr="00DD6DE3">
          <w:rPr>
            <w:rStyle w:val="Lienhypertexte"/>
            <w:rFonts w:ascii="Arial" w:hAnsi="Arial" w:cs="Arial"/>
            <w:color w:val="1155CC"/>
            <w:sz w:val="22"/>
            <w:szCs w:val="22"/>
          </w:rPr>
          <w:t>http://www</w:t>
        </w:r>
        <w:r w:rsidRPr="00DD6DE3">
          <w:rPr>
            <w:rStyle w:val="Lienhypertexte"/>
            <w:rFonts w:ascii="Arial" w:hAnsi="Arial" w:cs="Arial"/>
            <w:color w:val="1155CC"/>
            <w:sz w:val="22"/>
            <w:szCs w:val="22"/>
          </w:rPr>
          <w:t>.fedoru.fr</w:t>
        </w:r>
      </w:hyperlink>
      <w:r w:rsidRPr="00DD6DE3">
        <w:rPr>
          <w:rFonts w:ascii="Arial" w:hAnsi="Arial" w:cs="Arial"/>
          <w:color w:val="000000"/>
          <w:sz w:val="22"/>
          <w:szCs w:val="22"/>
        </w:rPr>
        <w:t>) abordent les thèmes techniques suivants :</w:t>
      </w:r>
    </w:p>
    <w:p w:rsidR="00DD6DE3" w:rsidRPr="000D4A4A" w:rsidRDefault="00DD6DE3" w:rsidP="00DD6DE3">
      <w:pPr>
        <w:pStyle w:val="NormalWeb"/>
        <w:shd w:val="clear" w:color="auto" w:fill="FFFFFF"/>
        <w:spacing w:before="0" w:beforeAutospacing="0" w:after="0" w:afterAutospacing="0"/>
        <w:jc w:val="both"/>
        <w:rPr>
          <w:rFonts w:ascii="Arial" w:hAnsi="Arial" w:cs="Arial"/>
          <w:color w:val="000000"/>
          <w:sz w:val="16"/>
          <w:szCs w:val="22"/>
        </w:rPr>
      </w:pPr>
    </w:p>
    <w:p w:rsidR="00DD6DE3" w:rsidRPr="00DD6DE3" w:rsidRDefault="00DD6DE3" w:rsidP="00DD6DE3">
      <w:pPr>
        <w:pStyle w:val="PUCE1FEDORU"/>
        <w:jc w:val="both"/>
      </w:pPr>
      <w:r w:rsidRPr="00DD6DE3">
        <w:t>Recommandations pour la création d’un ORU</w:t>
      </w:r>
    </w:p>
    <w:p w:rsidR="00DD6DE3" w:rsidRPr="00DD6DE3" w:rsidRDefault="00DD6DE3" w:rsidP="00DD6DE3">
      <w:pPr>
        <w:pStyle w:val="PUCE1FEDORU"/>
        <w:jc w:val="both"/>
      </w:pPr>
      <w:r w:rsidRPr="00DD6DE3">
        <w:t xml:space="preserve">Collecte et usage des </w:t>
      </w:r>
      <w:proofErr w:type="spellStart"/>
      <w:r w:rsidRPr="00DD6DE3">
        <w:t>RPU</w:t>
      </w:r>
      <w:proofErr w:type="spellEnd"/>
    </w:p>
    <w:p w:rsidR="00DD6DE3" w:rsidRPr="00DD6DE3" w:rsidRDefault="00DD6DE3" w:rsidP="00DD6DE3">
      <w:pPr>
        <w:pStyle w:val="PUCE1FEDORU"/>
        <w:jc w:val="both"/>
      </w:pPr>
      <w:r w:rsidRPr="00DD6DE3">
        <w:t>Hôpital en tension - Synthèse FEDORU</w:t>
      </w:r>
    </w:p>
    <w:p w:rsidR="00DD6DE3" w:rsidRPr="00DD6DE3" w:rsidRDefault="00DD6DE3" w:rsidP="00DD6DE3">
      <w:pPr>
        <w:shd w:val="clear" w:color="auto" w:fill="FFFFFF"/>
        <w:rPr>
          <w:szCs w:val="22"/>
        </w:rPr>
      </w:pPr>
      <w:r w:rsidRPr="00DD6DE3">
        <w:rPr>
          <w:szCs w:val="22"/>
        </w:rPr>
        <w:t> </w:t>
      </w:r>
    </w:p>
    <w:p w:rsidR="00DD6DE3" w:rsidRPr="00DD6DE3" w:rsidRDefault="00441C60" w:rsidP="00441C60">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Ces documents</w:t>
      </w:r>
      <w:r w:rsidR="00DD6DE3" w:rsidRPr="00DD6DE3">
        <w:rPr>
          <w:rFonts w:ascii="Arial" w:hAnsi="Arial" w:cs="Arial"/>
          <w:color w:val="000000"/>
          <w:sz w:val="22"/>
          <w:szCs w:val="22"/>
        </w:rPr>
        <w:t xml:space="preserve"> constituent le socle indispensable à la conduite de travaux </w:t>
      </w:r>
      <w:proofErr w:type="spellStart"/>
      <w:r w:rsidR="00DD6DE3" w:rsidRPr="00DD6DE3">
        <w:rPr>
          <w:rFonts w:ascii="Arial" w:hAnsi="Arial" w:cs="Arial"/>
          <w:color w:val="000000"/>
          <w:sz w:val="22"/>
          <w:szCs w:val="22"/>
        </w:rPr>
        <w:t>inter</w:t>
      </w:r>
      <w:r w:rsidR="00DD6DE3">
        <w:rPr>
          <w:rFonts w:ascii="Arial" w:hAnsi="Arial" w:cs="Arial"/>
          <w:color w:val="000000"/>
          <w:sz w:val="22"/>
          <w:szCs w:val="22"/>
        </w:rPr>
        <w:t>-</w:t>
      </w:r>
      <w:r w:rsidR="00DD6DE3" w:rsidRPr="00DD6DE3">
        <w:rPr>
          <w:rFonts w:ascii="Arial" w:hAnsi="Arial" w:cs="Arial"/>
          <w:color w:val="000000"/>
          <w:sz w:val="22"/>
          <w:szCs w:val="22"/>
        </w:rPr>
        <w:t>régionaux</w:t>
      </w:r>
      <w:proofErr w:type="spellEnd"/>
      <w:r w:rsidR="00DD6DE3" w:rsidRPr="00DD6DE3">
        <w:rPr>
          <w:rFonts w:ascii="Arial" w:hAnsi="Arial" w:cs="Arial"/>
          <w:color w:val="000000"/>
          <w:sz w:val="22"/>
          <w:szCs w:val="22"/>
        </w:rPr>
        <w:t>. Nous pourrons ainsi comparer nos résultats, harmoniser les indicateurs retenus dans nos publications respectives, travailler sur des échantillons de données plus importants</w:t>
      </w:r>
      <w:r w:rsidR="00DD6DE3" w:rsidRPr="00DD6DE3">
        <w:rPr>
          <w:rStyle w:val="apple-converted-space"/>
          <w:rFonts w:ascii="Arial" w:hAnsi="Arial" w:cs="Arial"/>
          <w:color w:val="000000"/>
          <w:sz w:val="22"/>
          <w:szCs w:val="22"/>
        </w:rPr>
        <w:t> </w:t>
      </w:r>
      <w:r w:rsidR="00DD6DE3" w:rsidRPr="00DD6DE3">
        <w:rPr>
          <w:rFonts w:ascii="Arial" w:hAnsi="Arial" w:cs="Arial"/>
          <w:color w:val="000000"/>
          <w:sz w:val="22"/>
          <w:szCs w:val="22"/>
        </w:rPr>
        <w:t>(inter</w:t>
      </w:r>
      <w:r w:rsidR="00DD6DE3">
        <w:rPr>
          <w:rFonts w:ascii="Arial" w:hAnsi="Arial" w:cs="Arial"/>
          <w:color w:val="000000"/>
          <w:sz w:val="22"/>
          <w:szCs w:val="22"/>
        </w:rPr>
        <w:t>-</w:t>
      </w:r>
      <w:r w:rsidR="00DD6DE3" w:rsidRPr="00DD6DE3">
        <w:rPr>
          <w:rFonts w:ascii="Arial" w:hAnsi="Arial" w:cs="Arial"/>
          <w:color w:val="000000"/>
          <w:sz w:val="22"/>
          <w:szCs w:val="22"/>
        </w:rPr>
        <w:t>région ou national), mais aussi évaluer l'impact de différentes organisations.</w:t>
      </w:r>
    </w:p>
    <w:p w:rsidR="00DD6DE3" w:rsidRPr="00DD6DE3" w:rsidRDefault="00DD6DE3" w:rsidP="00DD6DE3">
      <w:pPr>
        <w:shd w:val="clear" w:color="auto" w:fill="FFFFFF"/>
        <w:rPr>
          <w:szCs w:val="22"/>
        </w:rPr>
      </w:pPr>
      <w:r w:rsidRPr="00DD6DE3">
        <w:rPr>
          <w:szCs w:val="22"/>
        </w:rPr>
        <w:t> </w:t>
      </w:r>
    </w:p>
    <w:p w:rsidR="00DD6DE3" w:rsidRPr="00DD6DE3" w:rsidRDefault="00DD6DE3" w:rsidP="00DD6DE3">
      <w:pPr>
        <w:pStyle w:val="NormalWeb"/>
        <w:shd w:val="clear" w:color="auto" w:fill="FFFFFF"/>
        <w:spacing w:before="0" w:beforeAutospacing="0" w:after="0" w:afterAutospacing="0"/>
        <w:jc w:val="both"/>
        <w:rPr>
          <w:rFonts w:ascii="Arial" w:hAnsi="Arial" w:cs="Arial"/>
          <w:color w:val="000000"/>
          <w:sz w:val="22"/>
          <w:szCs w:val="22"/>
        </w:rPr>
      </w:pPr>
      <w:r w:rsidRPr="00DD6DE3">
        <w:rPr>
          <w:rFonts w:ascii="Arial" w:hAnsi="Arial" w:cs="Arial"/>
          <w:color w:val="000000"/>
          <w:sz w:val="22"/>
          <w:szCs w:val="22"/>
        </w:rPr>
        <w:t xml:space="preserve">La recherche de consensus et d’échanges entre les différents acteurs régionaux représentés au sein de la FEDORU s’illustre parfaitement dans cette publication qui prend le parti de respecter les premières recommandations sur le traitement des </w:t>
      </w:r>
      <w:proofErr w:type="spellStart"/>
      <w:r w:rsidRPr="00DD6DE3">
        <w:rPr>
          <w:rFonts w:ascii="Arial" w:hAnsi="Arial" w:cs="Arial"/>
          <w:color w:val="000000"/>
          <w:sz w:val="22"/>
          <w:szCs w:val="22"/>
        </w:rPr>
        <w:t>RPU</w:t>
      </w:r>
      <w:proofErr w:type="spellEnd"/>
      <w:r w:rsidRPr="00DD6DE3">
        <w:rPr>
          <w:rFonts w:ascii="Arial" w:hAnsi="Arial" w:cs="Arial"/>
          <w:color w:val="000000"/>
          <w:sz w:val="22"/>
          <w:szCs w:val="22"/>
        </w:rPr>
        <w:t xml:space="preserve">. Le </w:t>
      </w:r>
      <w:r w:rsidRPr="00DD6DE3">
        <w:rPr>
          <w:rFonts w:ascii="Arial" w:hAnsi="Arial" w:cs="Arial"/>
          <w:i/>
          <w:color w:val="7F7F7F" w:themeColor="text1" w:themeTint="80"/>
          <w:sz w:val="22"/>
          <w:szCs w:val="22"/>
        </w:rPr>
        <w:t>“panorama des urgences en région ….”</w:t>
      </w:r>
      <w:r w:rsidRPr="00DD6DE3">
        <w:rPr>
          <w:rFonts w:ascii="Arial" w:hAnsi="Arial" w:cs="Arial"/>
          <w:color w:val="000000"/>
          <w:sz w:val="22"/>
          <w:szCs w:val="22"/>
        </w:rPr>
        <w:t xml:space="preserve">, intègre le format d’analyse commun 2015 proposé de manière collégiale par nos groupes experts et validé par notre conseil d’administration. Ce socle d’analyse produit par </w:t>
      </w:r>
      <w:r w:rsidRPr="00DD6DE3">
        <w:rPr>
          <w:rFonts w:ascii="Arial" w:hAnsi="Arial" w:cs="Arial"/>
          <w:i/>
          <w:color w:val="7F7F7F" w:themeColor="text1" w:themeTint="80"/>
          <w:sz w:val="22"/>
          <w:szCs w:val="22"/>
        </w:rPr>
        <w:t>“la structure concernée”</w:t>
      </w:r>
      <w:r w:rsidRPr="00DD6DE3">
        <w:rPr>
          <w:rFonts w:ascii="Arial" w:hAnsi="Arial" w:cs="Arial"/>
          <w:color w:val="000000"/>
          <w:sz w:val="22"/>
          <w:szCs w:val="22"/>
        </w:rPr>
        <w:t xml:space="preserve"> sera rapproché des résultats des autres régions et donnera lieu à une publication commune au cours de l’année 2015.</w:t>
      </w:r>
    </w:p>
    <w:p w:rsidR="00DD6DE3" w:rsidRPr="00DD6DE3" w:rsidRDefault="00DD6DE3" w:rsidP="00DD6DE3">
      <w:pPr>
        <w:shd w:val="clear" w:color="auto" w:fill="FFFFFF"/>
        <w:rPr>
          <w:szCs w:val="22"/>
        </w:rPr>
      </w:pPr>
      <w:r w:rsidRPr="00DD6DE3">
        <w:rPr>
          <w:szCs w:val="22"/>
        </w:rPr>
        <w:br/>
        <w:t xml:space="preserve">J’adresse au nom de la FEDORU toutes mes félicitations à l’ensemble de l’équipe de </w:t>
      </w:r>
      <w:r w:rsidRPr="00DD6DE3">
        <w:rPr>
          <w:rFonts w:eastAsia="Times New Roman"/>
          <w:i/>
          <w:color w:val="7F7F7F" w:themeColor="text1" w:themeTint="80"/>
          <w:szCs w:val="22"/>
        </w:rPr>
        <w:t xml:space="preserve">“structure concernée” </w:t>
      </w:r>
      <w:r w:rsidRPr="00DD6DE3">
        <w:rPr>
          <w:szCs w:val="22"/>
        </w:rPr>
        <w:t xml:space="preserve">pour la qualité de leurs travaux mais aussi et surtout à tous les professionnels des services d’urgences de la </w:t>
      </w:r>
      <w:r w:rsidRPr="00DD6DE3">
        <w:rPr>
          <w:rFonts w:eastAsia="Times New Roman"/>
          <w:i/>
          <w:color w:val="7F7F7F" w:themeColor="text1" w:themeTint="80"/>
          <w:szCs w:val="22"/>
        </w:rPr>
        <w:t>“région concernée”</w:t>
      </w:r>
      <w:r w:rsidRPr="00DD6DE3">
        <w:rPr>
          <w:szCs w:val="22"/>
        </w:rPr>
        <w:t xml:space="preserve"> pour le fastidieux mais si précieux travail de collecte sur le terrain.</w:t>
      </w:r>
    </w:p>
    <w:p w:rsidR="00DD6DE3" w:rsidRPr="00DD6DE3" w:rsidRDefault="00DD6DE3" w:rsidP="00DD6DE3">
      <w:pPr>
        <w:shd w:val="clear" w:color="auto" w:fill="FFFFFF"/>
        <w:rPr>
          <w:szCs w:val="22"/>
        </w:rPr>
      </w:pPr>
      <w:r w:rsidRPr="00DD6DE3">
        <w:rPr>
          <w:color w:val="1F497D"/>
          <w:szCs w:val="22"/>
        </w:rPr>
        <w:t> </w:t>
      </w:r>
    </w:p>
    <w:p w:rsidR="00DD6DE3" w:rsidRPr="00DD6DE3" w:rsidRDefault="00DD6DE3" w:rsidP="00DD6DE3">
      <w:pPr>
        <w:shd w:val="clear" w:color="auto" w:fill="FFFFFF"/>
        <w:rPr>
          <w:szCs w:val="22"/>
        </w:rPr>
      </w:pPr>
      <w:r w:rsidRPr="00DD6DE3">
        <w:rPr>
          <w:b/>
          <w:bCs/>
          <w:szCs w:val="22"/>
        </w:rPr>
        <w:t xml:space="preserve">Dr G. </w:t>
      </w:r>
      <w:r w:rsidR="000D4A4A" w:rsidRPr="00DD6DE3">
        <w:rPr>
          <w:b/>
          <w:bCs/>
          <w:szCs w:val="22"/>
        </w:rPr>
        <w:t>VIUDES</w:t>
      </w:r>
    </w:p>
    <w:p w:rsidR="0067764B" w:rsidRDefault="00DD6DE3" w:rsidP="000D4A4A">
      <w:pPr>
        <w:shd w:val="clear" w:color="auto" w:fill="FFFFFF"/>
      </w:pPr>
      <w:r w:rsidRPr="00DD6DE3">
        <w:rPr>
          <w:b/>
          <w:bCs/>
          <w:szCs w:val="22"/>
        </w:rPr>
        <w:t>Président de la FEDORU</w:t>
      </w:r>
    </w:p>
    <w:p w:rsidR="0067764B" w:rsidRDefault="0067764B" w:rsidP="007641CC">
      <w:pPr>
        <w:pStyle w:val="TITRE1FEDORU"/>
      </w:pPr>
      <w:bookmarkStart w:id="4" w:name="_Toc418502828"/>
      <w:r>
        <w:lastRenderedPageBreak/>
        <w:t>Description de l’offre de soins</w:t>
      </w:r>
      <w:bookmarkEnd w:id="4"/>
    </w:p>
    <w:p w:rsidR="00F55E2D" w:rsidRDefault="00F55E2D" w:rsidP="00022B68"/>
    <w:p w:rsidR="0067764B" w:rsidRPr="00D61F95" w:rsidRDefault="00D61F95" w:rsidP="00022B68">
      <w:pPr>
        <w:pStyle w:val="Normal1"/>
        <w:spacing w:line="240" w:lineRule="auto"/>
        <w:jc w:val="both"/>
        <w:rPr>
          <w:b/>
          <w:i/>
          <w:color w:val="595959" w:themeColor="text1" w:themeTint="A6"/>
        </w:rPr>
      </w:pPr>
      <w:r w:rsidRPr="00D61F95">
        <w:rPr>
          <w:b/>
          <w:i/>
          <w:color w:val="595959" w:themeColor="text1" w:themeTint="A6"/>
        </w:rPr>
        <w:t>Le</w:t>
      </w:r>
      <w:r w:rsidR="0067764B" w:rsidRPr="00D61F95">
        <w:rPr>
          <w:b/>
          <w:i/>
          <w:color w:val="595959" w:themeColor="text1" w:themeTint="A6"/>
        </w:rPr>
        <w:t xml:space="preserve"> tableau descriptif</w:t>
      </w:r>
    </w:p>
    <w:tbl>
      <w:tblPr>
        <w:tblW w:w="9880" w:type="dxa"/>
        <w:tblInd w:w="100"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ayout w:type="fixed"/>
        <w:tblLook w:val="0600"/>
      </w:tblPr>
      <w:tblGrid>
        <w:gridCol w:w="2367"/>
        <w:gridCol w:w="1985"/>
        <w:gridCol w:w="1757"/>
        <w:gridCol w:w="1871"/>
        <w:gridCol w:w="1900"/>
      </w:tblGrid>
      <w:tr w:rsidR="00245A09" w:rsidRPr="00663B0C" w:rsidTr="00AC333A">
        <w:tc>
          <w:tcPr>
            <w:tcW w:w="2367" w:type="dxa"/>
            <w:shd w:val="clear" w:color="auto" w:fill="365F91" w:themeFill="accent1" w:themeFillShade="BF"/>
            <w:tcMar>
              <w:top w:w="57" w:type="dxa"/>
              <w:left w:w="57" w:type="dxa"/>
              <w:bottom w:w="57" w:type="dxa"/>
              <w:right w:w="57" w:type="dxa"/>
            </w:tcMar>
          </w:tcPr>
          <w:p w:rsidR="0067764B" w:rsidRPr="00663B0C" w:rsidRDefault="0067764B" w:rsidP="00022B68">
            <w:pPr>
              <w:pStyle w:val="normal0"/>
              <w:widowControl w:val="0"/>
              <w:spacing w:line="240" w:lineRule="auto"/>
              <w:ind w:left="420"/>
              <w:rPr>
                <w:b/>
                <w:color w:val="FFFFFF" w:themeColor="background1"/>
                <w:sz w:val="18"/>
              </w:rPr>
            </w:pPr>
          </w:p>
        </w:tc>
        <w:tc>
          <w:tcPr>
            <w:tcW w:w="1985" w:type="dxa"/>
            <w:shd w:val="clear" w:color="auto" w:fill="365F91" w:themeFill="accent1" w:themeFillShade="BF"/>
            <w:tcMar>
              <w:top w:w="57" w:type="dxa"/>
              <w:left w:w="57" w:type="dxa"/>
              <w:bottom w:w="57" w:type="dxa"/>
              <w:right w:w="57" w:type="dxa"/>
            </w:tcMar>
          </w:tcPr>
          <w:p w:rsidR="0067764B" w:rsidRPr="00663B0C" w:rsidRDefault="00F55E2D" w:rsidP="00022B68">
            <w:pPr>
              <w:pStyle w:val="normal0"/>
              <w:widowControl w:val="0"/>
              <w:spacing w:line="240" w:lineRule="auto"/>
              <w:jc w:val="center"/>
              <w:rPr>
                <w:b/>
                <w:color w:val="FFFFFF" w:themeColor="background1"/>
                <w:sz w:val="18"/>
              </w:rPr>
            </w:pPr>
            <w:r w:rsidRPr="00663B0C">
              <w:rPr>
                <w:b/>
                <w:color w:val="FFFFFF" w:themeColor="background1"/>
                <w:sz w:val="18"/>
              </w:rPr>
              <w:t>RÉGION</w:t>
            </w:r>
          </w:p>
        </w:tc>
        <w:tc>
          <w:tcPr>
            <w:tcW w:w="1757" w:type="dxa"/>
            <w:shd w:val="clear" w:color="auto" w:fill="365F91" w:themeFill="accent1" w:themeFillShade="BF"/>
            <w:tcMar>
              <w:top w:w="57" w:type="dxa"/>
              <w:left w:w="57" w:type="dxa"/>
              <w:bottom w:w="57" w:type="dxa"/>
              <w:right w:w="57" w:type="dxa"/>
            </w:tcMar>
          </w:tcPr>
          <w:p w:rsidR="0067764B" w:rsidRPr="00663B0C" w:rsidRDefault="00663B0C" w:rsidP="00022B68">
            <w:pPr>
              <w:pStyle w:val="normal0"/>
              <w:widowControl w:val="0"/>
              <w:spacing w:line="240" w:lineRule="auto"/>
              <w:jc w:val="center"/>
              <w:rPr>
                <w:b/>
                <w:color w:val="FFFFFF" w:themeColor="background1"/>
                <w:sz w:val="18"/>
              </w:rPr>
            </w:pPr>
            <w:proofErr w:type="spellStart"/>
            <w:r>
              <w:rPr>
                <w:b/>
                <w:color w:val="FFFFFF" w:themeColor="background1"/>
                <w:sz w:val="18"/>
              </w:rPr>
              <w:t>Dept</w:t>
            </w:r>
            <w:proofErr w:type="spellEnd"/>
            <w:r w:rsidR="0067764B" w:rsidRPr="00663B0C">
              <w:rPr>
                <w:b/>
                <w:color w:val="FFFFFF" w:themeColor="background1"/>
                <w:sz w:val="18"/>
              </w:rPr>
              <w:t xml:space="preserve"> 1</w:t>
            </w:r>
          </w:p>
        </w:tc>
        <w:tc>
          <w:tcPr>
            <w:tcW w:w="1871" w:type="dxa"/>
            <w:shd w:val="clear" w:color="auto" w:fill="365F91" w:themeFill="accent1" w:themeFillShade="BF"/>
            <w:tcMar>
              <w:top w:w="57" w:type="dxa"/>
              <w:left w:w="57" w:type="dxa"/>
              <w:bottom w:w="57" w:type="dxa"/>
              <w:right w:w="57" w:type="dxa"/>
            </w:tcMar>
          </w:tcPr>
          <w:p w:rsidR="0067764B" w:rsidRPr="00663B0C" w:rsidRDefault="0067764B" w:rsidP="00022B68">
            <w:pPr>
              <w:pStyle w:val="normal0"/>
              <w:widowControl w:val="0"/>
              <w:spacing w:line="240" w:lineRule="auto"/>
              <w:jc w:val="center"/>
              <w:rPr>
                <w:b/>
                <w:color w:val="FFFFFF" w:themeColor="background1"/>
                <w:sz w:val="18"/>
              </w:rPr>
            </w:pPr>
            <w:proofErr w:type="spellStart"/>
            <w:r w:rsidRPr="00663B0C">
              <w:rPr>
                <w:b/>
                <w:color w:val="FFFFFF" w:themeColor="background1"/>
                <w:sz w:val="18"/>
              </w:rPr>
              <w:t>Dept</w:t>
            </w:r>
            <w:proofErr w:type="spellEnd"/>
            <w:r w:rsidRPr="00663B0C">
              <w:rPr>
                <w:b/>
                <w:color w:val="FFFFFF" w:themeColor="background1"/>
                <w:sz w:val="18"/>
              </w:rPr>
              <w:t xml:space="preserve"> 2</w:t>
            </w:r>
          </w:p>
        </w:tc>
        <w:tc>
          <w:tcPr>
            <w:tcW w:w="1900" w:type="dxa"/>
            <w:shd w:val="clear" w:color="auto" w:fill="365F91" w:themeFill="accent1" w:themeFillShade="BF"/>
            <w:tcMar>
              <w:top w:w="57" w:type="dxa"/>
              <w:left w:w="57" w:type="dxa"/>
              <w:bottom w:w="57" w:type="dxa"/>
              <w:right w:w="57" w:type="dxa"/>
            </w:tcMar>
          </w:tcPr>
          <w:p w:rsidR="0067764B" w:rsidRPr="00663B0C" w:rsidRDefault="0067764B" w:rsidP="00022B68">
            <w:pPr>
              <w:pStyle w:val="normal0"/>
              <w:widowControl w:val="0"/>
              <w:spacing w:line="240" w:lineRule="auto"/>
              <w:jc w:val="center"/>
              <w:rPr>
                <w:b/>
                <w:color w:val="FFFFFF" w:themeColor="background1"/>
                <w:sz w:val="18"/>
              </w:rPr>
            </w:pPr>
            <w:r w:rsidRPr="00663B0C">
              <w:rPr>
                <w:b/>
                <w:color w:val="FFFFFF" w:themeColor="background1"/>
                <w:sz w:val="18"/>
              </w:rPr>
              <w:t>…</w:t>
            </w: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de SAMU</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de SMUR</w:t>
            </w:r>
          </w:p>
        </w:tc>
        <w:tc>
          <w:tcPr>
            <w:tcW w:w="1985"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i/>
                <w:sz w:val="18"/>
              </w:rPr>
              <w:t>dont pédiatrique</w:t>
            </w:r>
          </w:p>
        </w:tc>
        <w:tc>
          <w:tcPr>
            <w:tcW w:w="1985"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w:t>
            </w:r>
            <w:proofErr w:type="spellStart"/>
            <w:r w:rsidRPr="00F55E2D">
              <w:rPr>
                <w:rFonts w:eastAsia="Calibri"/>
                <w:b/>
                <w:sz w:val="18"/>
              </w:rPr>
              <w:t>héliSMUR</w:t>
            </w:r>
            <w:proofErr w:type="spellEnd"/>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bottom w:val="dotted" w:sz="4" w:space="0" w:color="auto"/>
            </w:tcBorders>
            <w:tcMar>
              <w:top w:w="57" w:type="dxa"/>
              <w:left w:w="57" w:type="dxa"/>
              <w:bottom w:w="57" w:type="dxa"/>
              <w:right w:w="57" w:type="dxa"/>
            </w:tcMar>
          </w:tcPr>
          <w:p w:rsidR="00663B0C" w:rsidRPr="00F55E2D" w:rsidRDefault="00663B0C" w:rsidP="00073671">
            <w:pPr>
              <w:pStyle w:val="normal0"/>
              <w:widowControl w:val="0"/>
              <w:spacing w:line="240" w:lineRule="auto"/>
              <w:rPr>
                <w:sz w:val="18"/>
              </w:rPr>
            </w:pPr>
            <w:r w:rsidRPr="00F55E2D">
              <w:rPr>
                <w:rFonts w:eastAsia="Calibri"/>
                <w:b/>
                <w:sz w:val="18"/>
              </w:rPr>
              <w:t xml:space="preserve">Nombre de </w:t>
            </w:r>
            <w:r w:rsidR="00073671">
              <w:rPr>
                <w:rFonts w:eastAsia="Calibri"/>
                <w:b/>
                <w:sz w:val="18"/>
              </w:rPr>
              <w:t>services d'urgences</w:t>
            </w:r>
            <w:r w:rsidR="00F94A7A">
              <w:rPr>
                <w:rFonts w:eastAsia="Calibri"/>
                <w:b/>
                <w:sz w:val="18"/>
              </w:rPr>
              <w:t xml:space="preserve"> autorisés</w:t>
            </w:r>
          </w:p>
        </w:tc>
        <w:tc>
          <w:tcPr>
            <w:tcW w:w="1985"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i/>
                <w:sz w:val="18"/>
              </w:rPr>
              <w:t>dont pédiatrique</w:t>
            </w:r>
          </w:p>
        </w:tc>
        <w:tc>
          <w:tcPr>
            <w:tcW w:w="1985"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i/>
                <w:sz w:val="18"/>
              </w:rPr>
              <w:t xml:space="preserve">dont privé (incluant </w:t>
            </w:r>
            <w:proofErr w:type="spellStart"/>
            <w:r w:rsidRPr="00F55E2D">
              <w:rPr>
                <w:rFonts w:eastAsia="Calibri"/>
                <w:i/>
                <w:sz w:val="18"/>
              </w:rPr>
              <w:t>ESPIC</w:t>
            </w:r>
            <w:proofErr w:type="spellEnd"/>
            <w:r w:rsidRPr="00F55E2D">
              <w:rPr>
                <w:rFonts w:eastAsia="Calibri"/>
                <w:i/>
                <w:sz w:val="18"/>
              </w:rPr>
              <w:t>)</w:t>
            </w:r>
          </w:p>
        </w:tc>
        <w:tc>
          <w:tcPr>
            <w:tcW w:w="1985"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top w:val="dotted" w:sz="4" w:space="0" w:color="auto"/>
              <w:bottom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i/>
                <w:sz w:val="18"/>
              </w:rPr>
              <w:t xml:space="preserve">dont </w:t>
            </w:r>
            <w:proofErr w:type="spellStart"/>
            <w:r w:rsidRPr="00F55E2D">
              <w:rPr>
                <w:rFonts w:eastAsia="Calibri"/>
                <w:i/>
                <w:sz w:val="18"/>
              </w:rPr>
              <w:t>HIA</w:t>
            </w:r>
            <w:proofErr w:type="spellEnd"/>
          </w:p>
        </w:tc>
        <w:tc>
          <w:tcPr>
            <w:tcW w:w="1985"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Borders>
              <w:top w:val="dotted" w:sz="4" w:space="0" w:color="auto"/>
            </w:tcBorders>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663B0C" w:rsidTr="00AC333A">
        <w:trPr>
          <w:trHeight w:val="62"/>
        </w:trPr>
        <w:tc>
          <w:tcPr>
            <w:tcW w:w="236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985"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jc w:val="center"/>
              <w:rPr>
                <w:sz w:val="2"/>
              </w:rPr>
            </w:pPr>
          </w:p>
        </w:tc>
        <w:tc>
          <w:tcPr>
            <w:tcW w:w="175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871"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900"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d’habitants</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Part des plus de 75 ans</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Superficie</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Densité de population</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p>
        </w:tc>
        <w:tc>
          <w:tcPr>
            <w:tcW w:w="175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871"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c>
          <w:tcPr>
            <w:tcW w:w="1900"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p>
        </w:tc>
      </w:tr>
      <w:tr w:rsidR="00245A09" w:rsidRPr="00663B0C" w:rsidTr="00AC333A">
        <w:tc>
          <w:tcPr>
            <w:tcW w:w="236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985"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jc w:val="center"/>
              <w:rPr>
                <w:sz w:val="2"/>
              </w:rPr>
            </w:pPr>
          </w:p>
        </w:tc>
        <w:tc>
          <w:tcPr>
            <w:tcW w:w="175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871"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c>
          <w:tcPr>
            <w:tcW w:w="1900"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2"/>
              </w:rPr>
            </w:pP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de SMUR par bassin populationnel</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r w:rsidRPr="00F55E2D">
              <w:rPr>
                <w:i/>
                <w:color w:val="7F7F7F"/>
                <w:sz w:val="18"/>
                <w:highlight w:val="white"/>
              </w:rPr>
              <w:t>Nb SMUR / population</w:t>
            </w:r>
          </w:p>
          <w:p w:rsidR="00663B0C" w:rsidRPr="00F55E2D" w:rsidRDefault="00663B0C" w:rsidP="00022B68">
            <w:pPr>
              <w:pStyle w:val="normal0"/>
              <w:widowControl w:val="0"/>
              <w:spacing w:line="240" w:lineRule="auto"/>
              <w:jc w:val="center"/>
              <w:rPr>
                <w:sz w:val="18"/>
              </w:rPr>
            </w:pPr>
            <w:r w:rsidRPr="00F55E2D">
              <w:rPr>
                <w:i/>
                <w:color w:val="7F7F7F"/>
                <w:sz w:val="18"/>
                <w:highlight w:val="white"/>
              </w:rPr>
              <w:t>* 100 000</w:t>
            </w:r>
          </w:p>
        </w:tc>
        <w:tc>
          <w:tcPr>
            <w:tcW w:w="1757"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c>
          <w:tcPr>
            <w:tcW w:w="1871"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c>
          <w:tcPr>
            <w:tcW w:w="1900"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r>
      <w:tr w:rsidR="00245A09" w:rsidRPr="00F55E2D" w:rsidTr="00AC333A">
        <w:tc>
          <w:tcPr>
            <w:tcW w:w="2367" w:type="dxa"/>
            <w:tcMar>
              <w:top w:w="57" w:type="dxa"/>
              <w:left w:w="57" w:type="dxa"/>
              <w:bottom w:w="57" w:type="dxa"/>
              <w:right w:w="57" w:type="dxa"/>
            </w:tcMar>
          </w:tcPr>
          <w:p w:rsidR="00663B0C" w:rsidRPr="00F55E2D" w:rsidRDefault="00663B0C" w:rsidP="00022B68">
            <w:pPr>
              <w:pStyle w:val="normal0"/>
              <w:widowControl w:val="0"/>
              <w:spacing w:line="240" w:lineRule="auto"/>
              <w:rPr>
                <w:sz w:val="18"/>
              </w:rPr>
            </w:pPr>
            <w:r w:rsidRPr="00F55E2D">
              <w:rPr>
                <w:rFonts w:eastAsia="Calibri"/>
                <w:b/>
                <w:sz w:val="18"/>
              </w:rPr>
              <w:t>Nombre de SU par bassin  populationnel</w:t>
            </w:r>
          </w:p>
        </w:tc>
        <w:tc>
          <w:tcPr>
            <w:tcW w:w="1985" w:type="dxa"/>
            <w:tcMar>
              <w:top w:w="57" w:type="dxa"/>
              <w:left w:w="57" w:type="dxa"/>
              <w:bottom w:w="57" w:type="dxa"/>
              <w:right w:w="57" w:type="dxa"/>
            </w:tcMar>
          </w:tcPr>
          <w:p w:rsidR="00663B0C" w:rsidRPr="00F55E2D" w:rsidRDefault="00663B0C" w:rsidP="00022B68">
            <w:pPr>
              <w:pStyle w:val="normal0"/>
              <w:widowControl w:val="0"/>
              <w:spacing w:line="240" w:lineRule="auto"/>
              <w:jc w:val="center"/>
              <w:rPr>
                <w:sz w:val="18"/>
              </w:rPr>
            </w:pPr>
            <w:r w:rsidRPr="00F55E2D">
              <w:rPr>
                <w:i/>
                <w:color w:val="7F7F7F"/>
                <w:sz w:val="18"/>
                <w:highlight w:val="white"/>
              </w:rPr>
              <w:t>Nb SU / population</w:t>
            </w:r>
          </w:p>
          <w:p w:rsidR="00663B0C" w:rsidRPr="00F55E2D" w:rsidRDefault="00663B0C" w:rsidP="00022B68">
            <w:pPr>
              <w:pStyle w:val="normal0"/>
              <w:widowControl w:val="0"/>
              <w:spacing w:line="240" w:lineRule="auto"/>
              <w:jc w:val="center"/>
              <w:rPr>
                <w:sz w:val="18"/>
              </w:rPr>
            </w:pPr>
            <w:r w:rsidRPr="00F55E2D">
              <w:rPr>
                <w:i/>
                <w:color w:val="7F7F7F"/>
                <w:sz w:val="18"/>
                <w:highlight w:val="white"/>
              </w:rPr>
              <w:t>* 100 000</w:t>
            </w:r>
          </w:p>
        </w:tc>
        <w:tc>
          <w:tcPr>
            <w:tcW w:w="1757"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c>
          <w:tcPr>
            <w:tcW w:w="1871"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c>
          <w:tcPr>
            <w:tcW w:w="1900" w:type="dxa"/>
            <w:shd w:val="clear" w:color="auto" w:fill="D9D9D9" w:themeFill="background1" w:themeFillShade="D9"/>
            <w:tcMar>
              <w:top w:w="57" w:type="dxa"/>
              <w:left w:w="57" w:type="dxa"/>
              <w:bottom w:w="57" w:type="dxa"/>
              <w:right w:w="57" w:type="dxa"/>
            </w:tcMar>
          </w:tcPr>
          <w:p w:rsidR="00663B0C" w:rsidRPr="00F55E2D" w:rsidRDefault="00663B0C" w:rsidP="00022B68">
            <w:pPr>
              <w:pStyle w:val="normal0"/>
              <w:widowControl w:val="0"/>
              <w:spacing w:line="240" w:lineRule="auto"/>
              <w:ind w:left="420"/>
              <w:rPr>
                <w:sz w:val="18"/>
              </w:rPr>
            </w:pPr>
            <w:r w:rsidRPr="00F55E2D">
              <w:rPr>
                <w:sz w:val="18"/>
                <w:shd w:val="clear" w:color="auto" w:fill="800000"/>
              </w:rPr>
              <w:t xml:space="preserve"> </w:t>
            </w:r>
          </w:p>
        </w:tc>
      </w:tr>
      <w:tr w:rsidR="00245A09" w:rsidRPr="00663B0C" w:rsidTr="00AC333A">
        <w:tc>
          <w:tcPr>
            <w:tcW w:w="236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4"/>
              </w:rPr>
            </w:pPr>
          </w:p>
        </w:tc>
        <w:tc>
          <w:tcPr>
            <w:tcW w:w="1985"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jc w:val="center"/>
              <w:rPr>
                <w:sz w:val="4"/>
              </w:rPr>
            </w:pPr>
          </w:p>
        </w:tc>
        <w:tc>
          <w:tcPr>
            <w:tcW w:w="1757"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4"/>
              </w:rPr>
            </w:pPr>
          </w:p>
        </w:tc>
        <w:tc>
          <w:tcPr>
            <w:tcW w:w="1871"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4"/>
              </w:rPr>
            </w:pPr>
          </w:p>
        </w:tc>
        <w:tc>
          <w:tcPr>
            <w:tcW w:w="1900" w:type="dxa"/>
            <w:shd w:val="clear" w:color="auto" w:fill="365F91" w:themeFill="accent1" w:themeFillShade="BF"/>
            <w:tcMar>
              <w:top w:w="57" w:type="dxa"/>
              <w:left w:w="57" w:type="dxa"/>
              <w:bottom w:w="57" w:type="dxa"/>
              <w:right w:w="57" w:type="dxa"/>
            </w:tcMar>
          </w:tcPr>
          <w:p w:rsidR="00663B0C" w:rsidRPr="00663B0C" w:rsidRDefault="00663B0C" w:rsidP="00022B68">
            <w:pPr>
              <w:pStyle w:val="normal0"/>
              <w:widowControl w:val="0"/>
              <w:spacing w:line="240" w:lineRule="auto"/>
              <w:rPr>
                <w:sz w:val="4"/>
              </w:rPr>
            </w:pPr>
          </w:p>
        </w:tc>
      </w:tr>
    </w:tbl>
    <w:p w:rsidR="0067764B" w:rsidRDefault="0067764B" w:rsidP="00022B68">
      <w:pPr>
        <w:pStyle w:val="normal0"/>
        <w:spacing w:line="240" w:lineRule="auto"/>
      </w:pPr>
    </w:p>
    <w:p w:rsidR="00D870C1" w:rsidRDefault="00D870C1" w:rsidP="00022B68">
      <w:pPr>
        <w:pStyle w:val="Normal1"/>
        <w:spacing w:line="240" w:lineRule="auto"/>
      </w:pPr>
      <w:r>
        <w:t>S</w:t>
      </w:r>
      <w:r w:rsidR="0067764B" w:rsidRPr="00D870C1">
        <w:t>ource INSEE à utiliser estimation au 1</w:t>
      </w:r>
      <w:r w:rsidR="0067764B" w:rsidRPr="00AC333A">
        <w:rPr>
          <w:vertAlign w:val="superscript"/>
        </w:rPr>
        <w:t>er</w:t>
      </w:r>
      <w:r w:rsidR="0067764B" w:rsidRPr="00D870C1">
        <w:t xml:space="preserve"> janvier 2014 : </w:t>
      </w:r>
    </w:p>
    <w:p w:rsidR="0067764B" w:rsidRPr="00D61F95" w:rsidRDefault="00D83FA3" w:rsidP="00022B68">
      <w:pPr>
        <w:pStyle w:val="source"/>
      </w:pPr>
      <w:hyperlink r:id="rId12">
        <w:r w:rsidR="0067764B" w:rsidRPr="00D61F95">
          <w:t>http://www.insee.fr/fr/themes/theme.asp?theme=2&amp;sous_theme=1</w:t>
        </w:r>
      </w:hyperlink>
    </w:p>
    <w:p w:rsidR="00D870C1" w:rsidRDefault="00D870C1" w:rsidP="00022B68">
      <w:pPr>
        <w:pStyle w:val="Normal1"/>
        <w:spacing w:line="240" w:lineRule="auto"/>
      </w:pPr>
    </w:p>
    <w:p w:rsidR="0067764B" w:rsidRDefault="0067764B" w:rsidP="00022B68">
      <w:pPr>
        <w:pStyle w:val="Normal1"/>
        <w:spacing w:line="240" w:lineRule="auto"/>
      </w:pPr>
      <w:r w:rsidRPr="00D870C1">
        <w:t xml:space="preserve">Une fois sa région sélectionnée, on obtient </w:t>
      </w:r>
      <w:r w:rsidR="00AC333A">
        <w:t>deux</w:t>
      </w:r>
      <w:r w:rsidRPr="00D870C1">
        <w:t xml:space="preserve"> tableaux à télécharger au format </w:t>
      </w:r>
      <w:proofErr w:type="spellStart"/>
      <w:r w:rsidRPr="00D870C1">
        <w:t>xls</w:t>
      </w:r>
      <w:proofErr w:type="spellEnd"/>
      <w:r w:rsidRPr="00D870C1">
        <w:t xml:space="preserve"> :</w:t>
      </w:r>
    </w:p>
    <w:p w:rsidR="00245A09" w:rsidRDefault="00245A09" w:rsidP="00022B68">
      <w:pPr>
        <w:pStyle w:val="Normal1"/>
        <w:spacing w:line="240" w:lineRule="auto"/>
      </w:pPr>
    </w:p>
    <w:p w:rsidR="0067764B" w:rsidRDefault="0067764B" w:rsidP="00022B68">
      <w:pPr>
        <w:pStyle w:val="PUCE1FEDORU"/>
      </w:pPr>
      <w:r w:rsidRPr="00D870C1">
        <w:t>Population selon le sexe et l’âge au 1</w:t>
      </w:r>
      <w:r w:rsidRPr="00AC333A">
        <w:rPr>
          <w:vertAlign w:val="superscript"/>
        </w:rPr>
        <w:t>er</w:t>
      </w:r>
      <w:r w:rsidRPr="00D870C1">
        <w:t xml:space="preserve"> janvier 2014</w:t>
      </w:r>
    </w:p>
    <w:p w:rsidR="0067764B" w:rsidRDefault="0067764B" w:rsidP="00022B68">
      <w:pPr>
        <w:pStyle w:val="PUCE1FEDORU"/>
      </w:pPr>
      <w:r w:rsidRPr="00D870C1">
        <w:t>Évolution de la population au 1</w:t>
      </w:r>
      <w:r w:rsidRPr="00AC333A">
        <w:rPr>
          <w:vertAlign w:val="superscript"/>
        </w:rPr>
        <w:t>er</w:t>
      </w:r>
      <w:r w:rsidRPr="00D870C1">
        <w:t xml:space="preserve"> janvier 2014</w:t>
      </w:r>
    </w:p>
    <w:p w:rsidR="0067764B" w:rsidRDefault="0067764B" w:rsidP="00022B68">
      <w:pPr>
        <w:pStyle w:val="normal0"/>
        <w:spacing w:line="240" w:lineRule="auto"/>
      </w:pPr>
    </w:p>
    <w:p w:rsidR="00D61F95" w:rsidRDefault="00D61F95" w:rsidP="00022B68">
      <w:pPr>
        <w:pStyle w:val="Normal1"/>
        <w:spacing w:line="240" w:lineRule="auto"/>
        <w:jc w:val="both"/>
      </w:pPr>
      <w:r>
        <w:t>La</w:t>
      </w:r>
      <w:r w:rsidR="0067764B">
        <w:t xml:space="preserve"> cartographie, positionnant les SAMU, les SMUR (+</w:t>
      </w:r>
      <w:r w:rsidR="00AC333A">
        <w:t xml:space="preserve"> </w:t>
      </w:r>
      <w:proofErr w:type="spellStart"/>
      <w:r w:rsidR="0067764B">
        <w:t>hélismur</w:t>
      </w:r>
      <w:proofErr w:type="spellEnd"/>
      <w:r w:rsidR="0067764B">
        <w:t xml:space="preserve">), et les SU (distinguer CHU, CHR). </w:t>
      </w:r>
    </w:p>
    <w:p w:rsidR="00D61F95" w:rsidRDefault="0067764B" w:rsidP="00022B68">
      <w:pPr>
        <w:pStyle w:val="Normal1"/>
        <w:spacing w:line="240" w:lineRule="auto"/>
        <w:jc w:val="both"/>
      </w:pPr>
      <w:r>
        <w:t>Merci de compléter les données permettant de réaliser les cartographies décrivant l'offre de soins en utilisant le lien suivant :</w:t>
      </w:r>
      <w:r w:rsidRPr="00D61F95">
        <w:t xml:space="preserve"> </w:t>
      </w:r>
    </w:p>
    <w:p w:rsidR="0067764B" w:rsidRPr="00D61F95" w:rsidRDefault="00D83FA3" w:rsidP="00EE7FB6">
      <w:pPr>
        <w:pStyle w:val="source"/>
      </w:pPr>
      <w:hyperlink r:id="rId13" w:anchor="gid=213026183">
        <w:r w:rsidR="0067764B" w:rsidRPr="00D61F95">
          <w:rPr>
            <w:rStyle w:val="sourceCar"/>
          </w:rPr>
          <w:t>https://docs.google.com/a/orumip.fr/spreadsheets/d/1m6vgG0A-4BAQPHr_HNZehpZ5A8EkEDgoE5JlUFcNXv8/edit#gid=213026183</w:t>
        </w:r>
      </w:hyperlink>
    </w:p>
    <w:p w:rsidR="00AD7877" w:rsidRDefault="00AD7877" w:rsidP="0067764B">
      <w:pPr>
        <w:pStyle w:val="normal0"/>
        <w:rPr>
          <w:sz w:val="20"/>
        </w:rPr>
      </w:pPr>
    </w:p>
    <w:p w:rsidR="0067764B" w:rsidRDefault="0067764B" w:rsidP="00245A09">
      <w:pPr>
        <w:pStyle w:val="Normal1"/>
        <w:spacing w:line="240" w:lineRule="auto"/>
        <w:jc w:val="both"/>
      </w:pPr>
      <w:r w:rsidRPr="00245A09">
        <w:t>Merci de détailler chaque structure (SAMU/SMUR/SU) sur une ligne et de préciser :</w:t>
      </w:r>
    </w:p>
    <w:p w:rsidR="00245A09" w:rsidRDefault="00245A09" w:rsidP="00245A09">
      <w:pPr>
        <w:pStyle w:val="Normal1"/>
        <w:spacing w:line="240" w:lineRule="auto"/>
        <w:jc w:val="both"/>
      </w:pPr>
    </w:p>
    <w:p w:rsidR="0067764B" w:rsidRDefault="0067764B" w:rsidP="00BB0F06">
      <w:pPr>
        <w:pStyle w:val="PUCE1FEDORU"/>
      </w:pPr>
      <w:r>
        <w:t>la région, le département, l'adresse ainsi que les latitude/longitude</w:t>
      </w:r>
    </w:p>
    <w:p w:rsidR="0067764B" w:rsidRDefault="0067764B" w:rsidP="00BB0F06">
      <w:pPr>
        <w:pStyle w:val="PUCE1FEDORU"/>
      </w:pPr>
      <w:r>
        <w:t>leur type : SAMU / SMUR / Antenne SMUR / CHU / CHR / Simple SU</w:t>
      </w:r>
    </w:p>
    <w:p w:rsidR="0067764B" w:rsidRDefault="0067764B" w:rsidP="00BB0F06">
      <w:pPr>
        <w:pStyle w:val="PUCE1FEDORU"/>
      </w:pPr>
      <w:r>
        <w:t xml:space="preserve">leur nature : Public / Privé / </w:t>
      </w:r>
      <w:proofErr w:type="spellStart"/>
      <w:r>
        <w:t>ESPIC</w:t>
      </w:r>
      <w:proofErr w:type="spellEnd"/>
      <w:r>
        <w:t xml:space="preserve"> / </w:t>
      </w:r>
      <w:proofErr w:type="spellStart"/>
      <w:r>
        <w:t>HIA</w:t>
      </w:r>
      <w:proofErr w:type="spellEnd"/>
    </w:p>
    <w:p w:rsidR="0067764B" w:rsidRDefault="0067764B" w:rsidP="00BB0F06">
      <w:pPr>
        <w:pStyle w:val="PUCE1FEDORU"/>
      </w:pPr>
      <w:r>
        <w:t xml:space="preserve">pour les SMUR, s'il possède au moins un </w:t>
      </w:r>
      <w:proofErr w:type="spellStart"/>
      <w:r>
        <w:t>HéliSMUR</w:t>
      </w:r>
      <w:proofErr w:type="spellEnd"/>
      <w:r>
        <w:t xml:space="preserve"> et si oui combien.</w:t>
      </w:r>
    </w:p>
    <w:p w:rsidR="00AD7877" w:rsidRDefault="00AD7877" w:rsidP="00E6643C"/>
    <w:p w:rsidR="00F94A7A" w:rsidRDefault="0067764B" w:rsidP="00245A09">
      <w:pPr>
        <w:pStyle w:val="Normal1"/>
        <w:spacing w:line="240" w:lineRule="auto"/>
        <w:jc w:val="both"/>
      </w:pPr>
      <w:r w:rsidRPr="00245A09">
        <w:t>Il y a un onglet pour chaque région</w:t>
      </w:r>
      <w:r w:rsidR="00F94A7A">
        <w:t>.</w:t>
      </w:r>
    </w:p>
    <w:p w:rsidR="0067764B" w:rsidRPr="00245A09" w:rsidRDefault="00F94A7A" w:rsidP="00245A09">
      <w:pPr>
        <w:pStyle w:val="Normal1"/>
        <w:spacing w:line="240" w:lineRule="auto"/>
        <w:jc w:val="both"/>
        <w:rPr>
          <w:sz w:val="24"/>
        </w:rPr>
      </w:pPr>
      <w:r>
        <w:t xml:space="preserve">Une fois ces données renseignées, une proposition, sur la base du modèle ci-dessous, sera réalisée </w:t>
      </w:r>
      <w:proofErr w:type="spellStart"/>
      <w:r>
        <w:t>ORUMIP</w:t>
      </w:r>
      <w:proofErr w:type="spellEnd"/>
      <w:r>
        <w:t xml:space="preserve"> et </w:t>
      </w:r>
      <w:proofErr w:type="spellStart"/>
      <w:r>
        <w:t>ORUPACA</w:t>
      </w:r>
      <w:proofErr w:type="spellEnd"/>
      <w:r>
        <w:t xml:space="preserve"> (contact : pourcel.l@orumip.fr et bphilippot@orupaca.fr) Merci de préciser la date de réalisation souhaitée.</w:t>
      </w:r>
    </w:p>
    <w:p w:rsidR="0067764B" w:rsidRPr="00AD7877" w:rsidRDefault="0067764B" w:rsidP="0067764B">
      <w:pPr>
        <w:pStyle w:val="normal0"/>
        <w:rPr>
          <w:sz w:val="20"/>
        </w:rPr>
      </w:pPr>
    </w:p>
    <w:p w:rsidR="000D4A4A" w:rsidRDefault="000D4A4A">
      <w:pPr>
        <w:spacing w:after="200" w:line="276" w:lineRule="auto"/>
        <w:jc w:val="left"/>
        <w:rPr>
          <w:b/>
          <w:i/>
          <w:color w:val="595959" w:themeColor="text1" w:themeTint="A6"/>
        </w:rPr>
      </w:pPr>
      <w:r>
        <w:rPr>
          <w:b/>
          <w:i/>
          <w:color w:val="595959" w:themeColor="text1" w:themeTint="A6"/>
        </w:rPr>
        <w:br w:type="page"/>
      </w:r>
    </w:p>
    <w:p w:rsidR="0067764B" w:rsidRDefault="00AD7877" w:rsidP="00AD7877">
      <w:pPr>
        <w:pStyle w:val="Normal1"/>
        <w:spacing w:line="240" w:lineRule="auto"/>
        <w:rPr>
          <w:b/>
          <w:i/>
          <w:color w:val="595959" w:themeColor="text1" w:themeTint="A6"/>
        </w:rPr>
      </w:pPr>
      <w:r w:rsidRPr="00D02E98">
        <w:rPr>
          <w:b/>
          <w:i/>
          <w:color w:val="595959" w:themeColor="text1" w:themeTint="A6"/>
        </w:rPr>
        <w:lastRenderedPageBreak/>
        <w:t>Exemple</w:t>
      </w:r>
      <w:r w:rsidR="0067764B" w:rsidRPr="00D02E98">
        <w:rPr>
          <w:b/>
          <w:i/>
          <w:color w:val="595959" w:themeColor="text1" w:themeTint="A6"/>
        </w:rPr>
        <w:t xml:space="preserve"> de cartographie </w:t>
      </w:r>
      <w:r w:rsidR="00F94A7A">
        <w:rPr>
          <w:b/>
          <w:i/>
          <w:color w:val="595959" w:themeColor="text1" w:themeTint="A6"/>
        </w:rPr>
        <w:t>faite pour Champagne-Ardenne</w:t>
      </w:r>
    </w:p>
    <w:p w:rsidR="00C87DCC" w:rsidRDefault="00C87DCC" w:rsidP="00AD7877">
      <w:pPr>
        <w:pStyle w:val="Normal1"/>
        <w:spacing w:line="240" w:lineRule="auto"/>
        <w:rPr>
          <w:b/>
          <w:i/>
          <w:color w:val="595959" w:themeColor="text1" w:themeTint="A6"/>
        </w:rPr>
      </w:pPr>
    </w:p>
    <w:p w:rsidR="00C87DCC" w:rsidRPr="00245A09" w:rsidRDefault="00C87DCC" w:rsidP="00AD7877">
      <w:pPr>
        <w:pStyle w:val="Normal1"/>
        <w:spacing w:line="240" w:lineRule="auto"/>
        <w:rPr>
          <w:i/>
          <w:sz w:val="18"/>
        </w:rPr>
      </w:pPr>
    </w:p>
    <w:p w:rsidR="0067764B" w:rsidRDefault="00C87DCC" w:rsidP="00D02E98">
      <w:pPr>
        <w:pStyle w:val="normal0"/>
      </w:pPr>
      <w:r>
        <w:rPr>
          <w:noProof/>
        </w:rPr>
        <w:drawing>
          <wp:inline distT="0" distB="0" distL="0" distR="0">
            <wp:extent cx="6392545" cy="4531049"/>
            <wp:effectExtent l="19050" t="19050" r="27305" b="21901"/>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392545" cy="4531049"/>
                    </a:xfrm>
                    <a:prstGeom prst="rect">
                      <a:avLst/>
                    </a:prstGeom>
                    <a:noFill/>
                    <a:ln w="3175">
                      <a:solidFill>
                        <a:schemeClr val="bg1">
                          <a:lumMod val="65000"/>
                        </a:schemeClr>
                      </a:solidFill>
                      <a:miter lim="800000"/>
                      <a:headEnd/>
                      <a:tailEnd/>
                    </a:ln>
                  </pic:spPr>
                </pic:pic>
              </a:graphicData>
            </a:graphic>
          </wp:inline>
        </w:drawing>
      </w:r>
    </w:p>
    <w:p w:rsidR="0067764B" w:rsidRDefault="0067764B" w:rsidP="0067764B">
      <w:pPr>
        <w:pStyle w:val="normal0"/>
      </w:pPr>
    </w:p>
    <w:p w:rsidR="0067764B" w:rsidRDefault="0067764B" w:rsidP="0067764B">
      <w:pPr>
        <w:pStyle w:val="normal0"/>
      </w:pPr>
    </w:p>
    <w:p w:rsidR="0067764B" w:rsidRDefault="0067764B" w:rsidP="0067764B">
      <w:pPr>
        <w:pStyle w:val="normal0"/>
      </w:pPr>
    </w:p>
    <w:p w:rsidR="00AD7877" w:rsidRDefault="00AD7877">
      <w:pPr>
        <w:spacing w:after="200" w:line="276" w:lineRule="auto"/>
        <w:jc w:val="left"/>
        <w:rPr>
          <w:rFonts w:ascii="Verdana" w:hAnsi="Verdana"/>
          <w:b/>
          <w:color w:val="595959" w:themeColor="text1" w:themeTint="A6"/>
          <w:sz w:val="36"/>
        </w:rPr>
      </w:pPr>
      <w:r>
        <w:br w:type="page"/>
      </w:r>
    </w:p>
    <w:p w:rsidR="0067764B" w:rsidRDefault="0067764B" w:rsidP="007641CC">
      <w:pPr>
        <w:pStyle w:val="TITRE1FEDORU"/>
      </w:pPr>
      <w:bookmarkStart w:id="5" w:name="_Toc418502829"/>
      <w:r>
        <w:lastRenderedPageBreak/>
        <w:t>Qualité des données</w:t>
      </w:r>
      <w:bookmarkEnd w:id="5"/>
      <w:r>
        <w:t xml:space="preserve"> </w:t>
      </w:r>
    </w:p>
    <w:p w:rsidR="0067764B" w:rsidRDefault="0067764B" w:rsidP="00AD7877">
      <w:pPr>
        <w:pStyle w:val="normal0"/>
        <w:jc w:val="both"/>
      </w:pPr>
    </w:p>
    <w:p w:rsidR="00245A09" w:rsidRDefault="0067764B" w:rsidP="00AD7877">
      <w:pPr>
        <w:pStyle w:val="normal0"/>
        <w:jc w:val="both"/>
      </w:pPr>
      <w:r>
        <w:t xml:space="preserve">Réalisation d’un diagramme radar présentant l’exhaustivité des items </w:t>
      </w:r>
      <w:proofErr w:type="spellStart"/>
      <w:r>
        <w:t>RPU</w:t>
      </w:r>
      <w:proofErr w:type="spellEnd"/>
      <w:r>
        <w:t xml:space="preserve">. </w:t>
      </w:r>
    </w:p>
    <w:p w:rsidR="00245A09" w:rsidRDefault="00245A09" w:rsidP="00AD7877">
      <w:pPr>
        <w:pStyle w:val="normal0"/>
        <w:jc w:val="both"/>
      </w:pPr>
    </w:p>
    <w:p w:rsidR="0067764B" w:rsidRPr="00D02E98" w:rsidRDefault="0067764B" w:rsidP="00D02E98">
      <w:pPr>
        <w:pStyle w:val="Normal1"/>
        <w:spacing w:line="240" w:lineRule="auto"/>
        <w:rPr>
          <w:b/>
          <w:i/>
          <w:color w:val="595959" w:themeColor="text1" w:themeTint="A6"/>
        </w:rPr>
      </w:pPr>
      <w:r w:rsidRPr="00D02E98">
        <w:rPr>
          <w:b/>
          <w:i/>
          <w:color w:val="595959" w:themeColor="text1" w:themeTint="A6"/>
        </w:rPr>
        <w:t>Exemple :</w:t>
      </w:r>
    </w:p>
    <w:p w:rsidR="0067764B" w:rsidRDefault="0067764B" w:rsidP="00D02E98">
      <w:pPr>
        <w:pStyle w:val="normal0"/>
      </w:pPr>
      <w:r>
        <w:rPr>
          <w:noProof/>
        </w:rPr>
        <w:drawing>
          <wp:inline distT="114300" distB="114300" distL="114300" distR="114300">
            <wp:extent cx="4043363" cy="3550902"/>
            <wp:effectExtent l="19050" t="19050" r="14287" b="11448"/>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cstate="print"/>
                    <a:srcRect/>
                    <a:stretch>
                      <a:fillRect/>
                    </a:stretch>
                  </pic:blipFill>
                  <pic:spPr>
                    <a:xfrm>
                      <a:off x="0" y="0"/>
                      <a:ext cx="4043363" cy="3550902"/>
                    </a:xfrm>
                    <a:prstGeom prst="rect">
                      <a:avLst/>
                    </a:prstGeom>
                    <a:ln>
                      <a:solidFill>
                        <a:schemeClr val="bg1">
                          <a:lumMod val="65000"/>
                        </a:schemeClr>
                      </a:solidFill>
                    </a:ln>
                  </pic:spPr>
                </pic:pic>
              </a:graphicData>
            </a:graphic>
          </wp:inline>
        </w:drawing>
      </w:r>
    </w:p>
    <w:p w:rsidR="00AD7877" w:rsidRDefault="00AD7877" w:rsidP="00AD7877">
      <w:pPr>
        <w:pStyle w:val="normal0"/>
        <w:jc w:val="center"/>
      </w:pPr>
    </w:p>
    <w:p w:rsidR="0067764B" w:rsidRDefault="0067764B" w:rsidP="00AD7877">
      <w:pPr>
        <w:pStyle w:val="normal0"/>
        <w:jc w:val="both"/>
      </w:pPr>
      <w:r>
        <w:t xml:space="preserve">La méthodologie, les restrictions ainsi qu’une proposition </w:t>
      </w:r>
      <w:r w:rsidR="00AC333A">
        <w:t>"</w:t>
      </w:r>
      <w:r>
        <w:t>open</w:t>
      </w:r>
      <w:r w:rsidR="00AC333A">
        <w:t>"</w:t>
      </w:r>
      <w:r>
        <w:t xml:space="preserve"> pour la réalisation (sous R) sont </w:t>
      </w:r>
      <w:r w:rsidR="00245A09">
        <w:t>à</w:t>
      </w:r>
      <w:r>
        <w:t xml:space="preserve"> consulter en annexe 2.</w:t>
      </w:r>
    </w:p>
    <w:p w:rsidR="0067764B" w:rsidRDefault="0067764B" w:rsidP="00AD7877">
      <w:pPr>
        <w:pStyle w:val="normal0"/>
        <w:jc w:val="both"/>
      </w:pPr>
    </w:p>
    <w:p w:rsidR="00AD7877" w:rsidRDefault="00AD7877" w:rsidP="00AD7877">
      <w:pPr>
        <w:pStyle w:val="normal0"/>
        <w:jc w:val="both"/>
      </w:pPr>
    </w:p>
    <w:p w:rsidR="0067764B" w:rsidRDefault="0067764B" w:rsidP="007641CC">
      <w:pPr>
        <w:pStyle w:val="TITRE1FEDORU"/>
      </w:pPr>
      <w:bookmarkStart w:id="6" w:name="_Toc418502830"/>
      <w:r>
        <w:t>Les chiffres clés de l’activité des services d’urgences</w:t>
      </w:r>
      <w:bookmarkEnd w:id="6"/>
    </w:p>
    <w:p w:rsidR="0067764B" w:rsidRDefault="0067764B" w:rsidP="00AD7877"/>
    <w:p w:rsidR="0067764B" w:rsidRPr="00C87DCC" w:rsidRDefault="0067764B" w:rsidP="006734A9">
      <w:pPr>
        <w:pStyle w:val="Titre2"/>
      </w:pPr>
      <w:bookmarkStart w:id="7" w:name="_Toc418502831"/>
      <w:r w:rsidRPr="00C87DCC">
        <w:rPr>
          <w:highlight w:val="white"/>
        </w:rPr>
        <w:t>RECUEIL DES DONNÉES</w:t>
      </w:r>
      <w:bookmarkEnd w:id="7"/>
      <w:r w:rsidRPr="00C87DCC">
        <w:t xml:space="preserve"> </w:t>
      </w:r>
    </w:p>
    <w:p w:rsidR="00AD7877" w:rsidRDefault="00AD7877" w:rsidP="0067764B">
      <w:pPr>
        <w:pStyle w:val="normal0"/>
        <w:rPr>
          <w:i/>
          <w:color w:val="808080"/>
          <w:sz w:val="18"/>
        </w:rPr>
      </w:pPr>
    </w:p>
    <w:p w:rsidR="0067764B" w:rsidRDefault="00D61F95" w:rsidP="00D61F95">
      <w:pPr>
        <w:pStyle w:val="normal0"/>
        <w:jc w:val="both"/>
      </w:pPr>
      <w:r w:rsidRPr="00D61F95">
        <w:t>Sur</w:t>
      </w:r>
      <w:r w:rsidR="0067764B" w:rsidRPr="00D61F95">
        <w:t xml:space="preserve"> 2 colonnes : </w:t>
      </w:r>
    </w:p>
    <w:p w:rsidR="00D61F95" w:rsidRDefault="00D61F95" w:rsidP="00D61F95">
      <w:pPr>
        <w:pStyle w:val="normal0"/>
        <w:jc w:val="both"/>
      </w:pPr>
    </w:p>
    <w:p w:rsidR="0067764B" w:rsidRDefault="00245A09" w:rsidP="00BB0F06">
      <w:pPr>
        <w:pStyle w:val="PUCE1FEDORU"/>
      </w:pPr>
      <w:r>
        <w:t>A</w:t>
      </w:r>
      <w:r w:rsidR="0067764B">
        <w:t xml:space="preserve"> partir des </w:t>
      </w:r>
      <w:proofErr w:type="spellStart"/>
      <w:r w:rsidR="0067764B">
        <w:t>RPU</w:t>
      </w:r>
      <w:proofErr w:type="spellEnd"/>
      <w:r w:rsidR="0067764B">
        <w:t xml:space="preserve"> transmis si exhaustif</w:t>
      </w:r>
      <w:r w:rsidR="00AC333A">
        <w:t>s</w:t>
      </w:r>
      <w:r w:rsidR="0067764B">
        <w:t xml:space="preserve"> sinon à partir des données </w:t>
      </w:r>
      <w:proofErr w:type="spellStart"/>
      <w:r w:rsidR="0067764B">
        <w:t>SRVA</w:t>
      </w:r>
      <w:proofErr w:type="spellEnd"/>
      <w:r w:rsidR="00AC333A">
        <w:t>.</w:t>
      </w:r>
    </w:p>
    <w:p w:rsidR="0067764B" w:rsidRDefault="00245A09" w:rsidP="00BB0F06">
      <w:pPr>
        <w:pStyle w:val="PUCE1FEDORU"/>
      </w:pPr>
      <w:r>
        <w:t>A</w:t>
      </w:r>
      <w:r w:rsidR="0067764B">
        <w:t xml:space="preserve"> partir des données SAE</w:t>
      </w:r>
      <w:r w:rsidR="00AC333A">
        <w:t xml:space="preserve"> :</w:t>
      </w:r>
    </w:p>
    <w:p w:rsidR="0067764B" w:rsidRDefault="0067764B" w:rsidP="00245A09">
      <w:pPr>
        <w:pStyle w:val="normal0"/>
        <w:spacing w:line="240" w:lineRule="auto"/>
      </w:pPr>
    </w:p>
    <w:p w:rsidR="0067764B" w:rsidRPr="00022B68" w:rsidRDefault="0067764B" w:rsidP="00022B68">
      <w:pPr>
        <w:pStyle w:val="PUCE2"/>
        <w:rPr>
          <w:highlight w:val="white"/>
        </w:rPr>
      </w:pPr>
      <w:r w:rsidRPr="00022B68">
        <w:rPr>
          <w:highlight w:val="white"/>
        </w:rPr>
        <w:t>Nombre de passages dans l'année</w:t>
      </w:r>
    </w:p>
    <w:p w:rsidR="0067764B" w:rsidRPr="00022B68" w:rsidRDefault="0067764B" w:rsidP="00022B68">
      <w:pPr>
        <w:pStyle w:val="PUCE2"/>
        <w:rPr>
          <w:highlight w:val="white"/>
        </w:rPr>
      </w:pPr>
      <w:r w:rsidRPr="00022B68">
        <w:rPr>
          <w:highlight w:val="white"/>
        </w:rPr>
        <w:t>Moyenne quotidienne de passage</w:t>
      </w:r>
      <w:r w:rsidR="00AC333A">
        <w:rPr>
          <w:highlight w:val="white"/>
        </w:rPr>
        <w:t>s</w:t>
      </w:r>
    </w:p>
    <w:p w:rsidR="0067764B" w:rsidRPr="00022B68" w:rsidRDefault="0067764B" w:rsidP="00022B68">
      <w:pPr>
        <w:pStyle w:val="PUCE2"/>
        <w:rPr>
          <w:highlight w:val="white"/>
        </w:rPr>
      </w:pPr>
      <w:r w:rsidRPr="00022B68">
        <w:rPr>
          <w:highlight w:val="white"/>
        </w:rPr>
        <w:t>% d'évolution par rapport à année N-1</w:t>
      </w:r>
    </w:p>
    <w:p w:rsidR="0067764B" w:rsidRPr="00022B68" w:rsidRDefault="0067764B" w:rsidP="00022B68">
      <w:pPr>
        <w:pStyle w:val="PUCE2"/>
        <w:rPr>
          <w:highlight w:val="white"/>
        </w:rPr>
      </w:pPr>
      <w:r w:rsidRPr="00022B68">
        <w:rPr>
          <w:highlight w:val="white"/>
        </w:rPr>
        <w:t>% d’évolution moyenne sur les 5 dernières années (méthode calcul : moyenne des évolutions constatées entre chaque année)</w:t>
      </w:r>
    </w:p>
    <w:p w:rsidR="0067764B" w:rsidRPr="00022B68" w:rsidRDefault="0067764B" w:rsidP="00022B68">
      <w:pPr>
        <w:pStyle w:val="PUCE2"/>
        <w:rPr>
          <w:highlight w:val="white"/>
        </w:rPr>
      </w:pPr>
      <w:r w:rsidRPr="00022B68">
        <w:rPr>
          <w:highlight w:val="white"/>
        </w:rPr>
        <w:t>Taux de passages régional</w:t>
      </w:r>
    </w:p>
    <w:p w:rsidR="0067764B" w:rsidRPr="00022B68" w:rsidRDefault="0067764B" w:rsidP="00022B68">
      <w:pPr>
        <w:pStyle w:val="PUCE2"/>
        <w:rPr>
          <w:highlight w:val="white"/>
        </w:rPr>
      </w:pPr>
      <w:r w:rsidRPr="00022B68">
        <w:rPr>
          <w:highlight w:val="white"/>
        </w:rPr>
        <w:t>Données renseignées (données à partir desquelles tout le reste de l’analyse sera effectuée)</w:t>
      </w:r>
    </w:p>
    <w:p w:rsidR="0067764B" w:rsidRPr="00022B68" w:rsidRDefault="0067764B" w:rsidP="00466816">
      <w:pPr>
        <w:pStyle w:val="PUCE2"/>
        <w:numPr>
          <w:ilvl w:val="0"/>
          <w:numId w:val="6"/>
        </w:numPr>
        <w:ind w:left="1843" w:hanging="283"/>
        <w:rPr>
          <w:highlight w:val="white"/>
        </w:rPr>
      </w:pPr>
      <w:r w:rsidRPr="00022B68">
        <w:rPr>
          <w:highlight w:val="white"/>
        </w:rPr>
        <w:t xml:space="preserve">Nombre de </w:t>
      </w:r>
      <w:proofErr w:type="spellStart"/>
      <w:r w:rsidRPr="00022B68">
        <w:rPr>
          <w:highlight w:val="white"/>
        </w:rPr>
        <w:t>RPU</w:t>
      </w:r>
      <w:proofErr w:type="spellEnd"/>
      <w:r w:rsidRPr="00022B68">
        <w:rPr>
          <w:highlight w:val="white"/>
        </w:rPr>
        <w:t xml:space="preserve"> transmis</w:t>
      </w:r>
    </w:p>
    <w:p w:rsidR="0067764B" w:rsidRDefault="0067764B" w:rsidP="00466816">
      <w:pPr>
        <w:pStyle w:val="PUCE2"/>
        <w:numPr>
          <w:ilvl w:val="0"/>
          <w:numId w:val="6"/>
        </w:numPr>
        <w:ind w:left="1843" w:hanging="283"/>
        <w:rPr>
          <w:highlight w:val="white"/>
        </w:rPr>
      </w:pPr>
      <w:r w:rsidRPr="00022B68">
        <w:rPr>
          <w:highlight w:val="white"/>
        </w:rPr>
        <w:t xml:space="preserve">Exhaustivité du </w:t>
      </w:r>
      <w:r>
        <w:rPr>
          <w:highlight w:val="white"/>
        </w:rPr>
        <w:t xml:space="preserve">recueil : Nb </w:t>
      </w:r>
      <w:proofErr w:type="spellStart"/>
      <w:r>
        <w:rPr>
          <w:highlight w:val="white"/>
        </w:rPr>
        <w:t>RPU</w:t>
      </w:r>
      <w:proofErr w:type="spellEnd"/>
      <w:r>
        <w:rPr>
          <w:highlight w:val="white"/>
        </w:rPr>
        <w:t xml:space="preserve"> transmis / Nb de passages déclarés</w:t>
      </w:r>
    </w:p>
    <w:p w:rsidR="00C87DCC" w:rsidRDefault="00C87DCC">
      <w:pPr>
        <w:spacing w:after="200" w:line="276" w:lineRule="auto"/>
        <w:jc w:val="left"/>
        <w:rPr>
          <w:b/>
          <w:color w:val="00B0F0"/>
          <w:sz w:val="24"/>
          <w:highlight w:val="white"/>
        </w:rPr>
      </w:pPr>
      <w:bookmarkStart w:id="8" w:name="h.4yeao37x4di2" w:colFirst="0" w:colLast="0"/>
      <w:bookmarkEnd w:id="8"/>
      <w:r>
        <w:rPr>
          <w:highlight w:val="white"/>
        </w:rPr>
        <w:br w:type="page"/>
      </w:r>
    </w:p>
    <w:p w:rsidR="0067764B" w:rsidRDefault="0067764B" w:rsidP="006734A9">
      <w:pPr>
        <w:pStyle w:val="Titre2"/>
      </w:pPr>
      <w:bookmarkStart w:id="9" w:name="_Toc418502832"/>
      <w:r w:rsidRPr="00245A09">
        <w:rPr>
          <w:highlight w:val="white"/>
        </w:rPr>
        <w:lastRenderedPageBreak/>
        <w:t>PATIENTS</w:t>
      </w:r>
      <w:bookmarkEnd w:id="9"/>
    </w:p>
    <w:p w:rsidR="00245A09" w:rsidRPr="00245A09" w:rsidRDefault="00245A09" w:rsidP="00245A09"/>
    <w:p w:rsidR="0067764B" w:rsidRDefault="0067764B" w:rsidP="00BB0F06">
      <w:pPr>
        <w:pStyle w:val="PUCE1FEDORU"/>
        <w:rPr>
          <w:highlight w:val="white"/>
        </w:rPr>
      </w:pPr>
      <w:proofErr w:type="spellStart"/>
      <w:r>
        <w:rPr>
          <w:highlight w:val="white"/>
        </w:rPr>
        <w:t>Sex</w:t>
      </w:r>
      <w:proofErr w:type="spellEnd"/>
      <w:r>
        <w:rPr>
          <w:highlight w:val="white"/>
        </w:rPr>
        <w:t xml:space="preserve"> ratio</w:t>
      </w:r>
    </w:p>
    <w:p w:rsidR="0067764B" w:rsidRDefault="0067764B" w:rsidP="00BB0F06">
      <w:pPr>
        <w:pStyle w:val="PUCE1FEDORU"/>
        <w:rPr>
          <w:highlight w:val="white"/>
        </w:rPr>
      </w:pPr>
      <w:r>
        <w:rPr>
          <w:highlight w:val="white"/>
        </w:rPr>
        <w:t>Age moyen</w:t>
      </w:r>
    </w:p>
    <w:p w:rsidR="0067764B" w:rsidRDefault="0067764B" w:rsidP="00BB0F06">
      <w:pPr>
        <w:pStyle w:val="PUCE1FEDORU"/>
        <w:rPr>
          <w:highlight w:val="white"/>
        </w:rPr>
      </w:pPr>
      <w:r>
        <w:rPr>
          <w:highlight w:val="white"/>
        </w:rPr>
        <w:t>%</w:t>
      </w:r>
      <w:r w:rsidR="00441C60">
        <w:rPr>
          <w:highlight w:val="white"/>
        </w:rPr>
        <w:t xml:space="preserve">  </w:t>
      </w:r>
      <w:r>
        <w:rPr>
          <w:highlight w:val="white"/>
        </w:rPr>
        <w:t>&lt; 1 an</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moins de 15 ans</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75 ans et plus</w:t>
      </w:r>
      <w:r>
        <w:t xml:space="preserve"> </w:t>
      </w:r>
    </w:p>
    <w:p w:rsidR="0067764B" w:rsidRDefault="0067764B" w:rsidP="00BB0F06">
      <w:pPr>
        <w:pStyle w:val="PUCE1FEDORU"/>
        <w:rPr>
          <w:highlight w:val="white"/>
        </w:rPr>
      </w:pPr>
      <w:r>
        <w:rPr>
          <w:highlight w:val="white"/>
        </w:rPr>
        <w:t>Taux de recours régional</w:t>
      </w:r>
    </w:p>
    <w:p w:rsidR="0067764B" w:rsidRPr="00E6643C" w:rsidRDefault="0067764B" w:rsidP="00BB0F06">
      <w:pPr>
        <w:pStyle w:val="PUCE1FEDORU"/>
        <w:rPr>
          <w:i/>
          <w:color w:val="7F7F7F" w:themeColor="text1" w:themeTint="80"/>
          <w:sz w:val="18"/>
          <w:highlight w:val="white"/>
        </w:rPr>
      </w:pPr>
      <w:r>
        <w:rPr>
          <w:highlight w:val="white"/>
        </w:rPr>
        <w:t xml:space="preserve">% </w:t>
      </w:r>
      <w:r w:rsidR="00441C60">
        <w:rPr>
          <w:highlight w:val="white"/>
        </w:rPr>
        <w:t xml:space="preserve"> </w:t>
      </w:r>
      <w:r>
        <w:rPr>
          <w:highlight w:val="white"/>
        </w:rPr>
        <w:t xml:space="preserve">de patients ne venant pas de la région </w:t>
      </w:r>
      <w:r w:rsidRPr="00E6643C">
        <w:rPr>
          <w:i/>
          <w:color w:val="7F7F7F" w:themeColor="text1" w:themeTint="80"/>
          <w:sz w:val="18"/>
          <w:highlight w:val="white"/>
        </w:rPr>
        <w:t>(étranger compris)</w:t>
      </w:r>
    </w:p>
    <w:p w:rsidR="00245A09" w:rsidRDefault="00245A09" w:rsidP="00BB0F06">
      <w:pPr>
        <w:pStyle w:val="PUCE1FEDORU"/>
        <w:numPr>
          <w:ilvl w:val="0"/>
          <w:numId w:val="0"/>
        </w:numPr>
        <w:ind w:left="720"/>
        <w:rPr>
          <w:highlight w:val="white"/>
        </w:rPr>
      </w:pPr>
    </w:p>
    <w:p w:rsidR="0067764B" w:rsidRDefault="0067764B" w:rsidP="006734A9">
      <w:pPr>
        <w:pStyle w:val="Titre2"/>
      </w:pPr>
      <w:bookmarkStart w:id="10" w:name="h.lwcbqk7gzqxe" w:colFirst="0" w:colLast="0"/>
      <w:bookmarkStart w:id="11" w:name="_Toc418502833"/>
      <w:bookmarkEnd w:id="10"/>
      <w:r w:rsidRPr="00245A09">
        <w:rPr>
          <w:highlight w:val="white"/>
        </w:rPr>
        <w:t>ARRIVÉE</w:t>
      </w:r>
      <w:bookmarkEnd w:id="11"/>
    </w:p>
    <w:p w:rsidR="00BB0F06" w:rsidRPr="00BB0F06" w:rsidRDefault="00BB0F06" w:rsidP="00BB0F06"/>
    <w:p w:rsidR="0067764B" w:rsidRDefault="0067764B" w:rsidP="00BB0F06">
      <w:pPr>
        <w:pStyle w:val="PUCE1FEDORU"/>
        <w:rPr>
          <w:highlight w:val="white"/>
        </w:rPr>
      </w:pPr>
      <w:r>
        <w:rPr>
          <w:highlight w:val="white"/>
        </w:rPr>
        <w:t>%  passages la nuit</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passages en horaire de PDS</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Moyen perso</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SMUR</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w:t>
      </w:r>
      <w:proofErr w:type="spellStart"/>
      <w:r>
        <w:rPr>
          <w:highlight w:val="white"/>
        </w:rPr>
        <w:t>VSAV</w:t>
      </w:r>
      <w:proofErr w:type="spellEnd"/>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ambulance privée</w:t>
      </w:r>
    </w:p>
    <w:p w:rsidR="0067764B" w:rsidRPr="00533D43" w:rsidRDefault="0067764B" w:rsidP="00BB0F06">
      <w:pPr>
        <w:pStyle w:val="normal0"/>
        <w:ind w:left="709"/>
        <w:rPr>
          <w:color w:val="595959" w:themeColor="text1" w:themeTint="A6"/>
          <w:sz w:val="18"/>
        </w:rPr>
      </w:pPr>
      <w:r w:rsidRPr="00533D43">
        <w:rPr>
          <w:i/>
          <w:color w:val="595959" w:themeColor="text1" w:themeTint="A6"/>
          <w:sz w:val="18"/>
        </w:rPr>
        <w:t xml:space="preserve">NB : commentaire possible pour expliquer que la somme des 4 pourcentages ci dessus ne fait pas 100 % </w:t>
      </w:r>
    </w:p>
    <w:p w:rsidR="0067764B" w:rsidRDefault="0067764B" w:rsidP="00BB0F06">
      <w:pPr>
        <w:pStyle w:val="PUCE1FEDORU"/>
        <w:rPr>
          <w:highlight w:val="white"/>
        </w:rPr>
      </w:pPr>
      <w:r>
        <w:rPr>
          <w:highlight w:val="white"/>
        </w:rPr>
        <w:t>%</w:t>
      </w:r>
      <w:r w:rsidR="00441C60">
        <w:rPr>
          <w:highlight w:val="white"/>
        </w:rPr>
        <w:t xml:space="preserve"> </w:t>
      </w:r>
      <w:r>
        <w:rPr>
          <w:highlight w:val="white"/>
        </w:rPr>
        <w:t xml:space="preserve"> </w:t>
      </w:r>
      <w:proofErr w:type="spellStart"/>
      <w:r>
        <w:rPr>
          <w:highlight w:val="white"/>
        </w:rPr>
        <w:t>CCMU</w:t>
      </w:r>
      <w:proofErr w:type="spellEnd"/>
      <w:r>
        <w:rPr>
          <w:highlight w:val="white"/>
        </w:rPr>
        <w:t xml:space="preserve"> 1</w:t>
      </w:r>
    </w:p>
    <w:p w:rsidR="0067764B" w:rsidRDefault="0067764B" w:rsidP="00BB0F06">
      <w:pPr>
        <w:pStyle w:val="PUCE1FEDORU"/>
        <w:rPr>
          <w:highlight w:val="white"/>
        </w:rPr>
      </w:pPr>
      <w:r>
        <w:rPr>
          <w:highlight w:val="white"/>
        </w:rPr>
        <w:t xml:space="preserve">% </w:t>
      </w:r>
      <w:r w:rsidR="00441C60">
        <w:rPr>
          <w:highlight w:val="white"/>
        </w:rPr>
        <w:t xml:space="preserve"> </w:t>
      </w:r>
      <w:proofErr w:type="spellStart"/>
      <w:r>
        <w:rPr>
          <w:highlight w:val="white"/>
        </w:rPr>
        <w:t>CCMU</w:t>
      </w:r>
      <w:proofErr w:type="spellEnd"/>
      <w:r>
        <w:rPr>
          <w:highlight w:val="white"/>
        </w:rPr>
        <w:t xml:space="preserve"> 4 et 5</w:t>
      </w:r>
    </w:p>
    <w:p w:rsidR="00BB0F06" w:rsidRDefault="00BB0F06" w:rsidP="00BB0F06">
      <w:pPr>
        <w:pStyle w:val="PUCE1FEDORU"/>
        <w:numPr>
          <w:ilvl w:val="0"/>
          <w:numId w:val="0"/>
        </w:numPr>
        <w:ind w:left="720"/>
        <w:rPr>
          <w:highlight w:val="white"/>
        </w:rPr>
      </w:pPr>
    </w:p>
    <w:p w:rsidR="0067764B" w:rsidRDefault="0067764B" w:rsidP="006734A9">
      <w:pPr>
        <w:pStyle w:val="Titre2"/>
      </w:pPr>
      <w:bookmarkStart w:id="12" w:name="h.muo4mf6pjna6" w:colFirst="0" w:colLast="0"/>
      <w:bookmarkEnd w:id="12"/>
      <w:r w:rsidRPr="00BB0F06">
        <w:t xml:space="preserve"> </w:t>
      </w:r>
      <w:bookmarkStart w:id="13" w:name="_Toc418502834"/>
      <w:r w:rsidRPr="00BB0F06">
        <w:rPr>
          <w:highlight w:val="white"/>
        </w:rPr>
        <w:t>DIAGNOSTIC PRINCIPAL</w:t>
      </w:r>
      <w:bookmarkEnd w:id="13"/>
      <w:r w:rsidRPr="00BB0F06">
        <w:rPr>
          <w:highlight w:val="white"/>
        </w:rPr>
        <w:t xml:space="preserve"> </w:t>
      </w:r>
    </w:p>
    <w:p w:rsidR="00BB0F06" w:rsidRPr="00BB0F06" w:rsidRDefault="00BB0F06" w:rsidP="00BB0F06"/>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 xml:space="preserve">Médico-chirurgical </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Traumatologique</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Psychiatrique</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Toxicologique</w:t>
      </w:r>
    </w:p>
    <w:p w:rsidR="0067764B" w:rsidRDefault="0067764B" w:rsidP="00BB0F06">
      <w:pPr>
        <w:pStyle w:val="PUCE1FEDORU"/>
        <w:rPr>
          <w:highlight w:val="white"/>
        </w:rPr>
      </w:pPr>
      <w:r>
        <w:rPr>
          <w:highlight w:val="white"/>
        </w:rPr>
        <w:t xml:space="preserve">% </w:t>
      </w:r>
      <w:r w:rsidR="00441C60">
        <w:rPr>
          <w:highlight w:val="white"/>
        </w:rPr>
        <w:t xml:space="preserve"> </w:t>
      </w:r>
      <w:r>
        <w:rPr>
          <w:highlight w:val="white"/>
        </w:rPr>
        <w:t>Autres recours</w:t>
      </w:r>
    </w:p>
    <w:p w:rsidR="00BB0F06" w:rsidRDefault="00BB0F06" w:rsidP="00BB0F06">
      <w:pPr>
        <w:pStyle w:val="PUCE1FEDORU"/>
        <w:numPr>
          <w:ilvl w:val="0"/>
          <w:numId w:val="0"/>
        </w:numPr>
        <w:ind w:left="720"/>
        <w:rPr>
          <w:highlight w:val="white"/>
        </w:rPr>
      </w:pPr>
    </w:p>
    <w:p w:rsidR="0067764B" w:rsidRDefault="0067764B" w:rsidP="006734A9">
      <w:pPr>
        <w:pStyle w:val="Titre2"/>
      </w:pPr>
      <w:bookmarkStart w:id="14" w:name="h.epuh24yrtr8q" w:colFirst="0" w:colLast="0"/>
      <w:bookmarkStart w:id="15" w:name="_Toc418502835"/>
      <w:bookmarkEnd w:id="14"/>
      <w:r w:rsidRPr="00BB0F06">
        <w:rPr>
          <w:highlight w:val="white"/>
        </w:rPr>
        <w:t>DURÉE</w:t>
      </w:r>
      <w:bookmarkEnd w:id="15"/>
    </w:p>
    <w:p w:rsidR="00BB0F06" w:rsidRPr="00BB0F06" w:rsidRDefault="00BB0F06" w:rsidP="00BB0F06"/>
    <w:p w:rsidR="0067764B" w:rsidRDefault="0067764B" w:rsidP="00BB0F06">
      <w:pPr>
        <w:pStyle w:val="PUCE1FEDORU"/>
        <w:rPr>
          <w:highlight w:val="white"/>
        </w:rPr>
      </w:pPr>
      <w:r>
        <w:rPr>
          <w:highlight w:val="white"/>
        </w:rPr>
        <w:t xml:space="preserve">Durée de passage (HORS </w:t>
      </w:r>
      <w:proofErr w:type="spellStart"/>
      <w:r>
        <w:rPr>
          <w:highlight w:val="white"/>
        </w:rPr>
        <w:t>UHCD</w:t>
      </w:r>
      <w:proofErr w:type="spellEnd"/>
      <w:r>
        <w:rPr>
          <w:highlight w:val="white"/>
        </w:rPr>
        <w:t>) : moyenne et médiane</w:t>
      </w:r>
    </w:p>
    <w:p w:rsidR="0067764B" w:rsidRDefault="0067764B" w:rsidP="00BB0F06">
      <w:pPr>
        <w:pStyle w:val="PUCE1FEDORU"/>
        <w:rPr>
          <w:highlight w:val="white"/>
        </w:rPr>
      </w:pPr>
      <w:r>
        <w:rPr>
          <w:highlight w:val="white"/>
        </w:rPr>
        <w:t>%  de passages de moins de 4h</w:t>
      </w:r>
    </w:p>
    <w:p w:rsidR="0067764B" w:rsidRPr="00E6643C" w:rsidRDefault="0067764B" w:rsidP="00022B68">
      <w:pPr>
        <w:pStyle w:val="PUCE2"/>
        <w:rPr>
          <w:highlight w:val="white"/>
        </w:rPr>
      </w:pPr>
      <w:r>
        <w:rPr>
          <w:highlight w:val="white"/>
        </w:rPr>
        <w:t>Lors d’une hospitalisation post-urgences</w:t>
      </w:r>
      <w:r w:rsidRPr="00E6643C">
        <w:rPr>
          <w:highlight w:val="white"/>
        </w:rPr>
        <w:t xml:space="preserve"> (hospitalisation = mutation + transfert)</w:t>
      </w:r>
    </w:p>
    <w:p w:rsidR="0067764B" w:rsidRDefault="0067764B" w:rsidP="00022B68">
      <w:pPr>
        <w:pStyle w:val="PUCE2"/>
        <w:rPr>
          <w:highlight w:val="white"/>
        </w:rPr>
      </w:pPr>
      <w:r>
        <w:rPr>
          <w:highlight w:val="white"/>
        </w:rPr>
        <w:t>Lors d’un retour au domicile</w:t>
      </w:r>
    </w:p>
    <w:p w:rsidR="00BB0F06" w:rsidRDefault="00BB0F06" w:rsidP="00BB0F06">
      <w:pPr>
        <w:pStyle w:val="premiertiret"/>
        <w:numPr>
          <w:ilvl w:val="0"/>
          <w:numId w:val="0"/>
        </w:numPr>
        <w:ind w:left="993"/>
        <w:jc w:val="left"/>
        <w:rPr>
          <w:highlight w:val="white"/>
        </w:rPr>
      </w:pPr>
    </w:p>
    <w:p w:rsidR="0067764B" w:rsidRDefault="0067764B" w:rsidP="006734A9">
      <w:pPr>
        <w:pStyle w:val="Titre2"/>
      </w:pPr>
      <w:bookmarkStart w:id="16" w:name="h.c16z2253l2ka" w:colFirst="0" w:colLast="0"/>
      <w:bookmarkStart w:id="17" w:name="_Toc418502836"/>
      <w:bookmarkEnd w:id="16"/>
      <w:r>
        <w:rPr>
          <w:highlight w:val="white"/>
        </w:rPr>
        <w:t>MODE DE SORTIE</w:t>
      </w:r>
      <w:bookmarkEnd w:id="17"/>
    </w:p>
    <w:p w:rsidR="00022B68" w:rsidRPr="00022B68" w:rsidRDefault="00022B68" w:rsidP="00022B68"/>
    <w:p w:rsidR="0067764B" w:rsidRDefault="0067764B" w:rsidP="00BB0F06">
      <w:pPr>
        <w:pStyle w:val="PUCE1FEDORU"/>
        <w:rPr>
          <w:highlight w:val="white"/>
        </w:rPr>
      </w:pPr>
      <w:r>
        <w:rPr>
          <w:highlight w:val="white"/>
        </w:rPr>
        <w:t>%</w:t>
      </w:r>
      <w:r w:rsidR="00441C60">
        <w:rPr>
          <w:highlight w:val="white"/>
        </w:rPr>
        <w:t xml:space="preserve"> </w:t>
      </w:r>
      <w:r>
        <w:rPr>
          <w:highlight w:val="white"/>
        </w:rPr>
        <w:t xml:space="preserve"> d’hospitalisation</w:t>
      </w:r>
    </w:p>
    <w:p w:rsidR="0067764B" w:rsidRDefault="0067764B" w:rsidP="00022B68">
      <w:pPr>
        <w:pStyle w:val="PUCE2"/>
        <w:rPr>
          <w:highlight w:val="white"/>
        </w:rPr>
      </w:pPr>
      <w:r>
        <w:rPr>
          <w:highlight w:val="white"/>
        </w:rPr>
        <w:t>% de mutation</w:t>
      </w:r>
    </w:p>
    <w:p w:rsidR="0067764B" w:rsidRDefault="0067764B" w:rsidP="00022B68">
      <w:pPr>
        <w:pStyle w:val="PUCE2"/>
        <w:rPr>
          <w:highlight w:val="white"/>
        </w:rPr>
      </w:pPr>
      <w:r>
        <w:rPr>
          <w:highlight w:val="white"/>
        </w:rPr>
        <w:t>% de transfert</w:t>
      </w:r>
    </w:p>
    <w:p w:rsidR="0067764B" w:rsidRDefault="0067764B" w:rsidP="00BB0F06">
      <w:pPr>
        <w:pStyle w:val="PUCE1FEDORU"/>
      </w:pPr>
      <w:r>
        <w:t xml:space="preserve">% </w:t>
      </w:r>
      <w:r w:rsidR="00441C60">
        <w:t xml:space="preserve"> </w:t>
      </w:r>
      <w:r>
        <w:t>de retour à domicile</w:t>
      </w:r>
    </w:p>
    <w:p w:rsidR="0067764B" w:rsidRDefault="0067764B" w:rsidP="0067764B">
      <w:pPr>
        <w:pStyle w:val="normal0"/>
      </w:pPr>
    </w:p>
    <w:p w:rsidR="00C87DCC" w:rsidRDefault="00C87DCC" w:rsidP="0067764B">
      <w:pPr>
        <w:pStyle w:val="normal0"/>
      </w:pPr>
    </w:p>
    <w:p w:rsidR="00844A4B" w:rsidRPr="008C17CB" w:rsidRDefault="00844A4B" w:rsidP="008C17CB">
      <w:pPr>
        <w:pStyle w:val="Normal1"/>
        <w:spacing w:line="240" w:lineRule="auto"/>
        <w:rPr>
          <w:b/>
          <w:i/>
          <w:sz w:val="24"/>
        </w:rPr>
      </w:pPr>
      <w:r w:rsidRPr="008C17CB">
        <w:rPr>
          <w:b/>
          <w:i/>
          <w:sz w:val="24"/>
        </w:rPr>
        <w:t xml:space="preserve">NB pour ceux calculant ces indicateurs : </w:t>
      </w:r>
    </w:p>
    <w:p w:rsidR="00844A4B" w:rsidRPr="008C17CB" w:rsidRDefault="00844A4B" w:rsidP="008C17CB">
      <w:pPr>
        <w:pStyle w:val="normal0"/>
        <w:jc w:val="both"/>
      </w:pPr>
    </w:p>
    <w:p w:rsidR="00844A4B" w:rsidRDefault="00844A4B" w:rsidP="008C17CB">
      <w:pPr>
        <w:pStyle w:val="PUCE1FEDORU"/>
      </w:pPr>
      <w:r>
        <w:t>Tous les tableaux de chiffres clés sont calculés pour la région</w:t>
      </w:r>
      <w:r w:rsidR="008C17CB">
        <w:t>.</w:t>
      </w:r>
      <w:r>
        <w:t xml:space="preserve"> </w:t>
      </w:r>
    </w:p>
    <w:p w:rsidR="00844A4B" w:rsidRDefault="008C17CB" w:rsidP="008C17CB">
      <w:pPr>
        <w:pStyle w:val="PUCE1FEDORU"/>
      </w:pPr>
      <w:r>
        <w:t>T</w:t>
      </w:r>
      <w:r w:rsidR="00844A4B">
        <w:t xml:space="preserve">enir </w:t>
      </w:r>
      <w:r w:rsidR="00844A4B" w:rsidRPr="00844A4B">
        <w:t>compte</w:t>
      </w:r>
      <w:r w:rsidR="00844A4B">
        <w:t xml:space="preserve"> des recommandations </w:t>
      </w:r>
      <w:proofErr w:type="spellStart"/>
      <w:r w:rsidR="00844A4B">
        <w:t>GT1</w:t>
      </w:r>
      <w:proofErr w:type="spellEnd"/>
      <w:r w:rsidR="00844A4B">
        <w:t xml:space="preserve"> </w:t>
      </w:r>
      <w:r w:rsidR="00593FFC">
        <w:t>"C</w:t>
      </w:r>
      <w:r w:rsidR="00844A4B">
        <w:t xml:space="preserve">ollecte et usage des </w:t>
      </w:r>
      <w:proofErr w:type="spellStart"/>
      <w:r w:rsidR="00844A4B">
        <w:t>RPU</w:t>
      </w:r>
      <w:proofErr w:type="spellEnd"/>
      <w:r w:rsidR="00593FFC">
        <w:t>"</w:t>
      </w:r>
      <w:r w:rsidR="00844A4B">
        <w:t xml:space="preserve"> pour les </w:t>
      </w:r>
      <w:r w:rsidR="00844A4B" w:rsidRPr="00844A4B">
        <w:t>méthodes</w:t>
      </w:r>
      <w:r w:rsidR="00844A4B">
        <w:t xml:space="preserve"> de calcul des indicateurs</w:t>
      </w:r>
      <w:r>
        <w:t>.</w:t>
      </w:r>
    </w:p>
    <w:p w:rsidR="00C87DCC" w:rsidRDefault="008C17CB" w:rsidP="006734A9">
      <w:pPr>
        <w:pStyle w:val="PUCE1FEDORU"/>
      </w:pPr>
      <w:r>
        <w:lastRenderedPageBreak/>
        <w:t>M</w:t>
      </w:r>
      <w:r w:rsidR="00844A4B">
        <w:t>éthode d’extrapolation du taux de recours (pour les régions non exhaustives) à consulter en annexe 3</w:t>
      </w:r>
      <w:r>
        <w:t>.</w:t>
      </w:r>
    </w:p>
    <w:p w:rsidR="008C17CB" w:rsidRDefault="008C17CB" w:rsidP="008C17CB">
      <w:pPr>
        <w:pStyle w:val="PUCE1FEDORU"/>
      </w:pPr>
      <w:r>
        <w:t>P</w:t>
      </w:r>
      <w:r w:rsidR="00844A4B" w:rsidRPr="00BB0F06">
        <w:t>our les indicateurs diagnostics, utiliser l’outil de regroupement des codes</w:t>
      </w:r>
    </w:p>
    <w:p w:rsidR="00844A4B" w:rsidRPr="008C17CB" w:rsidRDefault="00441C60" w:rsidP="00EE7FB6">
      <w:pPr>
        <w:pStyle w:val="source"/>
      </w:pPr>
      <w:r>
        <w:t xml:space="preserve"> </w:t>
      </w:r>
      <w:hyperlink r:id="rId16">
        <w:r w:rsidR="00844A4B" w:rsidRPr="008C17CB">
          <w:t>http://www.fedoru.fr/wp-content/uploads/2015/03/REGROUPEMENT-CIM10-FEDORU-V2.xlsx</w:t>
        </w:r>
      </w:hyperlink>
    </w:p>
    <w:p w:rsidR="00844A4B" w:rsidRPr="008C17CB" w:rsidRDefault="00E6643C" w:rsidP="008C17CB">
      <w:pPr>
        <w:pStyle w:val="PUCE1FEDORU"/>
      </w:pPr>
      <w:r>
        <w:t>P</w:t>
      </w:r>
      <w:r w:rsidR="00844A4B" w:rsidRPr="008C17CB">
        <w:t xml:space="preserve">ossibilité d’utiliser la mise en forme des chiffres clés proposée par Barbara </w:t>
      </w:r>
      <w:proofErr w:type="spellStart"/>
      <w:r w:rsidR="00844A4B" w:rsidRPr="008C17CB">
        <w:t>Philippot</w:t>
      </w:r>
      <w:proofErr w:type="spellEnd"/>
      <w:r w:rsidR="00844A4B" w:rsidRPr="008C17CB">
        <w:t xml:space="preserve"> (</w:t>
      </w:r>
      <w:hyperlink r:id="rId17">
        <w:r w:rsidR="00844A4B" w:rsidRPr="008C17CB">
          <w:t>bphilippot@orupaca.fr</w:t>
        </w:r>
      </w:hyperlink>
      <w:r w:rsidR="00844A4B" w:rsidRPr="008C17CB">
        <w:t xml:space="preserve"> , 04.98.08.00.96) </w:t>
      </w:r>
    </w:p>
    <w:p w:rsidR="00844A4B" w:rsidRDefault="00844A4B" w:rsidP="008C17CB">
      <w:pPr>
        <w:pStyle w:val="normal0"/>
        <w:jc w:val="both"/>
      </w:pPr>
    </w:p>
    <w:p w:rsidR="0067764B" w:rsidRDefault="0067764B" w:rsidP="008C17CB">
      <w:pPr>
        <w:pStyle w:val="normal0"/>
        <w:jc w:val="both"/>
      </w:pPr>
    </w:p>
    <w:p w:rsidR="008C17CB" w:rsidRPr="008C17CB" w:rsidRDefault="008C17CB" w:rsidP="008C17CB">
      <w:pPr>
        <w:pStyle w:val="normal0"/>
        <w:jc w:val="both"/>
      </w:pPr>
      <w:r>
        <w:t>V</w:t>
      </w:r>
      <w:r w:rsidRPr="008C17CB">
        <w:t>isualisation de cette mise en forme :</w:t>
      </w:r>
    </w:p>
    <w:p w:rsidR="008C17CB" w:rsidRPr="00BB0F06" w:rsidRDefault="008C17CB" w:rsidP="00EE7FB6">
      <w:pPr>
        <w:pStyle w:val="source"/>
      </w:pPr>
      <w:r w:rsidRPr="008C17CB">
        <w:t xml:space="preserve"> </w:t>
      </w:r>
      <w:hyperlink r:id="rId18">
        <w:r w:rsidRPr="008C17CB">
          <w:t>https://drive.google.com/file/d/0B61UMF4_hlhTWlNnQndEUE9QMFU/view?usp=sharing</w:t>
        </w:r>
      </w:hyperlink>
    </w:p>
    <w:p w:rsidR="0067764B" w:rsidRDefault="0067764B" w:rsidP="0067764B">
      <w:pPr>
        <w:pStyle w:val="normal0"/>
      </w:pPr>
    </w:p>
    <w:p w:rsidR="0067764B" w:rsidRDefault="0067764B" w:rsidP="0067764B">
      <w:pPr>
        <w:pStyle w:val="normal0"/>
      </w:pPr>
      <w:r>
        <w:rPr>
          <w:noProof/>
        </w:rPr>
        <w:drawing>
          <wp:inline distT="114300" distB="114300" distL="114300" distR="114300">
            <wp:extent cx="6246202" cy="4429125"/>
            <wp:effectExtent l="19050" t="19050" r="21248" b="2857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cstate="print"/>
                    <a:srcRect/>
                    <a:stretch>
                      <a:fillRect/>
                    </a:stretch>
                  </pic:blipFill>
                  <pic:spPr>
                    <a:xfrm>
                      <a:off x="0" y="0"/>
                      <a:ext cx="6245897" cy="4428909"/>
                    </a:xfrm>
                    <a:prstGeom prst="rect">
                      <a:avLst/>
                    </a:prstGeom>
                    <a:ln>
                      <a:solidFill>
                        <a:schemeClr val="bg1">
                          <a:lumMod val="65000"/>
                        </a:schemeClr>
                      </a:solidFill>
                    </a:ln>
                  </pic:spPr>
                </pic:pic>
              </a:graphicData>
            </a:graphic>
          </wp:inline>
        </w:drawing>
      </w:r>
    </w:p>
    <w:p w:rsidR="00EE7FB6" w:rsidRDefault="00EE7FB6" w:rsidP="0067764B">
      <w:pPr>
        <w:pStyle w:val="normal0"/>
      </w:pPr>
    </w:p>
    <w:p w:rsidR="00EE7FB6" w:rsidRDefault="00EE7FB6" w:rsidP="00EE7FB6">
      <w:pPr>
        <w:pStyle w:val="normal0"/>
        <w:jc w:val="both"/>
        <w:rPr>
          <w:i/>
        </w:rPr>
      </w:pPr>
      <w:r w:rsidRPr="00EE7FB6">
        <w:rPr>
          <w:i/>
        </w:rPr>
        <w:t>Télécharger</w:t>
      </w:r>
      <w:r w:rsidR="0067764B" w:rsidRPr="00EE7FB6">
        <w:rPr>
          <w:i/>
        </w:rPr>
        <w:t xml:space="preserve"> le </w:t>
      </w:r>
      <w:r w:rsidR="0067764B" w:rsidRPr="00EE7FB6">
        <w:t>support</w:t>
      </w:r>
      <w:r w:rsidR="0067764B" w:rsidRPr="00EE7FB6">
        <w:rPr>
          <w:i/>
        </w:rPr>
        <w:t xml:space="preserve"> de document au format </w:t>
      </w:r>
      <w:proofErr w:type="spellStart"/>
      <w:r w:rsidR="0067764B" w:rsidRPr="00EE7FB6">
        <w:rPr>
          <w:i/>
        </w:rPr>
        <w:t>Indesign</w:t>
      </w:r>
      <w:proofErr w:type="spellEnd"/>
      <w:r w:rsidR="0067764B" w:rsidRPr="00EE7FB6">
        <w:rPr>
          <w:i/>
        </w:rPr>
        <w:t xml:space="preserve"> : </w:t>
      </w:r>
    </w:p>
    <w:p w:rsidR="0067764B" w:rsidRPr="00EE7FB6" w:rsidRDefault="00D83FA3" w:rsidP="00EE7FB6">
      <w:pPr>
        <w:pStyle w:val="source"/>
        <w:rPr>
          <w:szCs w:val="22"/>
        </w:rPr>
      </w:pPr>
      <w:hyperlink r:id="rId20">
        <w:r w:rsidR="0067764B" w:rsidRPr="00EE7FB6">
          <w:rPr>
            <w:rFonts w:eastAsia="Times New Roman"/>
            <w:szCs w:val="22"/>
            <w:u w:val="single"/>
          </w:rPr>
          <w:t>https://drive.google.com/file/d/0B61UMF4_hlhTQ0tBMEpnbDVNRlE/view?usp=sharing</w:t>
        </w:r>
      </w:hyperlink>
    </w:p>
    <w:p w:rsidR="0067764B" w:rsidRDefault="0067764B" w:rsidP="0067764B">
      <w:pPr>
        <w:pStyle w:val="normal0"/>
      </w:pPr>
    </w:p>
    <w:p w:rsidR="000E268F" w:rsidRDefault="000E268F">
      <w:pPr>
        <w:spacing w:after="200" w:line="276" w:lineRule="auto"/>
        <w:jc w:val="left"/>
        <w:rPr>
          <w:rFonts w:ascii="Verdana" w:hAnsi="Verdana"/>
          <w:b/>
          <w:color w:val="595959" w:themeColor="text1" w:themeTint="A6"/>
          <w:sz w:val="36"/>
        </w:rPr>
      </w:pPr>
    </w:p>
    <w:p w:rsidR="000E268F" w:rsidRDefault="0067764B" w:rsidP="007641CC">
      <w:pPr>
        <w:pStyle w:val="TITRE1FEDORU"/>
      </w:pPr>
      <w:bookmarkStart w:id="18" w:name="_Toc418502837"/>
      <w:r w:rsidRPr="000E268F">
        <w:t>Les chiffres clés de l’activité des SAMU</w:t>
      </w:r>
      <w:bookmarkEnd w:id="18"/>
    </w:p>
    <w:p w:rsidR="0067764B" w:rsidRPr="000E268F" w:rsidRDefault="0067764B" w:rsidP="000E268F">
      <w:pPr>
        <w:rPr>
          <w:b/>
          <w:i/>
          <w:color w:val="595959" w:themeColor="text1" w:themeTint="A6"/>
        </w:rPr>
      </w:pPr>
      <w:r w:rsidRPr="000E268F">
        <w:rPr>
          <w:b/>
          <w:i/>
          <w:color w:val="595959" w:themeColor="text1" w:themeTint="A6"/>
        </w:rPr>
        <w:t xml:space="preserve"> (</w:t>
      </w:r>
      <w:proofErr w:type="gramStart"/>
      <w:r w:rsidRPr="000E268F">
        <w:rPr>
          <w:b/>
          <w:i/>
          <w:color w:val="595959" w:themeColor="text1" w:themeTint="A6"/>
        </w:rPr>
        <w:t>à</w:t>
      </w:r>
      <w:proofErr w:type="gramEnd"/>
      <w:r w:rsidRPr="000E268F">
        <w:rPr>
          <w:b/>
          <w:i/>
          <w:color w:val="595959" w:themeColor="text1" w:themeTint="A6"/>
        </w:rPr>
        <w:t xml:space="preserve"> partir des données </w:t>
      </w:r>
      <w:proofErr w:type="spellStart"/>
      <w:r w:rsidRPr="000E268F">
        <w:rPr>
          <w:b/>
          <w:i/>
          <w:color w:val="595959" w:themeColor="text1" w:themeTint="A6"/>
        </w:rPr>
        <w:t>SRVA</w:t>
      </w:r>
      <w:proofErr w:type="spellEnd"/>
      <w:r w:rsidRPr="000E268F">
        <w:rPr>
          <w:b/>
          <w:i/>
          <w:color w:val="595959" w:themeColor="text1" w:themeTint="A6"/>
        </w:rPr>
        <w:t xml:space="preserve"> </w:t>
      </w:r>
      <w:r w:rsidR="00593FFC">
        <w:rPr>
          <w:b/>
          <w:i/>
          <w:color w:val="595959" w:themeColor="text1" w:themeTint="A6"/>
        </w:rPr>
        <w:t>"</w:t>
      </w:r>
      <w:r w:rsidRPr="000E268F">
        <w:rPr>
          <w:b/>
          <w:i/>
          <w:color w:val="595959" w:themeColor="text1" w:themeTint="A6"/>
        </w:rPr>
        <w:t>officielles</w:t>
      </w:r>
      <w:r w:rsidR="00593FFC">
        <w:rPr>
          <w:b/>
          <w:i/>
          <w:color w:val="595959" w:themeColor="text1" w:themeTint="A6"/>
        </w:rPr>
        <w:t>"</w:t>
      </w:r>
      <w:r w:rsidRPr="000E268F">
        <w:rPr>
          <w:b/>
          <w:i/>
          <w:color w:val="595959" w:themeColor="text1" w:themeTint="A6"/>
        </w:rPr>
        <w:t>)</w:t>
      </w:r>
    </w:p>
    <w:p w:rsidR="0067764B" w:rsidRDefault="0067764B" w:rsidP="0067764B">
      <w:pPr>
        <w:pStyle w:val="normal0"/>
      </w:pPr>
    </w:p>
    <w:p w:rsidR="0067764B" w:rsidRDefault="0067764B" w:rsidP="000E268F">
      <w:pPr>
        <w:pStyle w:val="PUCE1FEDORU"/>
      </w:pPr>
      <w:r>
        <w:t>Nombre de dossiers de régulation médicale (</w:t>
      </w:r>
      <w:proofErr w:type="spellStart"/>
      <w:r>
        <w:t>DRM</w:t>
      </w:r>
      <w:proofErr w:type="spellEnd"/>
      <w:r>
        <w:t>)</w:t>
      </w:r>
    </w:p>
    <w:p w:rsidR="0067764B" w:rsidRDefault="0067764B" w:rsidP="000E268F">
      <w:pPr>
        <w:pStyle w:val="PUCE1FEDORU"/>
      </w:pPr>
      <w:r>
        <w:t>Nombre de SMUR :</w:t>
      </w:r>
    </w:p>
    <w:p w:rsidR="0067764B" w:rsidRDefault="0067764B" w:rsidP="00022B68">
      <w:pPr>
        <w:pStyle w:val="PUCE2"/>
      </w:pPr>
      <w:r w:rsidRPr="002A06E0">
        <w:rPr>
          <w:highlight w:val="white"/>
        </w:rPr>
        <w:t>dont</w:t>
      </w:r>
      <w:r>
        <w:t xml:space="preserve"> primaires</w:t>
      </w:r>
    </w:p>
    <w:p w:rsidR="0067764B" w:rsidRDefault="0067764B" w:rsidP="000E268F">
      <w:pPr>
        <w:pStyle w:val="PUCE1FEDORU"/>
      </w:pPr>
      <w:r>
        <w:t xml:space="preserve">Nombre </w:t>
      </w:r>
      <w:r w:rsidR="000E268F">
        <w:t>d’ambulances privées</w:t>
      </w:r>
      <w:r>
        <w:t xml:space="preserve"> à la demande du SAMU</w:t>
      </w:r>
    </w:p>
    <w:p w:rsidR="0067764B" w:rsidRPr="006734A9" w:rsidRDefault="0067764B" w:rsidP="0067764B">
      <w:pPr>
        <w:pStyle w:val="normal0"/>
        <w:rPr>
          <w:sz w:val="20"/>
        </w:rPr>
      </w:pPr>
    </w:p>
    <w:p w:rsidR="0067764B" w:rsidRDefault="0067764B" w:rsidP="007641CC">
      <w:pPr>
        <w:pStyle w:val="TITRE1FEDORU"/>
      </w:pPr>
      <w:bookmarkStart w:id="19" w:name="_Toc418502838"/>
      <w:r>
        <w:lastRenderedPageBreak/>
        <w:t>Les chiffres clés de l’activité pédiatrique des services d’urgences (moins de 18 ans)</w:t>
      </w:r>
      <w:bookmarkEnd w:id="19"/>
    </w:p>
    <w:p w:rsidR="002A06E0" w:rsidRPr="006734A9" w:rsidRDefault="002A06E0" w:rsidP="006734A9">
      <w:pPr>
        <w:pStyle w:val="Titre2"/>
        <w:rPr>
          <w:highlight w:val="white"/>
        </w:rPr>
      </w:pPr>
      <w:bookmarkStart w:id="20" w:name="h.gzfuuy4hgtf0" w:colFirst="0" w:colLast="0"/>
      <w:bookmarkEnd w:id="20"/>
    </w:p>
    <w:p w:rsidR="0067764B" w:rsidRDefault="0067764B" w:rsidP="006734A9">
      <w:pPr>
        <w:pStyle w:val="Titre2"/>
      </w:pPr>
      <w:bookmarkStart w:id="21" w:name="_Toc418502839"/>
      <w:r>
        <w:rPr>
          <w:highlight w:val="white"/>
        </w:rPr>
        <w:t>RECUEIL DES DONNÉES</w:t>
      </w:r>
      <w:bookmarkEnd w:id="21"/>
    </w:p>
    <w:p w:rsidR="002A06E0" w:rsidRPr="002A06E0" w:rsidRDefault="002A06E0" w:rsidP="002A06E0"/>
    <w:p w:rsidR="0067764B" w:rsidRDefault="0067764B" w:rsidP="002A06E0">
      <w:pPr>
        <w:pStyle w:val="PUCE1FEDORU"/>
        <w:rPr>
          <w:highlight w:val="white"/>
        </w:rPr>
      </w:pPr>
      <w:r>
        <w:rPr>
          <w:highlight w:val="white"/>
        </w:rPr>
        <w:t>Nombre de passages dans l'année</w:t>
      </w:r>
    </w:p>
    <w:p w:rsidR="0067764B" w:rsidRDefault="0067764B" w:rsidP="002A06E0">
      <w:pPr>
        <w:pStyle w:val="PUCE1FEDORU"/>
        <w:rPr>
          <w:highlight w:val="white"/>
        </w:rPr>
      </w:pPr>
      <w:r>
        <w:rPr>
          <w:highlight w:val="white"/>
        </w:rPr>
        <w:t>Moyenne quotidienne de passage</w:t>
      </w:r>
      <w:r w:rsidR="00593FFC">
        <w:rPr>
          <w:highlight w:val="white"/>
        </w:rPr>
        <w:t>s</w:t>
      </w:r>
    </w:p>
    <w:p w:rsidR="0067764B" w:rsidRPr="00533D43" w:rsidRDefault="0067764B" w:rsidP="002A06E0">
      <w:pPr>
        <w:pStyle w:val="PUCE1FEDORU"/>
        <w:rPr>
          <w:i/>
          <w:color w:val="595959" w:themeColor="text1" w:themeTint="A6"/>
          <w:highlight w:val="white"/>
        </w:rPr>
      </w:pPr>
      <w:r>
        <w:rPr>
          <w:highlight w:val="white"/>
        </w:rPr>
        <w:t xml:space="preserve">Taux d’urgence pédiatrique </w:t>
      </w:r>
      <w:r w:rsidRPr="00533D43">
        <w:rPr>
          <w:rFonts w:eastAsia="Calibri"/>
          <w:i/>
          <w:color w:val="595959" w:themeColor="text1" w:themeTint="A6"/>
          <w:sz w:val="18"/>
          <w:highlight w:val="white"/>
        </w:rPr>
        <w:t xml:space="preserve">(Nb </w:t>
      </w:r>
      <w:proofErr w:type="spellStart"/>
      <w:r w:rsidRPr="00533D43">
        <w:rPr>
          <w:rFonts w:eastAsia="Calibri"/>
          <w:i/>
          <w:color w:val="595959" w:themeColor="text1" w:themeTint="A6"/>
          <w:sz w:val="18"/>
          <w:highlight w:val="white"/>
        </w:rPr>
        <w:t>RPU</w:t>
      </w:r>
      <w:proofErr w:type="spellEnd"/>
      <w:r w:rsidRPr="00533D43">
        <w:rPr>
          <w:rFonts w:eastAsia="Calibri"/>
          <w:i/>
          <w:color w:val="595959" w:themeColor="text1" w:themeTint="A6"/>
          <w:sz w:val="18"/>
          <w:highlight w:val="white"/>
        </w:rPr>
        <w:t xml:space="preserve"> </w:t>
      </w:r>
      <w:proofErr w:type="spellStart"/>
      <w:r w:rsidRPr="00533D43">
        <w:rPr>
          <w:rFonts w:eastAsia="Calibri"/>
          <w:i/>
          <w:color w:val="595959" w:themeColor="text1" w:themeTint="A6"/>
          <w:sz w:val="18"/>
          <w:highlight w:val="white"/>
        </w:rPr>
        <w:t>Pédia</w:t>
      </w:r>
      <w:proofErr w:type="spellEnd"/>
      <w:r w:rsidRPr="00533D43">
        <w:rPr>
          <w:rFonts w:eastAsia="Calibri"/>
          <w:i/>
          <w:color w:val="595959" w:themeColor="text1" w:themeTint="A6"/>
          <w:sz w:val="18"/>
          <w:highlight w:val="white"/>
        </w:rPr>
        <w:t xml:space="preserve">/ Nb </w:t>
      </w:r>
      <w:proofErr w:type="spellStart"/>
      <w:r w:rsidRPr="00533D43">
        <w:rPr>
          <w:rFonts w:eastAsia="Calibri"/>
          <w:i/>
          <w:color w:val="595959" w:themeColor="text1" w:themeTint="A6"/>
          <w:sz w:val="18"/>
          <w:highlight w:val="white"/>
        </w:rPr>
        <w:t>RPU</w:t>
      </w:r>
      <w:proofErr w:type="spellEnd"/>
      <w:r w:rsidRPr="00533D43">
        <w:rPr>
          <w:rFonts w:eastAsia="Calibri"/>
          <w:i/>
          <w:color w:val="595959" w:themeColor="text1" w:themeTint="A6"/>
          <w:sz w:val="18"/>
          <w:highlight w:val="white"/>
        </w:rPr>
        <w:t xml:space="preserve"> global)*100</w:t>
      </w:r>
      <w:r w:rsidRPr="00533D43">
        <w:rPr>
          <w:i/>
          <w:color w:val="595959" w:themeColor="text1" w:themeTint="A6"/>
          <w:sz w:val="18"/>
          <w:highlight w:val="white"/>
        </w:rPr>
        <w:t xml:space="preserve"> </w:t>
      </w:r>
    </w:p>
    <w:p w:rsidR="0067764B" w:rsidRPr="00533D43" w:rsidRDefault="0067764B" w:rsidP="002A06E0">
      <w:pPr>
        <w:pStyle w:val="PUCE1FEDORU"/>
        <w:rPr>
          <w:rFonts w:eastAsia="Calibri"/>
          <w:i/>
          <w:color w:val="595959" w:themeColor="text1" w:themeTint="A6"/>
          <w:sz w:val="18"/>
          <w:highlight w:val="white"/>
        </w:rPr>
      </w:pPr>
      <w:r>
        <w:rPr>
          <w:highlight w:val="white"/>
        </w:rPr>
        <w:t xml:space="preserve">% d'évolution par rapport à année N-1 </w:t>
      </w:r>
      <w:r w:rsidRPr="00533D43">
        <w:rPr>
          <w:rFonts w:eastAsia="Calibri"/>
          <w:i/>
          <w:color w:val="595959" w:themeColor="text1" w:themeTint="A6"/>
          <w:sz w:val="18"/>
          <w:highlight w:val="white"/>
        </w:rPr>
        <w:t xml:space="preserve">(données SAE pour ceux qui n’ont pas d’historique </w:t>
      </w:r>
      <w:proofErr w:type="spellStart"/>
      <w:r w:rsidRPr="00533D43">
        <w:rPr>
          <w:rFonts w:eastAsia="Calibri"/>
          <w:i/>
          <w:color w:val="595959" w:themeColor="text1" w:themeTint="A6"/>
          <w:sz w:val="18"/>
          <w:highlight w:val="white"/>
        </w:rPr>
        <w:t>RPU</w:t>
      </w:r>
      <w:proofErr w:type="spellEnd"/>
      <w:r w:rsidRPr="00533D43">
        <w:rPr>
          <w:rFonts w:eastAsia="Calibri"/>
          <w:i/>
          <w:color w:val="595959" w:themeColor="text1" w:themeTint="A6"/>
          <w:sz w:val="18"/>
          <w:highlight w:val="white"/>
        </w:rPr>
        <w:t xml:space="preserve"> fiable et permettant la comparaison, préciser l’origine des données)</w:t>
      </w:r>
    </w:p>
    <w:p w:rsidR="002A06E0" w:rsidRPr="002A06E0" w:rsidRDefault="002A06E0" w:rsidP="002A06E0">
      <w:pPr>
        <w:pStyle w:val="PUCE1FEDORU"/>
        <w:numPr>
          <w:ilvl w:val="0"/>
          <w:numId w:val="0"/>
        </w:numPr>
        <w:ind w:left="720"/>
        <w:rPr>
          <w:rFonts w:eastAsia="Calibri"/>
          <w:i/>
          <w:color w:val="7F7F7F" w:themeColor="text1" w:themeTint="80"/>
          <w:sz w:val="18"/>
          <w:highlight w:val="white"/>
        </w:rPr>
      </w:pPr>
    </w:p>
    <w:p w:rsidR="0067764B" w:rsidRDefault="0067764B" w:rsidP="006734A9">
      <w:pPr>
        <w:pStyle w:val="Titre2"/>
        <w:rPr>
          <w:highlight w:val="white"/>
        </w:rPr>
      </w:pPr>
      <w:bookmarkStart w:id="22" w:name="h.ocegze50n2lf" w:colFirst="0" w:colLast="0"/>
      <w:bookmarkStart w:id="23" w:name="_Toc418502840"/>
      <w:bookmarkEnd w:id="22"/>
      <w:r w:rsidRPr="002A06E0">
        <w:rPr>
          <w:highlight w:val="white"/>
        </w:rPr>
        <w:t>PATIENTS</w:t>
      </w:r>
      <w:bookmarkEnd w:id="23"/>
    </w:p>
    <w:p w:rsidR="002A06E0" w:rsidRPr="006734A9" w:rsidRDefault="002A06E0" w:rsidP="002A06E0">
      <w:pPr>
        <w:rPr>
          <w:sz w:val="20"/>
          <w:highlight w:val="white"/>
        </w:rPr>
      </w:pPr>
    </w:p>
    <w:p w:rsidR="0067764B" w:rsidRDefault="0067764B" w:rsidP="002A06E0">
      <w:pPr>
        <w:pStyle w:val="PUCE1FEDORU"/>
        <w:rPr>
          <w:highlight w:val="white"/>
        </w:rPr>
      </w:pPr>
      <w:proofErr w:type="spellStart"/>
      <w:r>
        <w:rPr>
          <w:highlight w:val="white"/>
        </w:rPr>
        <w:t>Sex</w:t>
      </w:r>
      <w:proofErr w:type="spellEnd"/>
      <w:r>
        <w:rPr>
          <w:highlight w:val="white"/>
        </w:rPr>
        <w:t xml:space="preserve"> ratio</w:t>
      </w:r>
    </w:p>
    <w:p w:rsidR="0067764B" w:rsidRDefault="0067764B" w:rsidP="002A06E0">
      <w:pPr>
        <w:pStyle w:val="PUCE1FEDORU"/>
        <w:rPr>
          <w:highlight w:val="white"/>
        </w:rPr>
      </w:pPr>
      <w:r>
        <w:rPr>
          <w:highlight w:val="white"/>
        </w:rPr>
        <w:t>Pyramide des âges (âge par année, borne supérieure toujours exclue)</w:t>
      </w:r>
    </w:p>
    <w:p w:rsidR="0067764B" w:rsidRDefault="0067764B" w:rsidP="002A06E0">
      <w:pPr>
        <w:pStyle w:val="PUCE1FEDORU"/>
        <w:rPr>
          <w:highlight w:val="white"/>
        </w:rPr>
      </w:pPr>
      <w:r>
        <w:rPr>
          <w:highlight w:val="white"/>
        </w:rPr>
        <w:t>Par sous classe d’âge (</w:t>
      </w:r>
      <w:proofErr w:type="spellStart"/>
      <w:r>
        <w:rPr>
          <w:highlight w:val="white"/>
        </w:rPr>
        <w:t>GT1</w:t>
      </w:r>
      <w:proofErr w:type="spellEnd"/>
      <w:r>
        <w:rPr>
          <w:highlight w:val="white"/>
        </w:rPr>
        <w:t>)</w:t>
      </w:r>
      <w:r>
        <w:rPr>
          <w:color w:val="FF0000"/>
          <w:highlight w:val="white"/>
        </w:rPr>
        <w:t xml:space="preserve"> </w:t>
      </w:r>
    </w:p>
    <w:p w:rsidR="0067764B" w:rsidRPr="00593FFC" w:rsidRDefault="0067764B" w:rsidP="00593FFC">
      <w:pPr>
        <w:pStyle w:val="PUCE2"/>
      </w:pPr>
      <w:r w:rsidRPr="00593FFC">
        <w:rPr>
          <w:highlight w:val="white"/>
        </w:rPr>
        <w:t>Nombr</w:t>
      </w:r>
      <w:r w:rsidRPr="00593FFC">
        <w:t>e de passages</w:t>
      </w:r>
    </w:p>
    <w:p w:rsidR="0067764B" w:rsidRPr="00593FFC" w:rsidRDefault="0067764B" w:rsidP="00593FFC">
      <w:pPr>
        <w:pStyle w:val="PUCE2"/>
        <w:rPr>
          <w:highlight w:val="white"/>
        </w:rPr>
      </w:pPr>
      <w:r w:rsidRPr="00593FFC">
        <w:t>Moyenne</w:t>
      </w:r>
      <w:r w:rsidRPr="00593FFC">
        <w:rPr>
          <w:highlight w:val="white"/>
        </w:rPr>
        <w:t xml:space="preserve"> quotidienne de passage</w:t>
      </w:r>
      <w:r w:rsidR="002A06E0" w:rsidRPr="00593FFC">
        <w:rPr>
          <w:highlight w:val="white"/>
        </w:rPr>
        <w:t>s</w:t>
      </w:r>
    </w:p>
    <w:p w:rsidR="0067764B" w:rsidRPr="002A06E0" w:rsidRDefault="0067764B" w:rsidP="00593FFC">
      <w:pPr>
        <w:pStyle w:val="PUCE2"/>
        <w:rPr>
          <w:highlight w:val="white"/>
        </w:rPr>
      </w:pPr>
      <w:proofErr w:type="spellStart"/>
      <w:r w:rsidRPr="00593FFC">
        <w:t>Sex</w:t>
      </w:r>
      <w:proofErr w:type="spellEnd"/>
      <w:r w:rsidRPr="00593FFC">
        <w:rPr>
          <w:highlight w:val="white"/>
        </w:rPr>
        <w:t xml:space="preserve"> r</w:t>
      </w:r>
      <w:r>
        <w:rPr>
          <w:highlight w:val="white"/>
        </w:rPr>
        <w:t>atio</w:t>
      </w:r>
      <w:r>
        <w:rPr>
          <w:sz w:val="28"/>
          <w:highlight w:val="white"/>
        </w:rPr>
        <w:t xml:space="preserve"> </w:t>
      </w:r>
    </w:p>
    <w:p w:rsidR="002A06E0" w:rsidRPr="006734A9" w:rsidRDefault="002A06E0" w:rsidP="002A06E0">
      <w:pPr>
        <w:pStyle w:val="PUCE1FEDORU"/>
        <w:numPr>
          <w:ilvl w:val="0"/>
          <w:numId w:val="0"/>
        </w:numPr>
        <w:ind w:left="720"/>
        <w:rPr>
          <w:sz w:val="20"/>
          <w:highlight w:val="white"/>
        </w:rPr>
      </w:pPr>
    </w:p>
    <w:p w:rsidR="0067764B" w:rsidRDefault="000E268F" w:rsidP="006734A9">
      <w:pPr>
        <w:pStyle w:val="Titre2"/>
      </w:pPr>
      <w:bookmarkStart w:id="24" w:name="h.29bgc7tg7fqc" w:colFirst="0" w:colLast="0"/>
      <w:bookmarkStart w:id="25" w:name="_Toc418502841"/>
      <w:bookmarkEnd w:id="24"/>
      <w:r>
        <w:rPr>
          <w:highlight w:val="white"/>
        </w:rPr>
        <w:t>ARRIVÉE</w:t>
      </w:r>
      <w:bookmarkEnd w:id="25"/>
    </w:p>
    <w:p w:rsidR="002A06E0" w:rsidRPr="002A06E0" w:rsidRDefault="002A06E0" w:rsidP="002A06E0"/>
    <w:p w:rsidR="0067764B" w:rsidRDefault="0067764B" w:rsidP="002A06E0">
      <w:pPr>
        <w:pStyle w:val="PUCE1FEDORU"/>
        <w:rPr>
          <w:highlight w:val="white"/>
        </w:rPr>
      </w:pPr>
      <w:r>
        <w:rPr>
          <w:highlight w:val="white"/>
        </w:rPr>
        <w:t>%  passages la nuit</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passages en horaire de PDS</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d’arrivée</w:t>
      </w:r>
      <w:r w:rsidR="00593FFC">
        <w:rPr>
          <w:highlight w:val="white"/>
        </w:rPr>
        <w:t>s</w:t>
      </w:r>
      <w:r>
        <w:rPr>
          <w:highlight w:val="white"/>
        </w:rPr>
        <w:t xml:space="preserve"> Moyen perso</w:t>
      </w:r>
    </w:p>
    <w:p w:rsidR="0067764B" w:rsidRDefault="0067764B" w:rsidP="002A06E0">
      <w:pPr>
        <w:pStyle w:val="PUCE1FEDORU"/>
        <w:rPr>
          <w:highlight w:val="white"/>
        </w:rPr>
      </w:pPr>
      <w:r>
        <w:rPr>
          <w:highlight w:val="white"/>
        </w:rPr>
        <w:t>%</w:t>
      </w:r>
      <w:r w:rsidR="00441C60">
        <w:rPr>
          <w:highlight w:val="white"/>
        </w:rPr>
        <w:t xml:space="preserve"> </w:t>
      </w:r>
      <w:r>
        <w:rPr>
          <w:highlight w:val="white"/>
        </w:rPr>
        <w:t xml:space="preserve"> d'arrivée</w:t>
      </w:r>
      <w:r w:rsidR="00593FFC">
        <w:rPr>
          <w:highlight w:val="white"/>
        </w:rPr>
        <w:t>s</w:t>
      </w:r>
      <w:r>
        <w:rPr>
          <w:highlight w:val="white"/>
        </w:rPr>
        <w:t xml:space="preserve"> SMUR</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d'arrivée</w:t>
      </w:r>
      <w:r w:rsidR="00593FFC">
        <w:rPr>
          <w:highlight w:val="white"/>
        </w:rPr>
        <w:t>s</w:t>
      </w:r>
      <w:r>
        <w:rPr>
          <w:highlight w:val="white"/>
        </w:rPr>
        <w:t xml:space="preserve"> </w:t>
      </w:r>
      <w:proofErr w:type="spellStart"/>
      <w:r>
        <w:rPr>
          <w:highlight w:val="white"/>
        </w:rPr>
        <w:t>VSAV</w:t>
      </w:r>
      <w:proofErr w:type="spellEnd"/>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d'arrivée</w:t>
      </w:r>
      <w:r w:rsidR="00593FFC">
        <w:rPr>
          <w:highlight w:val="white"/>
        </w:rPr>
        <w:t>s</w:t>
      </w:r>
      <w:r>
        <w:rPr>
          <w:highlight w:val="white"/>
        </w:rPr>
        <w:t xml:space="preserve"> ambulance privée</w:t>
      </w:r>
    </w:p>
    <w:p w:rsidR="0067764B" w:rsidRPr="00533D43" w:rsidRDefault="0067764B" w:rsidP="002A06E0">
      <w:pPr>
        <w:pStyle w:val="normal0"/>
        <w:ind w:left="709"/>
        <w:rPr>
          <w:i/>
          <w:color w:val="595959" w:themeColor="text1" w:themeTint="A6"/>
          <w:sz w:val="18"/>
        </w:rPr>
      </w:pPr>
      <w:r w:rsidRPr="00533D43">
        <w:rPr>
          <w:i/>
          <w:color w:val="595959" w:themeColor="text1" w:themeTint="A6"/>
          <w:sz w:val="18"/>
        </w:rPr>
        <w:t>NB : commentaire possible pour expliquer que</w:t>
      </w:r>
      <w:r w:rsidR="00593FFC">
        <w:rPr>
          <w:i/>
          <w:color w:val="595959" w:themeColor="text1" w:themeTint="A6"/>
          <w:sz w:val="18"/>
        </w:rPr>
        <w:t xml:space="preserve"> la somme des 4 pourcentages ci-</w:t>
      </w:r>
      <w:r w:rsidRPr="00533D43">
        <w:rPr>
          <w:i/>
          <w:color w:val="595959" w:themeColor="text1" w:themeTint="A6"/>
          <w:sz w:val="18"/>
        </w:rPr>
        <w:t xml:space="preserve">dessus ne fait pas 100 % </w:t>
      </w:r>
    </w:p>
    <w:p w:rsidR="0067764B" w:rsidRDefault="0067764B" w:rsidP="002A06E0">
      <w:pPr>
        <w:pStyle w:val="PUCE1FEDORU"/>
        <w:rPr>
          <w:highlight w:val="white"/>
        </w:rPr>
      </w:pPr>
      <w:r>
        <w:rPr>
          <w:highlight w:val="white"/>
        </w:rPr>
        <w:t xml:space="preserve">% </w:t>
      </w:r>
      <w:r w:rsidR="00441C60">
        <w:rPr>
          <w:highlight w:val="white"/>
        </w:rPr>
        <w:t xml:space="preserve"> </w:t>
      </w:r>
      <w:proofErr w:type="spellStart"/>
      <w:r>
        <w:rPr>
          <w:highlight w:val="white"/>
        </w:rPr>
        <w:t>CCMU</w:t>
      </w:r>
      <w:proofErr w:type="spellEnd"/>
      <w:r>
        <w:rPr>
          <w:highlight w:val="white"/>
        </w:rPr>
        <w:t xml:space="preserve"> 1</w:t>
      </w:r>
    </w:p>
    <w:p w:rsidR="0067764B" w:rsidRDefault="0067764B" w:rsidP="002A06E0">
      <w:pPr>
        <w:pStyle w:val="PUCE1FEDORU"/>
        <w:rPr>
          <w:highlight w:val="white"/>
        </w:rPr>
      </w:pPr>
      <w:r>
        <w:rPr>
          <w:highlight w:val="white"/>
        </w:rPr>
        <w:t xml:space="preserve">% </w:t>
      </w:r>
      <w:r w:rsidR="00441C60">
        <w:rPr>
          <w:highlight w:val="white"/>
        </w:rPr>
        <w:t xml:space="preserve"> </w:t>
      </w:r>
      <w:proofErr w:type="spellStart"/>
      <w:r>
        <w:rPr>
          <w:highlight w:val="white"/>
        </w:rPr>
        <w:t>CCMU</w:t>
      </w:r>
      <w:proofErr w:type="spellEnd"/>
      <w:r>
        <w:rPr>
          <w:highlight w:val="white"/>
        </w:rPr>
        <w:t xml:space="preserve"> 4 et 5</w:t>
      </w:r>
    </w:p>
    <w:p w:rsidR="002A06E0" w:rsidRDefault="002A06E0" w:rsidP="002A06E0">
      <w:pPr>
        <w:pStyle w:val="PUCE1FEDORU"/>
        <w:numPr>
          <w:ilvl w:val="0"/>
          <w:numId w:val="0"/>
        </w:numPr>
        <w:ind w:left="720"/>
        <w:rPr>
          <w:highlight w:val="white"/>
        </w:rPr>
      </w:pPr>
    </w:p>
    <w:p w:rsidR="0067764B" w:rsidRDefault="0067764B" w:rsidP="006734A9">
      <w:pPr>
        <w:pStyle w:val="Titre2"/>
      </w:pPr>
      <w:bookmarkStart w:id="26" w:name="h.gm9e3hr75uz7" w:colFirst="0" w:colLast="0"/>
      <w:bookmarkStart w:id="27" w:name="_Toc418502842"/>
      <w:bookmarkEnd w:id="26"/>
      <w:r w:rsidRPr="002A06E0">
        <w:rPr>
          <w:highlight w:val="white"/>
        </w:rPr>
        <w:t>DIAGNOSTIC PRINCIPAL</w:t>
      </w:r>
      <w:bookmarkEnd w:id="27"/>
    </w:p>
    <w:p w:rsidR="002A06E0" w:rsidRPr="006734A9" w:rsidRDefault="002A06E0" w:rsidP="002A06E0">
      <w:pPr>
        <w:rPr>
          <w:sz w:val="20"/>
        </w:rPr>
      </w:pPr>
    </w:p>
    <w:p w:rsidR="0067764B" w:rsidRDefault="002A06E0" w:rsidP="002A06E0">
      <w:pPr>
        <w:pStyle w:val="PUCE1FEDORU"/>
      </w:pPr>
      <w:r>
        <w:rPr>
          <w:highlight w:val="white"/>
        </w:rPr>
        <w:t xml:space="preserve">% </w:t>
      </w:r>
      <w:r w:rsidR="00441C60">
        <w:rPr>
          <w:highlight w:val="white"/>
        </w:rPr>
        <w:t xml:space="preserve"> </w:t>
      </w:r>
      <w:r>
        <w:rPr>
          <w:highlight w:val="white"/>
        </w:rPr>
        <w:t xml:space="preserve">Médico-chirurgical, </w:t>
      </w:r>
      <w:r w:rsidR="0067764B" w:rsidRPr="002A06E0">
        <w:rPr>
          <w:highlight w:val="white"/>
        </w:rPr>
        <w:t>dont</w:t>
      </w:r>
      <w:r>
        <w:t xml:space="preserve"> :</w:t>
      </w:r>
    </w:p>
    <w:p w:rsidR="0067764B" w:rsidRPr="002A06E0" w:rsidRDefault="0067764B" w:rsidP="00022B68">
      <w:pPr>
        <w:pStyle w:val="PUCE2"/>
      </w:pPr>
      <w:r>
        <w:rPr>
          <w:highlight w:val="white"/>
        </w:rPr>
        <w:t>% di</w:t>
      </w:r>
      <w:r w:rsidRPr="002A06E0">
        <w:t>gestif</w:t>
      </w:r>
    </w:p>
    <w:p w:rsidR="0067764B" w:rsidRPr="002A06E0" w:rsidRDefault="0067764B" w:rsidP="00022B68">
      <w:pPr>
        <w:pStyle w:val="PUCE2"/>
      </w:pPr>
      <w:r w:rsidRPr="002A06E0">
        <w:t xml:space="preserve">% ORL </w:t>
      </w:r>
      <w:proofErr w:type="spellStart"/>
      <w:r w:rsidRPr="002A06E0">
        <w:t>VADS</w:t>
      </w:r>
      <w:proofErr w:type="spellEnd"/>
    </w:p>
    <w:p w:rsidR="0067764B" w:rsidRPr="002A06E0" w:rsidRDefault="0067764B" w:rsidP="00022B68">
      <w:pPr>
        <w:pStyle w:val="PUCE2"/>
      </w:pPr>
      <w:r w:rsidRPr="002A06E0">
        <w:t>% fièvre et infection générale</w:t>
      </w:r>
    </w:p>
    <w:p w:rsidR="0067764B" w:rsidRDefault="0067764B" w:rsidP="00022B68">
      <w:pPr>
        <w:pStyle w:val="PUCE2"/>
        <w:rPr>
          <w:highlight w:val="white"/>
        </w:rPr>
      </w:pPr>
      <w:r w:rsidRPr="002A06E0">
        <w:t>% respiratoir</w:t>
      </w:r>
      <w:r>
        <w:rPr>
          <w:highlight w:val="white"/>
        </w:rPr>
        <w:t>e</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Traumatologique</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Psychiatrique</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Toxicologique</w:t>
      </w:r>
    </w:p>
    <w:p w:rsidR="0067764B" w:rsidRDefault="0067764B" w:rsidP="002A06E0">
      <w:pPr>
        <w:pStyle w:val="PUCE1FEDORU"/>
        <w:rPr>
          <w:highlight w:val="white"/>
        </w:rPr>
      </w:pPr>
      <w:r>
        <w:rPr>
          <w:highlight w:val="white"/>
        </w:rPr>
        <w:t xml:space="preserve">% </w:t>
      </w:r>
      <w:r w:rsidR="00441C60">
        <w:rPr>
          <w:highlight w:val="white"/>
        </w:rPr>
        <w:t xml:space="preserve"> </w:t>
      </w:r>
      <w:r>
        <w:rPr>
          <w:highlight w:val="white"/>
        </w:rPr>
        <w:t>Autres recours</w:t>
      </w:r>
    </w:p>
    <w:p w:rsidR="002A06E0" w:rsidRDefault="0067764B" w:rsidP="006734A9">
      <w:pPr>
        <w:pStyle w:val="Titre2"/>
      </w:pPr>
      <w:bookmarkStart w:id="28" w:name="h.sfad6oyxr92n" w:colFirst="0" w:colLast="0"/>
      <w:bookmarkStart w:id="29" w:name="_Toc418502843"/>
      <w:bookmarkEnd w:id="28"/>
      <w:r>
        <w:rPr>
          <w:highlight w:val="white"/>
        </w:rPr>
        <w:t>DURÉE</w:t>
      </w:r>
      <w:bookmarkEnd w:id="29"/>
    </w:p>
    <w:p w:rsidR="002A06E0" w:rsidRPr="002A06E0" w:rsidRDefault="002A06E0" w:rsidP="002A06E0"/>
    <w:p w:rsidR="0067764B" w:rsidRDefault="0067764B" w:rsidP="002A06E0">
      <w:pPr>
        <w:pStyle w:val="PUCE1FEDORU"/>
        <w:rPr>
          <w:highlight w:val="white"/>
        </w:rPr>
      </w:pPr>
      <w:r>
        <w:rPr>
          <w:highlight w:val="white"/>
        </w:rPr>
        <w:t xml:space="preserve">Durée de passage (HORS </w:t>
      </w:r>
      <w:proofErr w:type="spellStart"/>
      <w:r>
        <w:rPr>
          <w:highlight w:val="white"/>
        </w:rPr>
        <w:t>UHCD</w:t>
      </w:r>
      <w:proofErr w:type="spellEnd"/>
      <w:r>
        <w:rPr>
          <w:highlight w:val="white"/>
        </w:rPr>
        <w:t>) : moyenne et médiane</w:t>
      </w:r>
    </w:p>
    <w:p w:rsidR="0067764B" w:rsidRDefault="0067764B" w:rsidP="002A06E0">
      <w:pPr>
        <w:pStyle w:val="PUCE1FEDORU"/>
        <w:rPr>
          <w:highlight w:val="white"/>
        </w:rPr>
      </w:pPr>
      <w:r>
        <w:rPr>
          <w:highlight w:val="white"/>
        </w:rPr>
        <w:t>%  de passages de moins de 4h</w:t>
      </w:r>
    </w:p>
    <w:p w:rsidR="0067764B" w:rsidRPr="00533D43" w:rsidRDefault="00E6643C" w:rsidP="00022B68">
      <w:pPr>
        <w:pStyle w:val="PUCE2"/>
      </w:pPr>
      <w:r>
        <w:t>l</w:t>
      </w:r>
      <w:r w:rsidR="0067764B" w:rsidRPr="002A06E0">
        <w:t>ors d’une hospitalisation post-urgences</w:t>
      </w:r>
      <w:r w:rsidR="0067764B" w:rsidRPr="00533D43">
        <w:t xml:space="preserve"> (hospitalisation = mutation + transfert)</w:t>
      </w:r>
    </w:p>
    <w:p w:rsidR="0067764B" w:rsidRDefault="00E6643C" w:rsidP="00022B68">
      <w:pPr>
        <w:pStyle w:val="PUCE2"/>
        <w:rPr>
          <w:highlight w:val="white"/>
        </w:rPr>
      </w:pPr>
      <w:r>
        <w:t>l</w:t>
      </w:r>
      <w:r w:rsidR="0067764B">
        <w:rPr>
          <w:highlight w:val="white"/>
        </w:rPr>
        <w:t>ors d’un retour au domicile</w:t>
      </w:r>
    </w:p>
    <w:p w:rsidR="00E6643C" w:rsidRDefault="00E6643C" w:rsidP="00E6643C">
      <w:pPr>
        <w:pStyle w:val="premiertiret"/>
        <w:numPr>
          <w:ilvl w:val="0"/>
          <w:numId w:val="0"/>
        </w:numPr>
        <w:ind w:left="993"/>
        <w:jc w:val="left"/>
        <w:rPr>
          <w:highlight w:val="white"/>
        </w:rPr>
      </w:pPr>
    </w:p>
    <w:p w:rsidR="0067764B" w:rsidRDefault="0067764B" w:rsidP="006734A9">
      <w:pPr>
        <w:pStyle w:val="Titre2"/>
      </w:pPr>
      <w:bookmarkStart w:id="30" w:name="h.sqydybic8xch" w:colFirst="0" w:colLast="0"/>
      <w:bookmarkEnd w:id="30"/>
      <w:r>
        <w:rPr>
          <w:sz w:val="34"/>
        </w:rPr>
        <w:lastRenderedPageBreak/>
        <w:t xml:space="preserve"> </w:t>
      </w:r>
      <w:bookmarkStart w:id="31" w:name="_Toc418502844"/>
      <w:r>
        <w:rPr>
          <w:highlight w:val="white"/>
        </w:rPr>
        <w:t>MODE DE SORTIE</w:t>
      </w:r>
      <w:bookmarkEnd w:id="31"/>
    </w:p>
    <w:p w:rsidR="00E6643C" w:rsidRPr="00E6643C" w:rsidRDefault="00E6643C" w:rsidP="00E6643C"/>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d’hospitalisation</w:t>
      </w:r>
    </w:p>
    <w:p w:rsidR="0067764B" w:rsidRPr="00E6643C" w:rsidRDefault="0067764B" w:rsidP="00022B68">
      <w:pPr>
        <w:pStyle w:val="PUCE2"/>
        <w:rPr>
          <w:highlight w:val="white"/>
        </w:rPr>
      </w:pPr>
      <w:r w:rsidRPr="00E6643C">
        <w:t>%</w:t>
      </w:r>
      <w:r w:rsidRPr="00E6643C">
        <w:rPr>
          <w:highlight w:val="white"/>
        </w:rPr>
        <w:t xml:space="preserve"> de mutation</w:t>
      </w:r>
    </w:p>
    <w:p w:rsidR="0067764B" w:rsidRDefault="0067764B" w:rsidP="00022B68">
      <w:pPr>
        <w:pStyle w:val="PUCE2"/>
        <w:rPr>
          <w:highlight w:val="white"/>
        </w:rPr>
      </w:pPr>
      <w:r w:rsidRPr="00E6643C">
        <w:rPr>
          <w:highlight w:val="white"/>
        </w:rPr>
        <w:t>% de tra</w:t>
      </w:r>
      <w:r w:rsidRPr="00E6643C">
        <w:t>ns</w:t>
      </w:r>
      <w:r>
        <w:rPr>
          <w:highlight w:val="white"/>
        </w:rPr>
        <w:t>fert</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de retour à domicile</w:t>
      </w:r>
    </w:p>
    <w:p w:rsidR="0067764B" w:rsidRDefault="0067764B" w:rsidP="0067764B">
      <w:pPr>
        <w:pStyle w:val="normal0"/>
      </w:pPr>
    </w:p>
    <w:p w:rsidR="00E6643C" w:rsidRDefault="00E6643C" w:rsidP="0067764B">
      <w:pPr>
        <w:pStyle w:val="normal0"/>
      </w:pPr>
    </w:p>
    <w:p w:rsidR="0067764B" w:rsidRDefault="0067764B" w:rsidP="007641CC">
      <w:pPr>
        <w:pStyle w:val="TITRE1FEDORU"/>
      </w:pPr>
      <w:bookmarkStart w:id="32" w:name="_Toc418502845"/>
      <w:r>
        <w:t>Les chiffres clés de l’activité gériatrique des services d’urgences (plus de 75 ans)</w:t>
      </w:r>
      <w:bookmarkEnd w:id="32"/>
    </w:p>
    <w:p w:rsidR="00E6643C" w:rsidRDefault="00E6643C" w:rsidP="006734A9">
      <w:pPr>
        <w:pStyle w:val="Titre2"/>
        <w:rPr>
          <w:highlight w:val="white"/>
        </w:rPr>
      </w:pPr>
      <w:bookmarkStart w:id="33" w:name="h.29ls8bmamr17" w:colFirst="0" w:colLast="0"/>
      <w:bookmarkEnd w:id="33"/>
    </w:p>
    <w:p w:rsidR="0067764B" w:rsidRDefault="0067764B" w:rsidP="006734A9">
      <w:pPr>
        <w:pStyle w:val="Titre2"/>
      </w:pPr>
      <w:bookmarkStart w:id="34" w:name="_Toc418502846"/>
      <w:r>
        <w:rPr>
          <w:highlight w:val="white"/>
        </w:rPr>
        <w:t>RECUEIL DES DONNÉES</w:t>
      </w:r>
      <w:bookmarkEnd w:id="34"/>
    </w:p>
    <w:p w:rsidR="00E6643C" w:rsidRPr="00E6643C" w:rsidRDefault="00E6643C" w:rsidP="00E6643C"/>
    <w:p w:rsidR="0067764B" w:rsidRDefault="0067764B" w:rsidP="00E6643C">
      <w:pPr>
        <w:pStyle w:val="PUCE1FEDORU"/>
        <w:rPr>
          <w:highlight w:val="white"/>
        </w:rPr>
      </w:pPr>
      <w:r>
        <w:rPr>
          <w:highlight w:val="white"/>
        </w:rPr>
        <w:t>Nombre de passages dans l'année</w:t>
      </w:r>
    </w:p>
    <w:p w:rsidR="0067764B" w:rsidRDefault="0067764B" w:rsidP="00E6643C">
      <w:pPr>
        <w:pStyle w:val="PUCE1FEDORU"/>
        <w:rPr>
          <w:highlight w:val="white"/>
        </w:rPr>
      </w:pPr>
      <w:r>
        <w:rPr>
          <w:highlight w:val="white"/>
        </w:rPr>
        <w:t>Moyenne quotidienne de passage</w:t>
      </w:r>
      <w:r w:rsidR="00593FFC">
        <w:rPr>
          <w:highlight w:val="white"/>
        </w:rPr>
        <w:t>s</w:t>
      </w:r>
    </w:p>
    <w:p w:rsidR="0067764B" w:rsidRPr="00533D43" w:rsidRDefault="0067764B" w:rsidP="00E6643C">
      <w:pPr>
        <w:pStyle w:val="PUCE1FEDORU"/>
        <w:rPr>
          <w:i/>
          <w:color w:val="595959" w:themeColor="text1" w:themeTint="A6"/>
          <w:sz w:val="18"/>
        </w:rPr>
      </w:pPr>
      <w:r>
        <w:rPr>
          <w:highlight w:val="white"/>
        </w:rPr>
        <w:t xml:space="preserve">Taux d’urgence gériatrique </w:t>
      </w:r>
      <w:r w:rsidRPr="00533D43">
        <w:rPr>
          <w:i/>
          <w:color w:val="595959" w:themeColor="text1" w:themeTint="A6"/>
          <w:sz w:val="18"/>
        </w:rPr>
        <w:t xml:space="preserve">(Nb </w:t>
      </w:r>
      <w:proofErr w:type="spellStart"/>
      <w:r w:rsidRPr="00533D43">
        <w:rPr>
          <w:i/>
          <w:color w:val="595959" w:themeColor="text1" w:themeTint="A6"/>
          <w:sz w:val="18"/>
        </w:rPr>
        <w:t>RPU</w:t>
      </w:r>
      <w:proofErr w:type="spellEnd"/>
      <w:r w:rsidRPr="00533D43">
        <w:rPr>
          <w:i/>
          <w:color w:val="595959" w:themeColor="text1" w:themeTint="A6"/>
          <w:sz w:val="18"/>
        </w:rPr>
        <w:t xml:space="preserve"> </w:t>
      </w:r>
      <w:proofErr w:type="spellStart"/>
      <w:r w:rsidRPr="00533D43">
        <w:rPr>
          <w:i/>
          <w:color w:val="595959" w:themeColor="text1" w:themeTint="A6"/>
          <w:sz w:val="18"/>
        </w:rPr>
        <w:t>Géria</w:t>
      </w:r>
      <w:proofErr w:type="spellEnd"/>
      <w:r w:rsidRPr="00533D43">
        <w:rPr>
          <w:i/>
          <w:color w:val="595959" w:themeColor="text1" w:themeTint="A6"/>
          <w:sz w:val="18"/>
        </w:rPr>
        <w:t xml:space="preserve">/ Nb </w:t>
      </w:r>
      <w:proofErr w:type="spellStart"/>
      <w:r w:rsidRPr="00533D43">
        <w:rPr>
          <w:i/>
          <w:color w:val="595959" w:themeColor="text1" w:themeTint="A6"/>
          <w:sz w:val="18"/>
        </w:rPr>
        <w:t>RPU</w:t>
      </w:r>
      <w:proofErr w:type="spellEnd"/>
      <w:r w:rsidRPr="00533D43">
        <w:rPr>
          <w:i/>
          <w:color w:val="595959" w:themeColor="text1" w:themeTint="A6"/>
          <w:sz w:val="18"/>
        </w:rPr>
        <w:t xml:space="preserve"> global)*100 </w:t>
      </w:r>
    </w:p>
    <w:p w:rsidR="0067764B" w:rsidRDefault="0067764B" w:rsidP="00E6643C">
      <w:pPr>
        <w:pStyle w:val="PUCE1FEDORU"/>
        <w:rPr>
          <w:i/>
          <w:color w:val="7F7F7F" w:themeColor="text1" w:themeTint="80"/>
          <w:sz w:val="18"/>
        </w:rPr>
      </w:pPr>
      <w:r>
        <w:rPr>
          <w:highlight w:val="white"/>
        </w:rPr>
        <w:t>% d'évolution par rapport à année N-1</w:t>
      </w:r>
      <w:r w:rsidRPr="00E6643C">
        <w:rPr>
          <w:i/>
          <w:color w:val="7F7F7F" w:themeColor="text1" w:themeTint="80"/>
          <w:sz w:val="18"/>
        </w:rPr>
        <w:t xml:space="preserve"> </w:t>
      </w:r>
      <w:r w:rsidRPr="00533D43">
        <w:rPr>
          <w:i/>
          <w:color w:val="595959" w:themeColor="text1" w:themeTint="A6"/>
          <w:sz w:val="18"/>
        </w:rPr>
        <w:t xml:space="preserve">(données SAE pour ceux qui n’ont pas d’historique </w:t>
      </w:r>
      <w:proofErr w:type="spellStart"/>
      <w:r w:rsidRPr="00533D43">
        <w:rPr>
          <w:i/>
          <w:color w:val="595959" w:themeColor="text1" w:themeTint="A6"/>
          <w:sz w:val="18"/>
        </w:rPr>
        <w:t>RPU</w:t>
      </w:r>
      <w:proofErr w:type="spellEnd"/>
      <w:r w:rsidRPr="00533D43">
        <w:rPr>
          <w:i/>
          <w:color w:val="595959" w:themeColor="text1" w:themeTint="A6"/>
          <w:sz w:val="18"/>
        </w:rPr>
        <w:t xml:space="preserve"> fiable et permettant la comparaison, préciser l’origine des données)</w:t>
      </w:r>
    </w:p>
    <w:p w:rsidR="00E6643C" w:rsidRPr="00E6643C" w:rsidRDefault="00E6643C" w:rsidP="00E6643C">
      <w:pPr>
        <w:pStyle w:val="PUCE1FEDORU"/>
        <w:numPr>
          <w:ilvl w:val="0"/>
          <w:numId w:val="0"/>
        </w:numPr>
        <w:ind w:left="720"/>
        <w:rPr>
          <w:i/>
          <w:color w:val="7F7F7F" w:themeColor="text1" w:themeTint="80"/>
          <w:sz w:val="18"/>
        </w:rPr>
      </w:pPr>
    </w:p>
    <w:p w:rsidR="0067764B" w:rsidRDefault="0067764B" w:rsidP="006734A9">
      <w:pPr>
        <w:pStyle w:val="Titre2"/>
      </w:pPr>
      <w:bookmarkStart w:id="35" w:name="h.i02cr6r20gm" w:colFirst="0" w:colLast="0"/>
      <w:bookmarkStart w:id="36" w:name="_Toc418502847"/>
      <w:bookmarkEnd w:id="35"/>
      <w:r>
        <w:rPr>
          <w:highlight w:val="white"/>
        </w:rPr>
        <w:t>PATIENTS</w:t>
      </w:r>
      <w:bookmarkEnd w:id="36"/>
    </w:p>
    <w:p w:rsidR="00E6643C" w:rsidRPr="00E6643C" w:rsidRDefault="00E6643C" w:rsidP="00E6643C"/>
    <w:p w:rsidR="0067764B" w:rsidRDefault="0067764B" w:rsidP="00E6643C">
      <w:pPr>
        <w:pStyle w:val="PUCE1FEDORU"/>
        <w:rPr>
          <w:highlight w:val="white"/>
        </w:rPr>
      </w:pPr>
      <w:proofErr w:type="spellStart"/>
      <w:r>
        <w:rPr>
          <w:highlight w:val="white"/>
        </w:rPr>
        <w:t>Sex</w:t>
      </w:r>
      <w:proofErr w:type="spellEnd"/>
      <w:r>
        <w:rPr>
          <w:highlight w:val="white"/>
        </w:rPr>
        <w:t xml:space="preserve"> ratio</w:t>
      </w:r>
    </w:p>
    <w:p w:rsidR="0067764B" w:rsidRDefault="0067764B" w:rsidP="00E6643C">
      <w:pPr>
        <w:pStyle w:val="PUCE1FEDORU"/>
        <w:rPr>
          <w:highlight w:val="white"/>
        </w:rPr>
      </w:pPr>
      <w:r>
        <w:rPr>
          <w:highlight w:val="white"/>
        </w:rPr>
        <w:t>Pyramide des âges (âge par année, borne supérieure toujours exclue)</w:t>
      </w:r>
    </w:p>
    <w:p w:rsidR="0067764B" w:rsidRDefault="0067764B" w:rsidP="00E6643C">
      <w:pPr>
        <w:pStyle w:val="PUCE1FEDORU"/>
        <w:rPr>
          <w:highlight w:val="white"/>
        </w:rPr>
      </w:pPr>
      <w:r>
        <w:rPr>
          <w:highlight w:val="white"/>
        </w:rPr>
        <w:t>Par sous classe d’âge (</w:t>
      </w:r>
      <w:proofErr w:type="spellStart"/>
      <w:r>
        <w:rPr>
          <w:highlight w:val="white"/>
        </w:rPr>
        <w:t>GT1</w:t>
      </w:r>
      <w:proofErr w:type="spellEnd"/>
      <w:r>
        <w:rPr>
          <w:highlight w:val="white"/>
        </w:rPr>
        <w:t xml:space="preserve"> ; 2 classes)</w:t>
      </w:r>
    </w:p>
    <w:p w:rsidR="0067764B" w:rsidRDefault="0067764B" w:rsidP="00022B68">
      <w:pPr>
        <w:pStyle w:val="PUCE2"/>
        <w:rPr>
          <w:highlight w:val="white"/>
        </w:rPr>
      </w:pPr>
      <w:r>
        <w:rPr>
          <w:highlight w:val="white"/>
        </w:rPr>
        <w:t>Nombre de passages</w:t>
      </w:r>
    </w:p>
    <w:p w:rsidR="0067764B" w:rsidRDefault="0067764B" w:rsidP="00022B68">
      <w:pPr>
        <w:pStyle w:val="PUCE2"/>
        <w:rPr>
          <w:highlight w:val="white"/>
        </w:rPr>
      </w:pPr>
      <w:r>
        <w:rPr>
          <w:highlight w:val="white"/>
        </w:rPr>
        <w:t>Moyenne quotidienne de passage</w:t>
      </w:r>
    </w:p>
    <w:p w:rsidR="0067764B" w:rsidRDefault="0067764B" w:rsidP="00022B68">
      <w:pPr>
        <w:pStyle w:val="PUCE2"/>
        <w:rPr>
          <w:highlight w:val="white"/>
        </w:rPr>
      </w:pPr>
      <w:proofErr w:type="spellStart"/>
      <w:r>
        <w:rPr>
          <w:highlight w:val="white"/>
        </w:rPr>
        <w:t>Sex</w:t>
      </w:r>
      <w:proofErr w:type="spellEnd"/>
      <w:r>
        <w:rPr>
          <w:highlight w:val="white"/>
        </w:rPr>
        <w:t xml:space="preserve"> ratio</w:t>
      </w:r>
      <w:r w:rsidRPr="00E6643C">
        <w:rPr>
          <w:highlight w:val="white"/>
        </w:rPr>
        <w:t xml:space="preserve"> </w:t>
      </w:r>
    </w:p>
    <w:p w:rsidR="00E6643C" w:rsidRDefault="00E6643C" w:rsidP="00E6643C">
      <w:pPr>
        <w:pStyle w:val="premiertiret"/>
        <w:numPr>
          <w:ilvl w:val="0"/>
          <w:numId w:val="0"/>
        </w:numPr>
        <w:ind w:left="993"/>
        <w:jc w:val="left"/>
        <w:rPr>
          <w:highlight w:val="white"/>
        </w:rPr>
      </w:pPr>
    </w:p>
    <w:p w:rsidR="0067764B" w:rsidRDefault="0067764B" w:rsidP="006734A9">
      <w:pPr>
        <w:pStyle w:val="Titre2"/>
      </w:pPr>
      <w:bookmarkStart w:id="37" w:name="h.fny9a1g6skxe" w:colFirst="0" w:colLast="0"/>
      <w:bookmarkStart w:id="38" w:name="_Toc418502848"/>
      <w:bookmarkEnd w:id="37"/>
      <w:r>
        <w:rPr>
          <w:highlight w:val="white"/>
        </w:rPr>
        <w:t>ARRIVÉE</w:t>
      </w:r>
      <w:bookmarkEnd w:id="38"/>
    </w:p>
    <w:p w:rsidR="00E6643C" w:rsidRPr="00E6643C" w:rsidRDefault="00E6643C" w:rsidP="00E6643C"/>
    <w:p w:rsidR="0067764B" w:rsidRDefault="0067764B" w:rsidP="00E6643C">
      <w:pPr>
        <w:pStyle w:val="PUCE1FEDORU"/>
        <w:rPr>
          <w:highlight w:val="white"/>
        </w:rPr>
      </w:pPr>
      <w:r>
        <w:rPr>
          <w:highlight w:val="white"/>
        </w:rPr>
        <w:t>%  passages la nuit</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passages en horaire de PDS</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Moyen perso</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SMUR</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w:t>
      </w:r>
      <w:proofErr w:type="spellStart"/>
      <w:r>
        <w:rPr>
          <w:highlight w:val="white"/>
        </w:rPr>
        <w:t>VSAV</w:t>
      </w:r>
      <w:proofErr w:type="spellEnd"/>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d'arrivée</w:t>
      </w:r>
      <w:r w:rsidR="00C018DC">
        <w:rPr>
          <w:highlight w:val="white"/>
        </w:rPr>
        <w:t>s</w:t>
      </w:r>
      <w:r>
        <w:rPr>
          <w:highlight w:val="white"/>
        </w:rPr>
        <w:t xml:space="preserve"> ambulance privée</w:t>
      </w:r>
    </w:p>
    <w:p w:rsidR="0067764B" w:rsidRPr="00533D43" w:rsidRDefault="0067764B" w:rsidP="00E6643C">
      <w:pPr>
        <w:pStyle w:val="normal0"/>
        <w:ind w:left="709"/>
        <w:rPr>
          <w:i/>
          <w:color w:val="595959" w:themeColor="text1" w:themeTint="A6"/>
          <w:sz w:val="18"/>
        </w:rPr>
      </w:pPr>
      <w:r w:rsidRPr="00533D43">
        <w:rPr>
          <w:i/>
          <w:color w:val="595959" w:themeColor="text1" w:themeTint="A6"/>
          <w:sz w:val="18"/>
        </w:rPr>
        <w:t xml:space="preserve">NB : commentaire possible pour expliquer que la somme des 4 pourcentages ci dessus ne fait pas 100 % </w:t>
      </w:r>
    </w:p>
    <w:p w:rsidR="0067764B" w:rsidRDefault="0067764B" w:rsidP="00E6643C">
      <w:pPr>
        <w:pStyle w:val="PUCE1FEDORU"/>
        <w:rPr>
          <w:highlight w:val="white"/>
        </w:rPr>
      </w:pPr>
      <w:r>
        <w:rPr>
          <w:highlight w:val="white"/>
        </w:rPr>
        <w:t xml:space="preserve">% </w:t>
      </w:r>
      <w:r w:rsidR="00441C60">
        <w:rPr>
          <w:highlight w:val="white"/>
        </w:rPr>
        <w:t xml:space="preserve"> </w:t>
      </w:r>
      <w:proofErr w:type="spellStart"/>
      <w:r>
        <w:rPr>
          <w:highlight w:val="white"/>
        </w:rPr>
        <w:t>CCMU</w:t>
      </w:r>
      <w:proofErr w:type="spellEnd"/>
      <w:r>
        <w:rPr>
          <w:highlight w:val="white"/>
        </w:rPr>
        <w:t xml:space="preserve"> 1</w:t>
      </w:r>
    </w:p>
    <w:p w:rsidR="0067764B" w:rsidRDefault="0067764B" w:rsidP="00E6643C">
      <w:pPr>
        <w:pStyle w:val="PUCE1FEDORU"/>
        <w:rPr>
          <w:highlight w:val="white"/>
        </w:rPr>
      </w:pPr>
      <w:r>
        <w:rPr>
          <w:highlight w:val="white"/>
        </w:rPr>
        <w:t>%</w:t>
      </w:r>
      <w:r w:rsidR="00441C60">
        <w:rPr>
          <w:highlight w:val="white"/>
        </w:rPr>
        <w:t xml:space="preserve"> </w:t>
      </w:r>
      <w:r>
        <w:rPr>
          <w:highlight w:val="white"/>
        </w:rPr>
        <w:t xml:space="preserve"> </w:t>
      </w:r>
      <w:proofErr w:type="spellStart"/>
      <w:r>
        <w:rPr>
          <w:highlight w:val="white"/>
        </w:rPr>
        <w:t>CCMU</w:t>
      </w:r>
      <w:proofErr w:type="spellEnd"/>
      <w:r>
        <w:rPr>
          <w:highlight w:val="white"/>
        </w:rPr>
        <w:t xml:space="preserve"> 4 et 5</w:t>
      </w:r>
    </w:p>
    <w:p w:rsidR="00E6643C" w:rsidRDefault="00E6643C" w:rsidP="00E6643C">
      <w:pPr>
        <w:pStyle w:val="PUCE1FEDORU"/>
        <w:numPr>
          <w:ilvl w:val="0"/>
          <w:numId w:val="0"/>
        </w:numPr>
        <w:ind w:left="720"/>
        <w:rPr>
          <w:highlight w:val="white"/>
        </w:rPr>
      </w:pPr>
    </w:p>
    <w:p w:rsidR="0067764B" w:rsidRDefault="0067764B" w:rsidP="006734A9">
      <w:pPr>
        <w:pStyle w:val="Titre2"/>
      </w:pPr>
      <w:bookmarkStart w:id="39" w:name="h.1u1k2xhhpboj" w:colFirst="0" w:colLast="0"/>
      <w:bookmarkStart w:id="40" w:name="_Toc418502849"/>
      <w:bookmarkEnd w:id="39"/>
      <w:r>
        <w:rPr>
          <w:highlight w:val="white"/>
        </w:rPr>
        <w:t>DIAGNOSTIC PRINCIPAL</w:t>
      </w:r>
      <w:bookmarkEnd w:id="40"/>
    </w:p>
    <w:p w:rsidR="00E6643C" w:rsidRPr="00E6643C" w:rsidRDefault="00E6643C" w:rsidP="00E6643C"/>
    <w:p w:rsidR="0067764B" w:rsidRDefault="00E6643C" w:rsidP="00E6643C">
      <w:pPr>
        <w:pStyle w:val="PUCE1FEDORU"/>
      </w:pPr>
      <w:r w:rsidRPr="00E6643C">
        <w:rPr>
          <w:highlight w:val="white"/>
        </w:rPr>
        <w:t>%</w:t>
      </w:r>
      <w:r w:rsidR="00441C60">
        <w:rPr>
          <w:highlight w:val="white"/>
        </w:rPr>
        <w:t xml:space="preserve"> </w:t>
      </w:r>
      <w:r w:rsidRPr="00E6643C">
        <w:rPr>
          <w:highlight w:val="white"/>
        </w:rPr>
        <w:t xml:space="preserve"> Médico-chirurgical, </w:t>
      </w:r>
      <w:r w:rsidR="0067764B" w:rsidRPr="00E6643C">
        <w:rPr>
          <w:highlight w:val="white"/>
        </w:rPr>
        <w:t>dont</w:t>
      </w:r>
      <w:r>
        <w:t xml:space="preserve"> :</w:t>
      </w:r>
    </w:p>
    <w:p w:rsidR="0067764B" w:rsidRDefault="0067764B" w:rsidP="00022B68">
      <w:pPr>
        <w:pStyle w:val="PUCE2"/>
        <w:rPr>
          <w:highlight w:val="white"/>
        </w:rPr>
      </w:pPr>
      <w:r>
        <w:rPr>
          <w:highlight w:val="white"/>
        </w:rPr>
        <w:t xml:space="preserve">% </w:t>
      </w:r>
      <w:proofErr w:type="spellStart"/>
      <w:r>
        <w:rPr>
          <w:highlight w:val="white"/>
        </w:rPr>
        <w:t>cardio</w:t>
      </w:r>
      <w:proofErr w:type="spellEnd"/>
      <w:r>
        <w:rPr>
          <w:highlight w:val="white"/>
        </w:rPr>
        <w:t xml:space="preserve"> vasculaire</w:t>
      </w:r>
    </w:p>
    <w:p w:rsidR="0067764B" w:rsidRDefault="0067764B" w:rsidP="00022B68">
      <w:pPr>
        <w:pStyle w:val="PUCE2"/>
        <w:rPr>
          <w:highlight w:val="white"/>
        </w:rPr>
      </w:pPr>
      <w:r>
        <w:rPr>
          <w:highlight w:val="white"/>
        </w:rPr>
        <w:t>% neuro</w:t>
      </w:r>
    </w:p>
    <w:p w:rsidR="0067764B" w:rsidRDefault="0067764B" w:rsidP="00022B68">
      <w:pPr>
        <w:pStyle w:val="PUCE2"/>
        <w:rPr>
          <w:highlight w:val="white"/>
        </w:rPr>
      </w:pPr>
      <w:r>
        <w:rPr>
          <w:highlight w:val="white"/>
        </w:rPr>
        <w:t>% digestif</w:t>
      </w:r>
    </w:p>
    <w:p w:rsidR="0067764B" w:rsidRDefault="0067764B" w:rsidP="00022B68">
      <w:pPr>
        <w:pStyle w:val="PUCE2"/>
        <w:rPr>
          <w:highlight w:val="white"/>
        </w:rPr>
      </w:pPr>
      <w:r>
        <w:rPr>
          <w:highlight w:val="white"/>
        </w:rPr>
        <w:t>% respiratoire</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Traumatologique</w:t>
      </w:r>
    </w:p>
    <w:p w:rsidR="0067764B" w:rsidRDefault="0067764B" w:rsidP="00E6643C">
      <w:pPr>
        <w:pStyle w:val="PUCE1FEDORU"/>
        <w:rPr>
          <w:highlight w:val="white"/>
        </w:rPr>
      </w:pPr>
      <w:r>
        <w:rPr>
          <w:highlight w:val="white"/>
        </w:rPr>
        <w:t>%</w:t>
      </w:r>
      <w:r w:rsidR="00441C60">
        <w:rPr>
          <w:highlight w:val="white"/>
        </w:rPr>
        <w:t xml:space="preserve"> </w:t>
      </w:r>
      <w:r>
        <w:rPr>
          <w:highlight w:val="white"/>
        </w:rPr>
        <w:t xml:space="preserve"> Psychiatrique</w:t>
      </w:r>
    </w:p>
    <w:p w:rsidR="0067764B" w:rsidRDefault="0067764B" w:rsidP="00E6643C">
      <w:pPr>
        <w:pStyle w:val="PUCE1FEDORU"/>
        <w:rPr>
          <w:highlight w:val="white"/>
        </w:rPr>
      </w:pPr>
      <w:r>
        <w:rPr>
          <w:highlight w:val="white"/>
        </w:rPr>
        <w:t>%</w:t>
      </w:r>
      <w:r w:rsidR="00441C60">
        <w:rPr>
          <w:highlight w:val="white"/>
        </w:rPr>
        <w:t xml:space="preserve"> </w:t>
      </w:r>
      <w:r>
        <w:rPr>
          <w:highlight w:val="white"/>
        </w:rPr>
        <w:t xml:space="preserve"> Toxicologique</w:t>
      </w:r>
    </w:p>
    <w:p w:rsidR="0067764B" w:rsidRDefault="0067764B" w:rsidP="00E6643C">
      <w:pPr>
        <w:pStyle w:val="PUCE1FEDORU"/>
        <w:rPr>
          <w:highlight w:val="white"/>
        </w:rPr>
      </w:pPr>
      <w:r>
        <w:rPr>
          <w:highlight w:val="white"/>
        </w:rPr>
        <w:t>%</w:t>
      </w:r>
      <w:r w:rsidR="00441C60">
        <w:rPr>
          <w:highlight w:val="white"/>
        </w:rPr>
        <w:t xml:space="preserve"> </w:t>
      </w:r>
      <w:r>
        <w:rPr>
          <w:highlight w:val="white"/>
        </w:rPr>
        <w:t xml:space="preserve"> Autres recours</w:t>
      </w:r>
    </w:p>
    <w:p w:rsidR="0067764B" w:rsidRDefault="0067764B" w:rsidP="006734A9">
      <w:pPr>
        <w:pStyle w:val="Titre2"/>
      </w:pPr>
      <w:bookmarkStart w:id="41" w:name="h.yjht3fng44oq" w:colFirst="0" w:colLast="0"/>
      <w:bookmarkStart w:id="42" w:name="_Toc418502850"/>
      <w:bookmarkEnd w:id="41"/>
      <w:r>
        <w:rPr>
          <w:highlight w:val="white"/>
        </w:rPr>
        <w:lastRenderedPageBreak/>
        <w:t>DURÉE</w:t>
      </w:r>
      <w:bookmarkEnd w:id="42"/>
    </w:p>
    <w:p w:rsidR="00022B68" w:rsidRPr="00022B68" w:rsidRDefault="00022B68" w:rsidP="00022B68"/>
    <w:p w:rsidR="0067764B" w:rsidRDefault="0067764B" w:rsidP="00E6643C">
      <w:pPr>
        <w:pStyle w:val="PUCE1FEDORU"/>
        <w:rPr>
          <w:highlight w:val="white"/>
        </w:rPr>
      </w:pPr>
      <w:r>
        <w:rPr>
          <w:highlight w:val="white"/>
        </w:rPr>
        <w:t xml:space="preserve">Durée de passage (HORS </w:t>
      </w:r>
      <w:proofErr w:type="spellStart"/>
      <w:r>
        <w:rPr>
          <w:highlight w:val="white"/>
        </w:rPr>
        <w:t>UHCD</w:t>
      </w:r>
      <w:proofErr w:type="spellEnd"/>
      <w:r>
        <w:rPr>
          <w:highlight w:val="white"/>
        </w:rPr>
        <w:t>) : moyenne et médiane</w:t>
      </w:r>
    </w:p>
    <w:p w:rsidR="0067764B" w:rsidRDefault="0067764B" w:rsidP="00E6643C">
      <w:pPr>
        <w:pStyle w:val="PUCE1FEDORU"/>
        <w:rPr>
          <w:highlight w:val="white"/>
        </w:rPr>
      </w:pPr>
      <w:r>
        <w:rPr>
          <w:highlight w:val="white"/>
        </w:rPr>
        <w:t>%  de passages de moins de 4h</w:t>
      </w:r>
      <w:r w:rsidR="00C018DC">
        <w:rPr>
          <w:highlight w:val="white"/>
        </w:rPr>
        <w:t xml:space="preserve"> :</w:t>
      </w:r>
    </w:p>
    <w:p w:rsidR="0067764B" w:rsidRDefault="00C018DC" w:rsidP="00DE1BE8">
      <w:pPr>
        <w:pStyle w:val="normal0"/>
        <w:numPr>
          <w:ilvl w:val="1"/>
          <w:numId w:val="3"/>
        </w:numPr>
        <w:ind w:hanging="360"/>
        <w:contextualSpacing/>
        <w:rPr>
          <w:highlight w:val="white"/>
        </w:rPr>
      </w:pPr>
      <w:r>
        <w:rPr>
          <w:highlight w:val="white"/>
        </w:rPr>
        <w:t>l</w:t>
      </w:r>
      <w:r w:rsidR="0067764B">
        <w:rPr>
          <w:highlight w:val="white"/>
        </w:rPr>
        <w:t xml:space="preserve">ors d’une hospitalisation post-urgences </w:t>
      </w:r>
      <w:r w:rsidR="0067764B" w:rsidRPr="00533D43">
        <w:rPr>
          <w:highlight w:val="white"/>
        </w:rPr>
        <w:t>(hospitalisation = mutation + transfert)</w:t>
      </w:r>
    </w:p>
    <w:p w:rsidR="0067764B" w:rsidRDefault="00C018DC" w:rsidP="00DE1BE8">
      <w:pPr>
        <w:pStyle w:val="normal0"/>
        <w:numPr>
          <w:ilvl w:val="1"/>
          <w:numId w:val="3"/>
        </w:numPr>
        <w:ind w:hanging="360"/>
        <w:contextualSpacing/>
        <w:rPr>
          <w:highlight w:val="white"/>
        </w:rPr>
      </w:pPr>
      <w:r>
        <w:rPr>
          <w:highlight w:val="white"/>
        </w:rPr>
        <w:t>l</w:t>
      </w:r>
      <w:r w:rsidR="0067764B">
        <w:rPr>
          <w:highlight w:val="white"/>
        </w:rPr>
        <w:t>ors d’un retour au domicile</w:t>
      </w:r>
    </w:p>
    <w:p w:rsidR="00022B68" w:rsidRPr="006734A9" w:rsidRDefault="00022B68" w:rsidP="00022B68">
      <w:pPr>
        <w:pStyle w:val="normal0"/>
        <w:ind w:left="1440"/>
        <w:contextualSpacing/>
        <w:rPr>
          <w:sz w:val="18"/>
          <w:highlight w:val="white"/>
        </w:rPr>
      </w:pPr>
    </w:p>
    <w:p w:rsidR="00022B68" w:rsidRDefault="0067764B" w:rsidP="006734A9">
      <w:pPr>
        <w:pStyle w:val="Titre2"/>
      </w:pPr>
      <w:bookmarkStart w:id="43" w:name="h.mbwehjohven3" w:colFirst="0" w:colLast="0"/>
      <w:bookmarkEnd w:id="43"/>
      <w:r>
        <w:rPr>
          <w:sz w:val="34"/>
        </w:rPr>
        <w:t xml:space="preserve"> </w:t>
      </w:r>
      <w:bookmarkStart w:id="44" w:name="_Toc418502851"/>
      <w:r>
        <w:rPr>
          <w:highlight w:val="white"/>
        </w:rPr>
        <w:t>MODE DE SORTIE</w:t>
      </w:r>
      <w:bookmarkEnd w:id="44"/>
    </w:p>
    <w:p w:rsidR="00022B68" w:rsidRPr="00022B68" w:rsidRDefault="00022B68" w:rsidP="00022B68"/>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d’hospitalisation</w:t>
      </w:r>
    </w:p>
    <w:p w:rsidR="0067764B" w:rsidRDefault="0067764B" w:rsidP="00DE1BE8">
      <w:pPr>
        <w:pStyle w:val="normal0"/>
        <w:numPr>
          <w:ilvl w:val="1"/>
          <w:numId w:val="3"/>
        </w:numPr>
        <w:ind w:hanging="360"/>
        <w:contextualSpacing/>
        <w:rPr>
          <w:highlight w:val="white"/>
        </w:rPr>
      </w:pPr>
      <w:r>
        <w:rPr>
          <w:highlight w:val="white"/>
        </w:rPr>
        <w:t>% de mutation</w:t>
      </w:r>
    </w:p>
    <w:p w:rsidR="0067764B" w:rsidRDefault="0067764B" w:rsidP="00DE1BE8">
      <w:pPr>
        <w:pStyle w:val="normal0"/>
        <w:numPr>
          <w:ilvl w:val="1"/>
          <w:numId w:val="3"/>
        </w:numPr>
        <w:ind w:hanging="360"/>
        <w:contextualSpacing/>
        <w:rPr>
          <w:highlight w:val="white"/>
        </w:rPr>
      </w:pPr>
      <w:r>
        <w:rPr>
          <w:highlight w:val="white"/>
        </w:rPr>
        <w:t>% de transfert</w:t>
      </w:r>
    </w:p>
    <w:p w:rsidR="0067764B" w:rsidRDefault="0067764B" w:rsidP="00E6643C">
      <w:pPr>
        <w:pStyle w:val="PUCE1FEDORU"/>
        <w:rPr>
          <w:highlight w:val="white"/>
        </w:rPr>
      </w:pPr>
      <w:r>
        <w:rPr>
          <w:highlight w:val="white"/>
        </w:rPr>
        <w:t xml:space="preserve">% </w:t>
      </w:r>
      <w:r w:rsidR="00441C60">
        <w:rPr>
          <w:highlight w:val="white"/>
        </w:rPr>
        <w:t xml:space="preserve"> </w:t>
      </w:r>
      <w:r>
        <w:rPr>
          <w:highlight w:val="white"/>
        </w:rPr>
        <w:t>de retour à domicile</w:t>
      </w:r>
    </w:p>
    <w:p w:rsidR="0067764B" w:rsidRPr="006734A9" w:rsidRDefault="0067764B" w:rsidP="0067764B">
      <w:pPr>
        <w:pStyle w:val="normal0"/>
        <w:rPr>
          <w:sz w:val="20"/>
        </w:rPr>
      </w:pPr>
    </w:p>
    <w:p w:rsidR="0067764B" w:rsidRPr="006734A9" w:rsidRDefault="0067764B" w:rsidP="0067764B">
      <w:pPr>
        <w:pStyle w:val="normal0"/>
        <w:rPr>
          <w:sz w:val="20"/>
        </w:rPr>
      </w:pPr>
    </w:p>
    <w:p w:rsidR="0067764B" w:rsidRDefault="0067764B" w:rsidP="007641CC">
      <w:pPr>
        <w:pStyle w:val="TITRE1FEDORU"/>
      </w:pPr>
      <w:bookmarkStart w:id="45" w:name="_Toc418502852"/>
      <w:r>
        <w:t>Les chiffres clés de l’activité AVC des services d’urgences</w:t>
      </w:r>
      <w:bookmarkEnd w:id="45"/>
    </w:p>
    <w:p w:rsidR="0067764B" w:rsidRDefault="0067764B" w:rsidP="0067764B">
      <w:pPr>
        <w:pStyle w:val="normal0"/>
      </w:pPr>
    </w:p>
    <w:p w:rsidR="0067764B" w:rsidRDefault="0067764B" w:rsidP="0067764B">
      <w:pPr>
        <w:pStyle w:val="normal0"/>
      </w:pPr>
      <w:r>
        <w:rPr>
          <w:highlight w:val="white"/>
        </w:rPr>
        <w:t xml:space="preserve">Ciblage de l’activité par la sélection des passages pour lesquels le code en diagnostic principal est l’un de ceux présent en annexe 4.  </w:t>
      </w:r>
    </w:p>
    <w:p w:rsidR="00E6643C" w:rsidRPr="006734A9" w:rsidRDefault="00E6643C" w:rsidP="0067764B">
      <w:pPr>
        <w:pStyle w:val="normal0"/>
        <w:rPr>
          <w:sz w:val="20"/>
        </w:rPr>
      </w:pPr>
    </w:p>
    <w:p w:rsidR="0067764B" w:rsidRDefault="0067764B" w:rsidP="006734A9">
      <w:pPr>
        <w:pStyle w:val="Titre2"/>
      </w:pPr>
      <w:bookmarkStart w:id="46" w:name="h.ldfe44g2no7q" w:colFirst="0" w:colLast="0"/>
      <w:bookmarkStart w:id="47" w:name="_Toc418502853"/>
      <w:bookmarkEnd w:id="46"/>
      <w:r>
        <w:rPr>
          <w:highlight w:val="white"/>
        </w:rPr>
        <w:t>RECUEIL DES DONNÉES</w:t>
      </w:r>
      <w:bookmarkEnd w:id="47"/>
    </w:p>
    <w:p w:rsidR="00E6643C" w:rsidRPr="00E6643C" w:rsidRDefault="00E6643C" w:rsidP="00E6643C"/>
    <w:p w:rsidR="0067764B" w:rsidRDefault="0067764B" w:rsidP="00E6643C">
      <w:pPr>
        <w:pStyle w:val="PUCE1FEDORU"/>
      </w:pPr>
      <w:r w:rsidRPr="00971B69">
        <w:rPr>
          <w:highlight w:val="white"/>
        </w:rPr>
        <w:t>Nombre d’AVC dans l'année</w:t>
      </w:r>
      <w:r w:rsidR="00971B69" w:rsidRPr="00971B69">
        <w:rPr>
          <w:highlight w:val="white"/>
        </w:rPr>
        <w:t xml:space="preserve"> </w:t>
      </w:r>
      <w:r w:rsidRPr="00971B69">
        <w:rPr>
          <w:highlight w:val="white"/>
        </w:rPr>
        <w:t xml:space="preserve">(+ rappeler le pourcentage d’exhaustivité du </w:t>
      </w:r>
      <w:proofErr w:type="spellStart"/>
      <w:r w:rsidRPr="00971B69">
        <w:rPr>
          <w:highlight w:val="white"/>
        </w:rPr>
        <w:t>DP</w:t>
      </w:r>
      <w:proofErr w:type="spellEnd"/>
      <w:r w:rsidRPr="00971B69">
        <w:rPr>
          <w:highlight w:val="white"/>
        </w:rPr>
        <w:t xml:space="preserve"> par rapport au nombre de </w:t>
      </w:r>
      <w:proofErr w:type="spellStart"/>
      <w:r w:rsidRPr="00971B69">
        <w:rPr>
          <w:highlight w:val="white"/>
        </w:rPr>
        <w:t>RPU</w:t>
      </w:r>
      <w:proofErr w:type="spellEnd"/>
      <w:r w:rsidRPr="00971B69">
        <w:rPr>
          <w:highlight w:val="white"/>
        </w:rPr>
        <w:t>)</w:t>
      </w:r>
    </w:p>
    <w:p w:rsidR="0067764B" w:rsidRDefault="0067764B" w:rsidP="00E6643C">
      <w:pPr>
        <w:pStyle w:val="PUCE1FEDORU"/>
        <w:rPr>
          <w:highlight w:val="white"/>
        </w:rPr>
      </w:pPr>
      <w:r>
        <w:rPr>
          <w:highlight w:val="white"/>
        </w:rPr>
        <w:t>Moyenne quotidienne d’AVC</w:t>
      </w:r>
    </w:p>
    <w:p w:rsidR="0067764B" w:rsidRDefault="0067764B" w:rsidP="00E6643C">
      <w:pPr>
        <w:pStyle w:val="PUCE1FEDORU"/>
        <w:rPr>
          <w:highlight w:val="white"/>
        </w:rPr>
      </w:pPr>
      <w:r>
        <w:rPr>
          <w:highlight w:val="white"/>
        </w:rPr>
        <w:t xml:space="preserve">% </w:t>
      </w:r>
      <w:r w:rsidR="00C018DC">
        <w:rPr>
          <w:highlight w:val="white"/>
        </w:rPr>
        <w:t xml:space="preserve"> </w:t>
      </w:r>
      <w:r>
        <w:rPr>
          <w:highlight w:val="white"/>
        </w:rPr>
        <w:t>d’AVC dans l’activité globale</w:t>
      </w:r>
    </w:p>
    <w:p w:rsidR="00971B69" w:rsidRPr="006734A9" w:rsidRDefault="00971B69" w:rsidP="00971B69">
      <w:pPr>
        <w:pStyle w:val="PUCE1FEDORU"/>
        <w:numPr>
          <w:ilvl w:val="0"/>
          <w:numId w:val="0"/>
        </w:numPr>
        <w:ind w:left="720"/>
        <w:rPr>
          <w:sz w:val="20"/>
          <w:highlight w:val="white"/>
        </w:rPr>
      </w:pPr>
    </w:p>
    <w:p w:rsidR="0067764B" w:rsidRDefault="0067764B" w:rsidP="006734A9">
      <w:pPr>
        <w:pStyle w:val="Titre2"/>
      </w:pPr>
      <w:bookmarkStart w:id="48" w:name="h.hhbr2l4grgb4" w:colFirst="0" w:colLast="0"/>
      <w:bookmarkStart w:id="49" w:name="_Toc418502854"/>
      <w:bookmarkEnd w:id="48"/>
      <w:r>
        <w:rPr>
          <w:highlight w:val="white"/>
        </w:rPr>
        <w:t>PATIENTS</w:t>
      </w:r>
      <w:bookmarkEnd w:id="49"/>
    </w:p>
    <w:p w:rsidR="00533D43" w:rsidRPr="00533D43" w:rsidRDefault="00533D43" w:rsidP="00533D43"/>
    <w:p w:rsidR="0067764B" w:rsidRDefault="0067764B" w:rsidP="00971B69">
      <w:pPr>
        <w:pStyle w:val="PUCE1FEDORU"/>
        <w:rPr>
          <w:highlight w:val="white"/>
        </w:rPr>
      </w:pPr>
      <w:proofErr w:type="spellStart"/>
      <w:r>
        <w:rPr>
          <w:highlight w:val="white"/>
        </w:rPr>
        <w:t>Sex</w:t>
      </w:r>
      <w:proofErr w:type="spellEnd"/>
      <w:r>
        <w:rPr>
          <w:highlight w:val="white"/>
        </w:rPr>
        <w:t xml:space="preserve"> ratio</w:t>
      </w:r>
    </w:p>
    <w:p w:rsidR="0067764B" w:rsidRDefault="0067764B" w:rsidP="00971B69">
      <w:pPr>
        <w:pStyle w:val="PUCE1FEDORU"/>
        <w:rPr>
          <w:highlight w:val="white"/>
        </w:rPr>
      </w:pPr>
      <w:r>
        <w:rPr>
          <w:highlight w:val="white"/>
        </w:rPr>
        <w:t>Age moyen</w:t>
      </w:r>
    </w:p>
    <w:p w:rsidR="0067764B" w:rsidRDefault="0067764B" w:rsidP="00971B69">
      <w:pPr>
        <w:pStyle w:val="PUCE1FEDORU"/>
        <w:rPr>
          <w:highlight w:val="white"/>
        </w:rPr>
      </w:pPr>
      <w:r>
        <w:rPr>
          <w:highlight w:val="white"/>
        </w:rPr>
        <w:t>Nombre d’AVC par sous classe d’âge (</w:t>
      </w:r>
      <w:proofErr w:type="spellStart"/>
      <w:r>
        <w:rPr>
          <w:highlight w:val="white"/>
        </w:rPr>
        <w:t>GT1</w:t>
      </w:r>
      <w:proofErr w:type="spellEnd"/>
      <w:r>
        <w:rPr>
          <w:highlight w:val="white"/>
        </w:rPr>
        <w:t>)</w:t>
      </w:r>
    </w:p>
    <w:p w:rsidR="00971B69" w:rsidRPr="006734A9" w:rsidRDefault="00971B69" w:rsidP="00971B69">
      <w:pPr>
        <w:pStyle w:val="PUCE1FEDORU"/>
        <w:numPr>
          <w:ilvl w:val="0"/>
          <w:numId w:val="0"/>
        </w:numPr>
        <w:ind w:left="720"/>
        <w:rPr>
          <w:sz w:val="20"/>
          <w:highlight w:val="white"/>
        </w:rPr>
      </w:pPr>
    </w:p>
    <w:p w:rsidR="0067764B" w:rsidRDefault="0067764B" w:rsidP="006734A9">
      <w:pPr>
        <w:pStyle w:val="Titre2"/>
      </w:pPr>
      <w:bookmarkStart w:id="50" w:name="h.s2iq4k9ey4jr" w:colFirst="0" w:colLast="0"/>
      <w:bookmarkStart w:id="51" w:name="_Toc418502855"/>
      <w:bookmarkEnd w:id="50"/>
      <w:r>
        <w:rPr>
          <w:highlight w:val="white"/>
        </w:rPr>
        <w:t>ARRIVÉE</w:t>
      </w:r>
      <w:bookmarkEnd w:id="51"/>
    </w:p>
    <w:p w:rsidR="0067764B" w:rsidRDefault="0067764B" w:rsidP="0067764B">
      <w:pPr>
        <w:pStyle w:val="normal0"/>
      </w:pPr>
      <w:r>
        <w:rPr>
          <w:highlight w:val="white"/>
        </w:rPr>
        <w:t xml:space="preserve"> </w:t>
      </w:r>
    </w:p>
    <w:p w:rsidR="0067764B" w:rsidRDefault="0067764B" w:rsidP="00971B69">
      <w:pPr>
        <w:pStyle w:val="PUCE1FEDORU"/>
        <w:rPr>
          <w:highlight w:val="white"/>
        </w:rPr>
      </w:pPr>
      <w:r>
        <w:rPr>
          <w:highlight w:val="white"/>
        </w:rPr>
        <w:t xml:space="preserve">Nombre d’AVC et % par tranche d’heure </w:t>
      </w:r>
      <w:proofErr w:type="spellStart"/>
      <w:r>
        <w:rPr>
          <w:highlight w:val="white"/>
        </w:rPr>
        <w:t>GT1</w:t>
      </w:r>
      <w:proofErr w:type="spellEnd"/>
      <w:r>
        <w:rPr>
          <w:highlight w:val="white"/>
        </w:rPr>
        <w:t xml:space="preserve"> (matinée, début d’après midi, fin d’après midi, soirée, nuit profonde)</w:t>
      </w:r>
    </w:p>
    <w:p w:rsidR="0067764B" w:rsidRDefault="0067764B" w:rsidP="00971B69">
      <w:pPr>
        <w:pStyle w:val="PUCE1FEDORU"/>
        <w:rPr>
          <w:highlight w:val="white"/>
        </w:rPr>
      </w:pPr>
      <w:r>
        <w:rPr>
          <w:highlight w:val="white"/>
        </w:rPr>
        <w:t xml:space="preserve">% </w:t>
      </w:r>
      <w:r w:rsidR="00C018DC">
        <w:rPr>
          <w:highlight w:val="white"/>
        </w:rPr>
        <w:t xml:space="preserve"> </w:t>
      </w:r>
      <w:r>
        <w:rPr>
          <w:highlight w:val="white"/>
        </w:rPr>
        <w:t>passages en horaire de PDS</w:t>
      </w:r>
    </w:p>
    <w:p w:rsidR="0067764B" w:rsidRDefault="0067764B" w:rsidP="00971B69">
      <w:pPr>
        <w:pStyle w:val="PUCE1FEDORU"/>
        <w:rPr>
          <w:highlight w:val="white"/>
        </w:rPr>
      </w:pPr>
      <w:r>
        <w:rPr>
          <w:highlight w:val="white"/>
        </w:rPr>
        <w:t xml:space="preserve">% </w:t>
      </w:r>
      <w:r w:rsidR="00C018DC">
        <w:rPr>
          <w:highlight w:val="white"/>
        </w:rPr>
        <w:t xml:space="preserve"> </w:t>
      </w:r>
      <w:r>
        <w:rPr>
          <w:highlight w:val="white"/>
        </w:rPr>
        <w:t>d’arrivée</w:t>
      </w:r>
      <w:r w:rsidR="00C018DC">
        <w:rPr>
          <w:highlight w:val="white"/>
        </w:rPr>
        <w:t>s</w:t>
      </w:r>
      <w:r>
        <w:rPr>
          <w:highlight w:val="white"/>
        </w:rPr>
        <w:t xml:space="preserve"> Moyen perso</w:t>
      </w:r>
    </w:p>
    <w:p w:rsidR="0067764B" w:rsidRDefault="0067764B" w:rsidP="00971B69">
      <w:pPr>
        <w:pStyle w:val="PUCE1FEDORU"/>
        <w:rPr>
          <w:highlight w:val="white"/>
        </w:rPr>
      </w:pPr>
      <w:r>
        <w:rPr>
          <w:highlight w:val="white"/>
        </w:rPr>
        <w:t xml:space="preserve">% </w:t>
      </w:r>
      <w:r w:rsidR="00C018DC">
        <w:rPr>
          <w:highlight w:val="white"/>
        </w:rPr>
        <w:t xml:space="preserve"> </w:t>
      </w:r>
      <w:r>
        <w:rPr>
          <w:highlight w:val="white"/>
        </w:rPr>
        <w:t>d'arrivée</w:t>
      </w:r>
      <w:r w:rsidR="00C018DC">
        <w:rPr>
          <w:highlight w:val="white"/>
        </w:rPr>
        <w:t>s</w:t>
      </w:r>
      <w:r>
        <w:rPr>
          <w:highlight w:val="white"/>
        </w:rPr>
        <w:t xml:space="preserve"> SMUR</w:t>
      </w:r>
    </w:p>
    <w:p w:rsidR="0067764B" w:rsidRDefault="0067764B" w:rsidP="00971B69">
      <w:pPr>
        <w:pStyle w:val="PUCE1FEDORU"/>
        <w:rPr>
          <w:highlight w:val="white"/>
        </w:rPr>
      </w:pPr>
      <w:r>
        <w:rPr>
          <w:highlight w:val="white"/>
        </w:rPr>
        <w:t xml:space="preserve">% </w:t>
      </w:r>
      <w:r w:rsidR="00C018DC">
        <w:rPr>
          <w:highlight w:val="white"/>
        </w:rPr>
        <w:t xml:space="preserve"> </w:t>
      </w:r>
      <w:r>
        <w:rPr>
          <w:highlight w:val="white"/>
        </w:rPr>
        <w:t>d'arrivée</w:t>
      </w:r>
      <w:r w:rsidR="00C018DC">
        <w:rPr>
          <w:highlight w:val="white"/>
        </w:rPr>
        <w:t>s</w:t>
      </w:r>
      <w:r>
        <w:rPr>
          <w:highlight w:val="white"/>
        </w:rPr>
        <w:t xml:space="preserve"> </w:t>
      </w:r>
      <w:proofErr w:type="spellStart"/>
      <w:r>
        <w:rPr>
          <w:highlight w:val="white"/>
        </w:rPr>
        <w:t>VSAV</w:t>
      </w:r>
      <w:proofErr w:type="spellEnd"/>
    </w:p>
    <w:p w:rsidR="0067764B" w:rsidRDefault="0067764B" w:rsidP="00971B69">
      <w:pPr>
        <w:pStyle w:val="PUCE1FEDORU"/>
        <w:rPr>
          <w:highlight w:val="white"/>
        </w:rPr>
      </w:pPr>
      <w:r>
        <w:rPr>
          <w:highlight w:val="white"/>
        </w:rPr>
        <w:t xml:space="preserve">% </w:t>
      </w:r>
      <w:r w:rsidR="00C018DC">
        <w:rPr>
          <w:highlight w:val="white"/>
        </w:rPr>
        <w:t xml:space="preserve"> </w:t>
      </w:r>
      <w:r>
        <w:rPr>
          <w:highlight w:val="white"/>
        </w:rPr>
        <w:t>d'arrivée</w:t>
      </w:r>
      <w:r w:rsidR="00C018DC">
        <w:rPr>
          <w:highlight w:val="white"/>
        </w:rPr>
        <w:t>s</w:t>
      </w:r>
      <w:r>
        <w:rPr>
          <w:highlight w:val="white"/>
        </w:rPr>
        <w:t xml:space="preserve"> ambulance privée</w:t>
      </w:r>
    </w:p>
    <w:p w:rsidR="0067764B" w:rsidRPr="00533D43" w:rsidRDefault="0067764B" w:rsidP="00971B69">
      <w:pPr>
        <w:pStyle w:val="normal0"/>
        <w:spacing w:line="240" w:lineRule="auto"/>
        <w:rPr>
          <w:i/>
          <w:color w:val="595959" w:themeColor="text1" w:themeTint="A6"/>
          <w:sz w:val="18"/>
        </w:rPr>
      </w:pPr>
      <w:r w:rsidRPr="00533D43">
        <w:rPr>
          <w:i/>
          <w:color w:val="595959" w:themeColor="text1" w:themeTint="A6"/>
          <w:sz w:val="18"/>
        </w:rPr>
        <w:t>NB : commentaire possible pour expliquer que la somme des 4 pourcentages ci dessus ne fait pas 100 %</w:t>
      </w:r>
    </w:p>
    <w:p w:rsidR="00971B69" w:rsidRPr="006734A9" w:rsidRDefault="00971B69" w:rsidP="0067764B">
      <w:pPr>
        <w:pStyle w:val="normal0"/>
        <w:rPr>
          <w:color w:val="7F7F7F" w:themeColor="text1" w:themeTint="80"/>
          <w:sz w:val="16"/>
        </w:rPr>
      </w:pPr>
    </w:p>
    <w:p w:rsidR="0067764B" w:rsidRDefault="0067764B" w:rsidP="006734A9">
      <w:pPr>
        <w:pStyle w:val="Titre2"/>
      </w:pPr>
      <w:bookmarkStart w:id="52" w:name="h.sdw0dtrcdmv5" w:colFirst="0" w:colLast="0"/>
      <w:bookmarkStart w:id="53" w:name="_Toc418502856"/>
      <w:bookmarkEnd w:id="52"/>
      <w:r>
        <w:rPr>
          <w:highlight w:val="white"/>
        </w:rPr>
        <w:t>DIAGNOSTIC PRINCIPAL</w:t>
      </w:r>
      <w:bookmarkEnd w:id="53"/>
    </w:p>
    <w:p w:rsidR="00971B69" w:rsidRPr="00971B69" w:rsidRDefault="00971B69" w:rsidP="00971B69"/>
    <w:p w:rsidR="0067764B" w:rsidRDefault="0067764B" w:rsidP="00971B69">
      <w:pPr>
        <w:pStyle w:val="PUCE1FEDORU"/>
        <w:rPr>
          <w:highlight w:val="white"/>
        </w:rPr>
      </w:pPr>
      <w:r>
        <w:rPr>
          <w:highlight w:val="white"/>
        </w:rPr>
        <w:t>Nombre d’AVC et %</w:t>
      </w:r>
    </w:p>
    <w:p w:rsidR="0067764B" w:rsidRDefault="0067764B" w:rsidP="00971B69">
      <w:pPr>
        <w:pStyle w:val="PUCE1FEDORU"/>
        <w:rPr>
          <w:highlight w:val="white"/>
        </w:rPr>
      </w:pPr>
      <w:r>
        <w:rPr>
          <w:highlight w:val="white"/>
        </w:rPr>
        <w:t>Nombre d’AIT et %</w:t>
      </w:r>
    </w:p>
    <w:p w:rsidR="0067764B" w:rsidRDefault="0067764B" w:rsidP="00971B69">
      <w:pPr>
        <w:pStyle w:val="PUCE1FEDORU"/>
        <w:rPr>
          <w:highlight w:val="white"/>
        </w:rPr>
      </w:pPr>
      <w:r>
        <w:rPr>
          <w:highlight w:val="white"/>
        </w:rPr>
        <w:t>Nombre de codes "symptomatiques" (</w:t>
      </w:r>
      <w:r>
        <w:rPr>
          <w:rFonts w:ascii="Times New Roman" w:eastAsia="Times New Roman" w:hAnsi="Times New Roman" w:cs="Times New Roman"/>
          <w:sz w:val="24"/>
          <w:highlight w:val="white"/>
        </w:rPr>
        <w:t>hémiplégie, aphasie, amaurose, etc…) et %</w:t>
      </w:r>
    </w:p>
    <w:p w:rsidR="0067764B" w:rsidRDefault="0067764B" w:rsidP="00971B69">
      <w:pPr>
        <w:pStyle w:val="PUCE1FEDORU"/>
        <w:rPr>
          <w:highlight w:val="white"/>
        </w:rPr>
      </w:pPr>
      <w:r>
        <w:rPr>
          <w:highlight w:val="white"/>
        </w:rPr>
        <w:t>Nombre d’autres hémorragies non traumatiques et %</w:t>
      </w:r>
    </w:p>
    <w:p w:rsidR="0067764B" w:rsidRPr="00533D43" w:rsidRDefault="0067764B" w:rsidP="00971B69">
      <w:pPr>
        <w:pStyle w:val="normal0"/>
        <w:spacing w:line="240" w:lineRule="auto"/>
        <w:rPr>
          <w:i/>
          <w:color w:val="595959" w:themeColor="text1" w:themeTint="A6"/>
          <w:sz w:val="18"/>
        </w:rPr>
      </w:pPr>
      <w:r w:rsidRPr="00533D43">
        <w:rPr>
          <w:i/>
          <w:color w:val="595959" w:themeColor="text1" w:themeTint="A6"/>
          <w:sz w:val="18"/>
        </w:rPr>
        <w:t>NB : se référer à l’annexe 4 pour les regroupements.</w:t>
      </w:r>
    </w:p>
    <w:p w:rsidR="0067764B" w:rsidRDefault="0067764B" w:rsidP="006734A9">
      <w:pPr>
        <w:pStyle w:val="Titre2"/>
      </w:pPr>
      <w:bookmarkStart w:id="54" w:name="h.7pstzo97hkje" w:colFirst="0" w:colLast="0"/>
      <w:bookmarkStart w:id="55" w:name="_Toc418502857"/>
      <w:bookmarkEnd w:id="54"/>
      <w:r>
        <w:rPr>
          <w:highlight w:val="white"/>
        </w:rPr>
        <w:lastRenderedPageBreak/>
        <w:t>DURÉE</w:t>
      </w:r>
      <w:bookmarkEnd w:id="55"/>
    </w:p>
    <w:p w:rsidR="00971B69" w:rsidRPr="00971B69" w:rsidRDefault="00971B69" w:rsidP="00971B69"/>
    <w:p w:rsidR="0067764B" w:rsidRDefault="0067764B" w:rsidP="00971B69">
      <w:pPr>
        <w:pStyle w:val="PUCE1FEDORU"/>
        <w:rPr>
          <w:highlight w:val="white"/>
        </w:rPr>
      </w:pPr>
      <w:r>
        <w:rPr>
          <w:highlight w:val="white"/>
        </w:rPr>
        <w:t xml:space="preserve">Durée de passage (HORS </w:t>
      </w:r>
      <w:proofErr w:type="spellStart"/>
      <w:r>
        <w:rPr>
          <w:highlight w:val="white"/>
        </w:rPr>
        <w:t>UHCD</w:t>
      </w:r>
      <w:proofErr w:type="spellEnd"/>
      <w:r>
        <w:rPr>
          <w:highlight w:val="white"/>
        </w:rPr>
        <w:t>) : moyenne et médiane</w:t>
      </w:r>
    </w:p>
    <w:p w:rsidR="0067764B" w:rsidRDefault="0067764B" w:rsidP="00971B69">
      <w:pPr>
        <w:pStyle w:val="PUCE1FEDORU"/>
        <w:rPr>
          <w:highlight w:val="white"/>
        </w:rPr>
      </w:pPr>
      <w:r>
        <w:rPr>
          <w:highlight w:val="white"/>
        </w:rPr>
        <w:t>% de passages de moins de 4h</w:t>
      </w:r>
    </w:p>
    <w:p w:rsidR="00971B69" w:rsidRDefault="00971B69" w:rsidP="00971B69">
      <w:pPr>
        <w:rPr>
          <w:highlight w:val="white"/>
        </w:rPr>
      </w:pPr>
    </w:p>
    <w:p w:rsidR="0067764B" w:rsidRDefault="0067764B" w:rsidP="006734A9">
      <w:pPr>
        <w:pStyle w:val="Titre2"/>
      </w:pPr>
      <w:bookmarkStart w:id="56" w:name="h.lnjgtapexubm" w:colFirst="0" w:colLast="0"/>
      <w:bookmarkStart w:id="57" w:name="_Toc418502858"/>
      <w:bookmarkEnd w:id="56"/>
      <w:r>
        <w:rPr>
          <w:highlight w:val="white"/>
        </w:rPr>
        <w:t>MODE DE SORTIE</w:t>
      </w:r>
      <w:bookmarkEnd w:id="57"/>
    </w:p>
    <w:p w:rsidR="00971B69" w:rsidRPr="00971B69" w:rsidRDefault="00971B69" w:rsidP="00971B69"/>
    <w:p w:rsidR="0067764B" w:rsidRDefault="0067764B" w:rsidP="00971B69">
      <w:pPr>
        <w:pStyle w:val="PUCE1FEDORU"/>
        <w:rPr>
          <w:highlight w:val="white"/>
        </w:rPr>
      </w:pPr>
      <w:r>
        <w:rPr>
          <w:highlight w:val="white"/>
        </w:rPr>
        <w:t>% d’hospitalisation</w:t>
      </w:r>
    </w:p>
    <w:p w:rsidR="0067764B" w:rsidRDefault="0067764B" w:rsidP="00022B68">
      <w:pPr>
        <w:pStyle w:val="PUCE2"/>
      </w:pPr>
      <w:r>
        <w:rPr>
          <w:highlight w:val="white"/>
        </w:rPr>
        <w:t>% de mutation</w:t>
      </w:r>
    </w:p>
    <w:p w:rsidR="0067764B" w:rsidRDefault="0067764B" w:rsidP="00022B68">
      <w:pPr>
        <w:pStyle w:val="PUCE2"/>
      </w:pPr>
      <w:r>
        <w:rPr>
          <w:highlight w:val="white"/>
        </w:rPr>
        <w:t>% de transfert</w:t>
      </w:r>
    </w:p>
    <w:p w:rsidR="0067764B" w:rsidRDefault="0067764B" w:rsidP="00971B69">
      <w:pPr>
        <w:pStyle w:val="PUCE1FEDORU"/>
        <w:rPr>
          <w:highlight w:val="white"/>
        </w:rPr>
      </w:pPr>
      <w:r>
        <w:rPr>
          <w:highlight w:val="white"/>
        </w:rPr>
        <w:t>% de retour à domicile</w:t>
      </w:r>
    </w:p>
    <w:p w:rsidR="0067764B" w:rsidRDefault="0067764B" w:rsidP="0067764B">
      <w:pPr>
        <w:pStyle w:val="normal0"/>
      </w:pPr>
    </w:p>
    <w:p w:rsidR="0067764B" w:rsidRDefault="0067764B" w:rsidP="0067764B">
      <w:pPr>
        <w:pStyle w:val="normal0"/>
      </w:pPr>
      <w:r>
        <w:br w:type="page"/>
      </w:r>
    </w:p>
    <w:p w:rsidR="0067764B" w:rsidRDefault="0067764B" w:rsidP="007641CC">
      <w:pPr>
        <w:pStyle w:val="TITRE1FEDORU"/>
      </w:pPr>
      <w:bookmarkStart w:id="58" w:name="_Toc418502859"/>
      <w:r>
        <w:lastRenderedPageBreak/>
        <w:t>ANNEXE 1</w:t>
      </w:r>
      <w:r w:rsidR="00022B68">
        <w:t xml:space="preserve"> : Définitions</w:t>
      </w:r>
      <w:bookmarkEnd w:id="58"/>
    </w:p>
    <w:p w:rsidR="0067764B" w:rsidRDefault="0067764B" w:rsidP="0067764B">
      <w:pPr>
        <w:pStyle w:val="normal0"/>
      </w:pPr>
    </w:p>
    <w:p w:rsidR="0067764B" w:rsidRDefault="0067764B" w:rsidP="0067764B">
      <w:pPr>
        <w:pStyle w:val="normal0"/>
      </w:pPr>
    </w:p>
    <w:p w:rsidR="0067764B" w:rsidRPr="00971B69" w:rsidRDefault="0067764B" w:rsidP="00533D43">
      <w:pPr>
        <w:pStyle w:val="normal0"/>
        <w:jc w:val="both"/>
        <w:rPr>
          <w:color w:val="595959" w:themeColor="text1" w:themeTint="A6"/>
        </w:rPr>
      </w:pPr>
      <w:r w:rsidRPr="00971B69">
        <w:rPr>
          <w:b/>
          <w:color w:val="595959" w:themeColor="text1" w:themeTint="A6"/>
        </w:rPr>
        <w:t xml:space="preserve">Définitions FEDORU (définitions intégrales dans le document résultats </w:t>
      </w:r>
      <w:proofErr w:type="spellStart"/>
      <w:r w:rsidRPr="00971B69">
        <w:rPr>
          <w:b/>
          <w:color w:val="595959" w:themeColor="text1" w:themeTint="A6"/>
        </w:rPr>
        <w:t>GT1</w:t>
      </w:r>
      <w:proofErr w:type="spellEnd"/>
      <w:r w:rsidRPr="00971B69">
        <w:rPr>
          <w:b/>
          <w:color w:val="595959" w:themeColor="text1" w:themeTint="A6"/>
        </w:rPr>
        <w:t xml:space="preserve"> collecte et usage des </w:t>
      </w:r>
      <w:proofErr w:type="spellStart"/>
      <w:r w:rsidRPr="00971B69">
        <w:rPr>
          <w:b/>
          <w:color w:val="595959" w:themeColor="text1" w:themeTint="A6"/>
        </w:rPr>
        <w:t>RPU</w:t>
      </w:r>
      <w:proofErr w:type="spellEnd"/>
      <w:r w:rsidRPr="00971B69">
        <w:rPr>
          <w:b/>
          <w:color w:val="595959" w:themeColor="text1" w:themeTint="A6"/>
        </w:rPr>
        <w:t>) :</w:t>
      </w:r>
    </w:p>
    <w:p w:rsidR="0067764B" w:rsidRDefault="0067764B" w:rsidP="00533D43">
      <w:pPr>
        <w:pStyle w:val="normal0"/>
        <w:jc w:val="both"/>
      </w:pPr>
    </w:p>
    <w:p w:rsidR="0067764B" w:rsidRDefault="00971B69" w:rsidP="00533D43">
      <w:pPr>
        <w:pStyle w:val="PUCE1FEDORU"/>
        <w:jc w:val="both"/>
      </w:pPr>
      <w:r>
        <w:t>T</w:t>
      </w:r>
      <w:r w:rsidR="0067764B">
        <w:t>aux de recours (de la région ou département) : nombre de passages dans les services d’urgences (de la région ou département) de patients résidant dans une zone donnée (code postal ou commune) divisé par la population estimée de cette zone sur la période donnée.</w:t>
      </w:r>
    </w:p>
    <w:p w:rsidR="00533D43" w:rsidRDefault="00533D43" w:rsidP="00533D43">
      <w:pPr>
        <w:pStyle w:val="PUCE1FEDORU"/>
        <w:numPr>
          <w:ilvl w:val="0"/>
          <w:numId w:val="0"/>
        </w:numPr>
        <w:ind w:left="720"/>
        <w:jc w:val="both"/>
      </w:pPr>
    </w:p>
    <w:p w:rsidR="0067764B" w:rsidRDefault="00971B69" w:rsidP="00533D43">
      <w:pPr>
        <w:pStyle w:val="PUCE1FEDORU"/>
        <w:jc w:val="both"/>
      </w:pPr>
      <w:r>
        <w:t>P</w:t>
      </w:r>
      <w:r w:rsidR="0067764B">
        <w:t>ourcentage de passage</w:t>
      </w:r>
      <w:r w:rsidR="00C018DC">
        <w:t>s</w:t>
      </w:r>
      <w:r w:rsidR="0067764B">
        <w:t xml:space="preserve"> nuit : nombre de passages dont l’admission s’est effectuée sur la période [20h00 - 7h59] divisé par l’ensemble des passages</w:t>
      </w:r>
      <w:r w:rsidR="00533D43">
        <w:t>.</w:t>
      </w:r>
    </w:p>
    <w:p w:rsidR="00533D43" w:rsidRDefault="00533D43" w:rsidP="00533D43">
      <w:pPr>
        <w:pStyle w:val="PUCE1FEDORU"/>
        <w:numPr>
          <w:ilvl w:val="0"/>
          <w:numId w:val="0"/>
        </w:numPr>
        <w:ind w:left="720"/>
        <w:jc w:val="both"/>
      </w:pPr>
    </w:p>
    <w:p w:rsidR="0067764B" w:rsidRDefault="00971B69" w:rsidP="00533D43">
      <w:pPr>
        <w:pStyle w:val="PUCE1FEDORU"/>
        <w:jc w:val="both"/>
      </w:pPr>
      <w:r>
        <w:t>P</w:t>
      </w:r>
      <w:r w:rsidR="0067764B">
        <w:t>ourcentage de passage</w:t>
      </w:r>
      <w:r w:rsidR="00C018DC">
        <w:t>s</w:t>
      </w:r>
      <w:r w:rsidR="0067764B">
        <w:t xml:space="preserve"> nuit profonde : nombre de passages dont l’admission s’est effectuée sur la période [00h00 - 7h59] div</w:t>
      </w:r>
      <w:r w:rsidR="00533D43">
        <w:t>isé par l’ensemble des passages.</w:t>
      </w:r>
    </w:p>
    <w:p w:rsidR="00533D43" w:rsidRDefault="00533D43" w:rsidP="00533D43">
      <w:pPr>
        <w:pStyle w:val="PUCE1FEDORU"/>
        <w:numPr>
          <w:ilvl w:val="0"/>
          <w:numId w:val="0"/>
        </w:numPr>
        <w:ind w:left="720"/>
        <w:jc w:val="both"/>
      </w:pPr>
    </w:p>
    <w:p w:rsidR="00533D43" w:rsidRDefault="00971B69" w:rsidP="00533D43">
      <w:pPr>
        <w:pStyle w:val="PUCE1FEDORU"/>
      </w:pPr>
      <w:r>
        <w:t>T</w:t>
      </w:r>
      <w:r w:rsidR="0067764B">
        <w:t xml:space="preserve">ranche d’âge : </w:t>
      </w:r>
    </w:p>
    <w:p w:rsidR="00533D43" w:rsidRDefault="0067764B" w:rsidP="00533D43">
      <w:pPr>
        <w:ind w:left="709"/>
      </w:pPr>
      <w:r>
        <w:t>&lt;28j;[28j-1A[;[1-5[;[5-10[;[10-15[;[15-18[;[18-30[;[30-45[;[45;65[;[65-75[;[75;85[;&gt;85ans</w:t>
      </w:r>
    </w:p>
    <w:p w:rsidR="0067764B" w:rsidRDefault="0067764B" w:rsidP="00533D43">
      <w:pPr>
        <w:ind w:left="709"/>
      </w:pPr>
      <w:r>
        <w:t xml:space="preserve">                                             </w:t>
      </w:r>
    </w:p>
    <w:p w:rsidR="0067764B" w:rsidRDefault="00971B69" w:rsidP="00533D43">
      <w:pPr>
        <w:pStyle w:val="PUCE1FEDORU"/>
        <w:jc w:val="both"/>
      </w:pPr>
      <w:r>
        <w:t>S</w:t>
      </w:r>
      <w:r w:rsidR="0067764B">
        <w:t>ex</w:t>
      </w:r>
      <w:r>
        <w:t>e</w:t>
      </w:r>
      <w:r w:rsidR="0067764B">
        <w:t xml:space="preserve"> : M/F/I</w:t>
      </w:r>
    </w:p>
    <w:p w:rsidR="00533D43" w:rsidRDefault="00533D43" w:rsidP="00533D43">
      <w:pPr>
        <w:pStyle w:val="PUCE1FEDORU"/>
        <w:numPr>
          <w:ilvl w:val="0"/>
          <w:numId w:val="0"/>
        </w:numPr>
        <w:ind w:left="720"/>
        <w:jc w:val="both"/>
      </w:pPr>
    </w:p>
    <w:p w:rsidR="0067764B" w:rsidRDefault="00441C60" w:rsidP="00533D43">
      <w:pPr>
        <w:pStyle w:val="PUCE1FEDORU"/>
        <w:jc w:val="both"/>
      </w:pPr>
      <w:r>
        <w:t>"</w:t>
      </w:r>
      <w:r w:rsidR="00533D43">
        <w:t>T</w:t>
      </w:r>
      <w:r w:rsidR="0067764B">
        <w:t>ranche d’heure</w:t>
      </w:r>
      <w:r>
        <w:t>"</w:t>
      </w:r>
      <w:r w:rsidR="0067764B">
        <w:t xml:space="preserve"> d’entrée : matinée [8h00-11h59] ; début d’après midi [12h00-15h59] ; fin d’après midi [16h00-19h59] ; soirée [20h00-23h59] ; nuit profonde [00h00;07h59]</w:t>
      </w:r>
    </w:p>
    <w:p w:rsidR="00533D43" w:rsidRDefault="00533D43" w:rsidP="00533D43">
      <w:pPr>
        <w:pStyle w:val="PUCE1FEDORU"/>
        <w:numPr>
          <w:ilvl w:val="0"/>
          <w:numId w:val="0"/>
        </w:numPr>
        <w:ind w:left="720"/>
        <w:jc w:val="both"/>
      </w:pPr>
    </w:p>
    <w:p w:rsidR="0067764B" w:rsidRDefault="00533D43" w:rsidP="00533D43">
      <w:pPr>
        <w:pStyle w:val="PUCE1FEDORU"/>
        <w:jc w:val="both"/>
      </w:pPr>
      <w:r>
        <w:t>H</w:t>
      </w:r>
      <w:r w:rsidR="0067764B">
        <w:t xml:space="preserve">oraire PDS : </w:t>
      </w:r>
    </w:p>
    <w:p w:rsidR="0067764B" w:rsidRDefault="00C018DC" w:rsidP="00C018DC">
      <w:pPr>
        <w:pStyle w:val="PUCE2"/>
        <w:jc w:val="both"/>
      </w:pPr>
      <w:r>
        <w:t>week-</w:t>
      </w:r>
      <w:r w:rsidR="0067764B">
        <w:t xml:space="preserve">end </w:t>
      </w:r>
      <w:proofErr w:type="spellStart"/>
      <w:r w:rsidR="0067764B">
        <w:t>PDSA</w:t>
      </w:r>
      <w:proofErr w:type="spellEnd"/>
      <w:r w:rsidR="0067764B">
        <w:t xml:space="preserve"> : du samedi 12h00 au lundi 07h59</w:t>
      </w:r>
    </w:p>
    <w:p w:rsidR="0067764B" w:rsidRDefault="0067764B" w:rsidP="00C018DC">
      <w:pPr>
        <w:pStyle w:val="PUCE2"/>
        <w:jc w:val="both"/>
      </w:pPr>
      <w:r>
        <w:t>en semaine : du lundi au vendredi de [20h00 - 07h59] le lendemain</w:t>
      </w:r>
    </w:p>
    <w:p w:rsidR="0067764B" w:rsidRDefault="0067764B" w:rsidP="00C018DC">
      <w:pPr>
        <w:pStyle w:val="PUCE2"/>
        <w:jc w:val="both"/>
      </w:pPr>
      <w:r>
        <w:t>jour férié : de 00h00 à 23h59</w:t>
      </w:r>
    </w:p>
    <w:p w:rsidR="0067764B" w:rsidRDefault="0067764B" w:rsidP="00C018DC">
      <w:pPr>
        <w:pStyle w:val="PUCE2"/>
        <w:ind w:left="1418" w:hanging="338"/>
        <w:jc w:val="both"/>
      </w:pPr>
      <w:r>
        <w:t xml:space="preserve">pont </w:t>
      </w:r>
      <w:proofErr w:type="spellStart"/>
      <w:r>
        <w:t>PDSA</w:t>
      </w:r>
      <w:proofErr w:type="spellEnd"/>
      <w:r>
        <w:t xml:space="preserve"> : de 00h00 à 23h59</w:t>
      </w:r>
      <w:r w:rsidR="00533D43">
        <w:t xml:space="preserve">. </w:t>
      </w:r>
      <w:r>
        <w:t xml:space="preserve">Les ponts </w:t>
      </w:r>
      <w:proofErr w:type="spellStart"/>
      <w:r>
        <w:t>PDSA</w:t>
      </w:r>
      <w:proofErr w:type="spellEnd"/>
      <w:r>
        <w:t xml:space="preserve"> sont ceux qui sont qualifiés comme tel par l’ARS et qui génère à ce titre l</w:t>
      </w:r>
      <w:r w:rsidR="00533D43">
        <w:t>a</w:t>
      </w:r>
      <w:r>
        <w:t xml:space="preserve"> mise en place d’une régulation </w:t>
      </w:r>
      <w:proofErr w:type="spellStart"/>
      <w:r>
        <w:t>PDSA</w:t>
      </w:r>
      <w:proofErr w:type="spellEnd"/>
      <w:r>
        <w:t xml:space="preserve"> sur cette période. Si un pont </w:t>
      </w:r>
      <w:proofErr w:type="spellStart"/>
      <w:r>
        <w:t>PDSA</w:t>
      </w:r>
      <w:proofErr w:type="spellEnd"/>
      <w:r>
        <w:t xml:space="preserve">, ou un jour férié survient un vendredi, le samedi matin suivant sera dès lors intégré à l’activité </w:t>
      </w:r>
      <w:proofErr w:type="spellStart"/>
      <w:r>
        <w:t>PDSA</w:t>
      </w:r>
      <w:proofErr w:type="spellEnd"/>
      <w:r>
        <w:t>.</w:t>
      </w:r>
    </w:p>
    <w:p w:rsidR="00533D43" w:rsidRDefault="00533D43" w:rsidP="00533D43">
      <w:pPr>
        <w:pStyle w:val="normal0"/>
        <w:jc w:val="both"/>
      </w:pPr>
    </w:p>
    <w:p w:rsidR="0067764B" w:rsidRDefault="0067764B" w:rsidP="00C018DC">
      <w:pPr>
        <w:pStyle w:val="PUCE1FEDORU"/>
        <w:jc w:val="both"/>
      </w:pPr>
      <w:r>
        <w:t>durée de passage en classe : 2 types de regroupements :</w:t>
      </w:r>
    </w:p>
    <w:p w:rsidR="0067764B" w:rsidRDefault="0067764B" w:rsidP="00C018DC">
      <w:pPr>
        <w:pStyle w:val="PUCE2"/>
        <w:jc w:val="both"/>
      </w:pPr>
      <w:r>
        <w:t>moins de 4 heures ; 4 heures et plus</w:t>
      </w:r>
    </w:p>
    <w:p w:rsidR="0067764B" w:rsidRDefault="0067764B" w:rsidP="00C018DC">
      <w:pPr>
        <w:pStyle w:val="PUCE2"/>
        <w:ind w:left="1418" w:hanging="338"/>
        <w:jc w:val="both"/>
      </w:pPr>
      <w:r>
        <w:t>moins d’une heure ; entre 1 et 2 heures ; de 2 à 4 heures ; de 4 à 8 heures ; de 8 à 12 heures ; entre 12 et 72 heures ; (bornes supérieures exclues)</w:t>
      </w:r>
    </w:p>
    <w:p w:rsidR="0067764B" w:rsidRDefault="0067764B" w:rsidP="00533D43">
      <w:pPr>
        <w:pStyle w:val="normal0"/>
        <w:jc w:val="both"/>
      </w:pPr>
    </w:p>
    <w:p w:rsidR="0067764B" w:rsidRDefault="0067764B" w:rsidP="00533D43">
      <w:pPr>
        <w:pStyle w:val="normal0"/>
        <w:jc w:val="both"/>
      </w:pPr>
    </w:p>
    <w:p w:rsidR="00022B68" w:rsidRDefault="00022B68">
      <w:pPr>
        <w:spacing w:after="200" w:line="276" w:lineRule="auto"/>
        <w:jc w:val="left"/>
        <w:rPr>
          <w:rFonts w:ascii="Verdana" w:hAnsi="Verdana"/>
          <w:b/>
          <w:color w:val="595959" w:themeColor="text1" w:themeTint="A6"/>
          <w:sz w:val="32"/>
        </w:rPr>
      </w:pPr>
      <w:r>
        <w:br w:type="page"/>
      </w:r>
    </w:p>
    <w:p w:rsidR="0067764B" w:rsidRDefault="0067764B" w:rsidP="007641CC">
      <w:pPr>
        <w:pStyle w:val="TITRE1FEDORU"/>
      </w:pPr>
      <w:bookmarkStart w:id="59" w:name="_Toc418502860"/>
      <w:r>
        <w:lastRenderedPageBreak/>
        <w:t>ANNEXE 2 :</w:t>
      </w:r>
      <w:r w:rsidR="00022B68">
        <w:t xml:space="preserve"> Diagramme de complétude des </w:t>
      </w:r>
      <w:proofErr w:type="spellStart"/>
      <w:r w:rsidR="00022B68">
        <w:t>RPU</w:t>
      </w:r>
      <w:bookmarkEnd w:id="59"/>
      <w:proofErr w:type="spellEnd"/>
    </w:p>
    <w:p w:rsidR="0067764B" w:rsidRDefault="0067764B" w:rsidP="0067764B">
      <w:pPr>
        <w:pStyle w:val="normal0"/>
      </w:pPr>
    </w:p>
    <w:p w:rsidR="0067764B" w:rsidRPr="00AD2745" w:rsidRDefault="0067764B" w:rsidP="00AD2745">
      <w:pPr>
        <w:pStyle w:val="Titre1"/>
        <w:spacing w:before="0" w:line="240" w:lineRule="auto"/>
        <w:contextualSpacing w:val="0"/>
        <w:rPr>
          <w:rFonts w:ascii="Arial" w:eastAsia="Arial" w:hAnsi="Arial" w:cs="Arial"/>
          <w:sz w:val="22"/>
        </w:rPr>
      </w:pPr>
      <w:bookmarkStart w:id="60" w:name="h.wrxdiprhk022" w:colFirst="0" w:colLast="0"/>
      <w:bookmarkEnd w:id="60"/>
      <w:r w:rsidRPr="00AD2745">
        <w:rPr>
          <w:rFonts w:ascii="Arial" w:eastAsia="Arial" w:hAnsi="Arial" w:cs="Arial"/>
          <w:b/>
          <w:sz w:val="22"/>
        </w:rPr>
        <w:t xml:space="preserve">Diagramme de complétude des </w:t>
      </w:r>
      <w:proofErr w:type="spellStart"/>
      <w:r w:rsidRPr="00AD2745">
        <w:rPr>
          <w:rFonts w:ascii="Arial" w:eastAsia="Arial" w:hAnsi="Arial" w:cs="Arial"/>
          <w:b/>
          <w:sz w:val="22"/>
        </w:rPr>
        <w:t>RPU</w:t>
      </w:r>
      <w:proofErr w:type="spellEnd"/>
      <w:r w:rsidRPr="00AD2745">
        <w:rPr>
          <w:rFonts w:ascii="Arial" w:eastAsia="Arial" w:hAnsi="Arial" w:cs="Arial"/>
          <w:b/>
          <w:sz w:val="22"/>
        </w:rPr>
        <w:t xml:space="preserve"> (réalisé par Jean Claude Bartier)</w:t>
      </w:r>
      <w:r w:rsidRPr="00AD2745">
        <w:rPr>
          <w:rFonts w:ascii="Arial" w:eastAsia="Arial" w:hAnsi="Arial" w:cs="Arial"/>
          <w:b/>
          <w:i/>
          <w:sz w:val="22"/>
        </w:rPr>
        <w:t xml:space="preserve"> le 13/03/2015 </w:t>
      </w:r>
      <w:r w:rsidRPr="00AD2745">
        <w:rPr>
          <w:rFonts w:ascii="Arial" w:eastAsia="Arial" w:hAnsi="Arial" w:cs="Arial"/>
          <w:sz w:val="22"/>
        </w:rPr>
        <w:t>(</w:t>
      </w:r>
      <w:proofErr w:type="spellStart"/>
      <w:r w:rsidRPr="00AD2745">
        <w:rPr>
          <w:rFonts w:ascii="Arial" w:eastAsia="Arial" w:hAnsi="Arial" w:cs="Arial"/>
          <w:sz w:val="22"/>
        </w:rPr>
        <w:t>MAJ</w:t>
      </w:r>
      <w:proofErr w:type="spellEnd"/>
      <w:r w:rsidRPr="00AD2745">
        <w:rPr>
          <w:rFonts w:ascii="Arial" w:eastAsia="Arial" w:hAnsi="Arial" w:cs="Arial"/>
          <w:sz w:val="22"/>
        </w:rPr>
        <w:t xml:space="preserve"> le 28/03/2015)</w:t>
      </w:r>
    </w:p>
    <w:p w:rsidR="00AD2745" w:rsidRPr="00AD2745" w:rsidRDefault="00AD2745" w:rsidP="00AD2745">
      <w:pPr>
        <w:pStyle w:val="normal0"/>
        <w:rPr>
          <w:sz w:val="24"/>
        </w:rPr>
      </w:pPr>
    </w:p>
    <w:p w:rsidR="0067764B" w:rsidRDefault="0067764B" w:rsidP="006734A9">
      <w:pPr>
        <w:pStyle w:val="titreannexe"/>
      </w:pPr>
      <w:bookmarkStart w:id="61" w:name="h.7ooppf92k6zc" w:colFirst="0" w:colLast="0"/>
      <w:bookmarkEnd w:id="61"/>
      <w:r w:rsidRPr="00DB3A29">
        <w:t xml:space="preserve">1 </w:t>
      </w:r>
      <w:r w:rsidR="00DB3A29">
        <w:t xml:space="preserve">- </w:t>
      </w:r>
      <w:r w:rsidRPr="00DB3A29">
        <w:t>Radar de complétude</w:t>
      </w:r>
    </w:p>
    <w:p w:rsidR="00DB3A29" w:rsidRPr="00DB3A29" w:rsidRDefault="00DB3A29" w:rsidP="00AD2745"/>
    <w:p w:rsidR="0067764B" w:rsidRPr="00AD2745" w:rsidRDefault="0067764B" w:rsidP="00AD2745">
      <w:pPr>
        <w:pStyle w:val="normal0"/>
        <w:spacing w:line="240" w:lineRule="auto"/>
        <w:jc w:val="both"/>
      </w:pPr>
      <w:r w:rsidRPr="00AD2745">
        <w:t xml:space="preserve">Ce fichier est créé pour illustrer la méthode utilisée pour construire un radar de complétude. Transmis à Gilles </w:t>
      </w:r>
      <w:proofErr w:type="spellStart"/>
      <w:r w:rsidRPr="00AD2745">
        <w:t>Faugeras</w:t>
      </w:r>
      <w:proofErr w:type="spellEnd"/>
      <w:r w:rsidRPr="00AD2745">
        <w:t xml:space="preserve"> pour le rapport FEDORU.</w:t>
      </w:r>
    </w:p>
    <w:p w:rsidR="00AD2745" w:rsidRPr="00AD2745" w:rsidRDefault="00AD2745" w:rsidP="00AD2745">
      <w:pPr>
        <w:pStyle w:val="normal0"/>
        <w:spacing w:line="240" w:lineRule="auto"/>
        <w:jc w:val="both"/>
      </w:pPr>
    </w:p>
    <w:p w:rsidR="0067764B" w:rsidRDefault="0067764B" w:rsidP="006734A9">
      <w:pPr>
        <w:pStyle w:val="titreannexe"/>
      </w:pPr>
      <w:bookmarkStart w:id="62" w:name="h.yweonrybq59c" w:colFirst="0" w:colLast="0"/>
      <w:bookmarkEnd w:id="62"/>
      <w:r w:rsidRPr="00DB3A29">
        <w:t>1.1</w:t>
      </w:r>
      <w:r w:rsidR="00DB3A29" w:rsidRPr="00DB3A29">
        <w:t xml:space="preserve"> - </w:t>
      </w:r>
      <w:r w:rsidRPr="00DB3A29">
        <w:t>Les rubriques</w:t>
      </w:r>
    </w:p>
    <w:p w:rsidR="00DB3A29" w:rsidRPr="00DB3A29" w:rsidRDefault="00DB3A29" w:rsidP="00AD2745"/>
    <w:p w:rsidR="0067764B" w:rsidRDefault="0067764B" w:rsidP="00AD2745">
      <w:pPr>
        <w:pStyle w:val="normal0"/>
        <w:spacing w:line="240" w:lineRule="auto"/>
        <w:jc w:val="both"/>
      </w:pPr>
      <w:r w:rsidRPr="00AD2745">
        <w:t xml:space="preserve">La version 6 des </w:t>
      </w:r>
      <w:proofErr w:type="spellStart"/>
      <w:r w:rsidRPr="00AD2745">
        <w:t>RPU</w:t>
      </w:r>
      <w:proofErr w:type="spellEnd"/>
      <w:r w:rsidRPr="00AD2745">
        <w:t xml:space="preserve"> arrêtée par l’</w:t>
      </w:r>
      <w:proofErr w:type="spellStart"/>
      <w:r w:rsidRPr="00AD2745">
        <w:t>InVS</w:t>
      </w:r>
      <w:proofErr w:type="spellEnd"/>
      <w:r w:rsidRPr="00AD2745">
        <w:t xml:space="preserve"> et reprise par </w:t>
      </w:r>
      <w:r w:rsidR="00DB3A29" w:rsidRPr="00AD2745">
        <w:t>l</w:t>
      </w:r>
      <w:r w:rsidRPr="00AD2745">
        <w:t>e ministère de la santé comporte 18 rubriques</w:t>
      </w:r>
      <w:r w:rsidR="00DB3A29" w:rsidRPr="00AD2745">
        <w:t xml:space="preserve"> </w:t>
      </w:r>
      <w:r w:rsidRPr="00AD2745">
        <w:t>:</w:t>
      </w:r>
    </w:p>
    <w:p w:rsidR="000A720C" w:rsidRPr="00AD2745" w:rsidRDefault="000A720C" w:rsidP="00AD2745">
      <w:pPr>
        <w:pStyle w:val="normal0"/>
        <w:spacing w:line="240" w:lineRule="auto"/>
        <w:jc w:val="both"/>
      </w:pPr>
    </w:p>
    <w:tbl>
      <w:tblPr>
        <w:tblStyle w:val="Grilledutableau"/>
        <w:tblW w:w="0" w:type="auto"/>
        <w:tblInd w:w="108" w:type="dxa"/>
        <w:tblBorders>
          <w:top w:val="none" w:sz="0" w:space="0" w:color="auto"/>
          <w:left w:val="single" w:sz="2" w:space="0" w:color="A6A6A6" w:themeColor="background1" w:themeShade="A6"/>
          <w:bottom w:val="none" w:sz="0" w:space="0" w:color="auto"/>
          <w:right w:val="single" w:sz="2" w:space="0" w:color="A6A6A6" w:themeColor="background1" w:themeShade="A6"/>
          <w:insideH w:val="none" w:sz="0" w:space="0" w:color="auto"/>
          <w:insideV w:val="single" w:sz="2" w:space="0" w:color="A6A6A6" w:themeColor="background1" w:themeShade="A6"/>
        </w:tblBorders>
        <w:tblLook w:val="04A0"/>
      </w:tblPr>
      <w:tblGrid>
        <w:gridCol w:w="3306"/>
        <w:gridCol w:w="3307"/>
        <w:gridCol w:w="3307"/>
      </w:tblGrid>
      <w:tr w:rsidR="000A720C" w:rsidRPr="000A720C" w:rsidTr="00022B68">
        <w:tc>
          <w:tcPr>
            <w:tcW w:w="3306" w:type="dxa"/>
          </w:tcPr>
          <w:p w:rsidR="000A720C" w:rsidRPr="000A720C" w:rsidRDefault="00AC333A" w:rsidP="00AC333A">
            <w:pPr>
              <w:pStyle w:val="normal0"/>
              <w:jc w:val="both"/>
            </w:pPr>
            <w:r>
              <w:t>"</w:t>
            </w:r>
            <w:proofErr w:type="spellStart"/>
            <w:r w:rsidR="000A720C" w:rsidRPr="000A720C">
              <w:t>CODE_POSTA</w:t>
            </w:r>
            <w:r>
              <w:t>L</w:t>
            </w:r>
            <w:proofErr w:type="spellEnd"/>
            <w:r>
              <w:t>"</w:t>
            </w:r>
          </w:p>
        </w:tc>
        <w:tc>
          <w:tcPr>
            <w:tcW w:w="3307" w:type="dxa"/>
          </w:tcPr>
          <w:p w:rsidR="000A720C" w:rsidRPr="000A720C" w:rsidRDefault="00AC333A" w:rsidP="000E25BE">
            <w:pPr>
              <w:pStyle w:val="normal0"/>
              <w:jc w:val="both"/>
            </w:pPr>
            <w:r>
              <w:t>"</w:t>
            </w:r>
            <w:r w:rsidR="000A720C" w:rsidRPr="000A720C">
              <w:t>COMMUNE</w:t>
            </w:r>
            <w:r>
              <w:t>"</w:t>
            </w:r>
          </w:p>
        </w:tc>
        <w:tc>
          <w:tcPr>
            <w:tcW w:w="3307" w:type="dxa"/>
          </w:tcPr>
          <w:p w:rsidR="000A720C" w:rsidRPr="000A720C" w:rsidRDefault="00AC333A" w:rsidP="000E25BE">
            <w:pPr>
              <w:pStyle w:val="normal0"/>
              <w:jc w:val="both"/>
            </w:pPr>
            <w:r>
              <w:t>"</w:t>
            </w:r>
            <w:r w:rsidR="000A720C" w:rsidRPr="000A720C">
              <w:t>NAISSANCE</w:t>
            </w:r>
            <w:r>
              <w:t>"</w:t>
            </w:r>
          </w:p>
        </w:tc>
      </w:tr>
      <w:tr w:rsidR="000A720C" w:rsidRPr="000A720C" w:rsidTr="00022B68">
        <w:tc>
          <w:tcPr>
            <w:tcW w:w="3306" w:type="dxa"/>
          </w:tcPr>
          <w:p w:rsidR="000A720C" w:rsidRPr="000A720C" w:rsidRDefault="00AC333A" w:rsidP="000E25BE">
            <w:pPr>
              <w:pStyle w:val="normal0"/>
              <w:jc w:val="both"/>
            </w:pPr>
            <w:r>
              <w:t>"</w:t>
            </w:r>
            <w:r w:rsidR="000A720C" w:rsidRPr="000A720C">
              <w:t>SEXE</w:t>
            </w:r>
            <w:r>
              <w:t>"</w:t>
            </w:r>
            <w:r w:rsidR="000A720C" w:rsidRPr="000A720C">
              <w:t xml:space="preserve"> </w:t>
            </w:r>
          </w:p>
        </w:tc>
        <w:tc>
          <w:tcPr>
            <w:tcW w:w="3307" w:type="dxa"/>
          </w:tcPr>
          <w:p w:rsidR="000A720C" w:rsidRPr="000A720C" w:rsidRDefault="00AC333A" w:rsidP="000E25BE">
            <w:pPr>
              <w:pStyle w:val="normal0"/>
              <w:jc w:val="both"/>
            </w:pPr>
            <w:r>
              <w:t>"</w:t>
            </w:r>
            <w:proofErr w:type="spellStart"/>
            <w:r w:rsidR="000A720C" w:rsidRPr="000A720C">
              <w:t>ENTREE</w:t>
            </w:r>
            <w:proofErr w:type="spellEnd"/>
            <w:r>
              <w:t>"</w:t>
            </w:r>
          </w:p>
        </w:tc>
        <w:tc>
          <w:tcPr>
            <w:tcW w:w="3307" w:type="dxa"/>
          </w:tcPr>
          <w:p w:rsidR="000A720C" w:rsidRPr="000A720C" w:rsidRDefault="00AC333A" w:rsidP="000E25BE">
            <w:pPr>
              <w:pStyle w:val="normal0"/>
              <w:jc w:val="both"/>
            </w:pPr>
            <w:r>
              <w:t>"</w:t>
            </w:r>
            <w:proofErr w:type="spellStart"/>
            <w:r w:rsidR="000A720C" w:rsidRPr="000A720C">
              <w:t>MODE_ENTREE</w:t>
            </w:r>
            <w:proofErr w:type="spellEnd"/>
            <w:r>
              <w:t>"</w:t>
            </w:r>
          </w:p>
        </w:tc>
      </w:tr>
      <w:tr w:rsidR="000A720C" w:rsidRPr="000A720C" w:rsidTr="00022B68">
        <w:tc>
          <w:tcPr>
            <w:tcW w:w="3306" w:type="dxa"/>
          </w:tcPr>
          <w:p w:rsidR="000A720C" w:rsidRPr="000A720C" w:rsidRDefault="00AC333A" w:rsidP="000E25BE">
            <w:pPr>
              <w:pStyle w:val="normal0"/>
              <w:jc w:val="both"/>
            </w:pPr>
            <w:r>
              <w:t>"</w:t>
            </w:r>
            <w:r w:rsidR="000A720C" w:rsidRPr="000A720C">
              <w:t>PROVENANCE</w:t>
            </w:r>
            <w:r>
              <w:t>"</w:t>
            </w:r>
          </w:p>
        </w:tc>
        <w:tc>
          <w:tcPr>
            <w:tcW w:w="3307" w:type="dxa"/>
          </w:tcPr>
          <w:p w:rsidR="000A720C" w:rsidRPr="000A720C" w:rsidRDefault="00AC333A" w:rsidP="000E25BE">
            <w:pPr>
              <w:pStyle w:val="normal0"/>
              <w:jc w:val="both"/>
            </w:pPr>
            <w:r>
              <w:t>"</w:t>
            </w:r>
            <w:r w:rsidR="000A720C" w:rsidRPr="000A720C">
              <w:t>TRANSPORT</w:t>
            </w:r>
            <w:r>
              <w:t>"</w:t>
            </w:r>
          </w:p>
        </w:tc>
        <w:tc>
          <w:tcPr>
            <w:tcW w:w="3307" w:type="dxa"/>
          </w:tcPr>
          <w:p w:rsidR="000A720C" w:rsidRPr="000A720C" w:rsidRDefault="00AC333A" w:rsidP="000E25BE">
            <w:pPr>
              <w:pStyle w:val="normal0"/>
              <w:jc w:val="both"/>
            </w:pPr>
            <w:r>
              <w:t>"</w:t>
            </w:r>
            <w:proofErr w:type="spellStart"/>
            <w:r w:rsidR="000A720C" w:rsidRPr="000A720C">
              <w:t>TRANSPORT_PEC</w:t>
            </w:r>
            <w:proofErr w:type="spellEnd"/>
            <w:r>
              <w:t>"</w:t>
            </w:r>
          </w:p>
        </w:tc>
      </w:tr>
      <w:tr w:rsidR="000A720C" w:rsidRPr="000A720C" w:rsidTr="00022B68">
        <w:tc>
          <w:tcPr>
            <w:tcW w:w="3306" w:type="dxa"/>
          </w:tcPr>
          <w:p w:rsidR="000A720C" w:rsidRPr="000A720C" w:rsidRDefault="00AC333A" w:rsidP="000E25BE">
            <w:pPr>
              <w:pStyle w:val="normal0"/>
              <w:jc w:val="both"/>
            </w:pPr>
            <w:r>
              <w:t>"</w:t>
            </w:r>
            <w:r w:rsidR="000A720C" w:rsidRPr="000A720C">
              <w:t>MOTIF</w:t>
            </w:r>
            <w:r>
              <w:t>"</w:t>
            </w:r>
            <w:r w:rsidR="000A720C" w:rsidRPr="000A720C">
              <w:t xml:space="preserve"> </w:t>
            </w:r>
          </w:p>
        </w:tc>
        <w:tc>
          <w:tcPr>
            <w:tcW w:w="3307" w:type="dxa"/>
          </w:tcPr>
          <w:p w:rsidR="000A720C" w:rsidRPr="000A720C" w:rsidRDefault="00AC333A" w:rsidP="000E25BE">
            <w:pPr>
              <w:pStyle w:val="normal0"/>
              <w:jc w:val="both"/>
            </w:pPr>
            <w:r>
              <w:t>"</w:t>
            </w:r>
            <w:r w:rsidR="000A720C" w:rsidRPr="000A720C">
              <w:t>GRAVITE</w:t>
            </w:r>
            <w:r>
              <w:t>"</w:t>
            </w:r>
          </w:p>
        </w:tc>
        <w:tc>
          <w:tcPr>
            <w:tcW w:w="3307" w:type="dxa"/>
          </w:tcPr>
          <w:p w:rsidR="000A720C" w:rsidRPr="000A720C" w:rsidRDefault="00AC333A" w:rsidP="000E25BE">
            <w:pPr>
              <w:pStyle w:val="normal0"/>
              <w:jc w:val="both"/>
            </w:pPr>
            <w:r>
              <w:t>"</w:t>
            </w:r>
            <w:proofErr w:type="spellStart"/>
            <w:r w:rsidR="000A720C" w:rsidRPr="000A720C">
              <w:t>DP</w:t>
            </w:r>
            <w:proofErr w:type="spellEnd"/>
            <w:r>
              <w:t>"</w:t>
            </w:r>
          </w:p>
        </w:tc>
      </w:tr>
      <w:tr w:rsidR="000A720C" w:rsidRPr="000A720C" w:rsidTr="00022B68">
        <w:tc>
          <w:tcPr>
            <w:tcW w:w="3306" w:type="dxa"/>
          </w:tcPr>
          <w:p w:rsidR="000A720C" w:rsidRPr="000A720C" w:rsidRDefault="00AC333A" w:rsidP="000E25BE">
            <w:pPr>
              <w:pStyle w:val="normal0"/>
              <w:jc w:val="both"/>
            </w:pPr>
            <w:r>
              <w:t>"</w:t>
            </w:r>
            <w:proofErr w:type="spellStart"/>
            <w:r w:rsidR="000A720C" w:rsidRPr="000A720C">
              <w:t>LISTE_DA</w:t>
            </w:r>
            <w:proofErr w:type="spellEnd"/>
            <w:r>
              <w:t>"</w:t>
            </w:r>
            <w:r w:rsidR="000A720C" w:rsidRPr="000A720C">
              <w:t xml:space="preserve"> </w:t>
            </w:r>
          </w:p>
        </w:tc>
        <w:tc>
          <w:tcPr>
            <w:tcW w:w="3307" w:type="dxa"/>
          </w:tcPr>
          <w:p w:rsidR="000A720C" w:rsidRPr="000A720C" w:rsidRDefault="00AC333A" w:rsidP="000E25BE">
            <w:pPr>
              <w:pStyle w:val="normal0"/>
              <w:jc w:val="both"/>
            </w:pPr>
            <w:r>
              <w:t>"</w:t>
            </w:r>
            <w:proofErr w:type="spellStart"/>
            <w:r w:rsidR="000A720C" w:rsidRPr="000A720C">
              <w:t>LISTE_ACTES</w:t>
            </w:r>
            <w:proofErr w:type="spellEnd"/>
            <w:r>
              <w:t>"</w:t>
            </w:r>
          </w:p>
        </w:tc>
        <w:tc>
          <w:tcPr>
            <w:tcW w:w="3307" w:type="dxa"/>
          </w:tcPr>
          <w:p w:rsidR="000A720C" w:rsidRPr="000A720C" w:rsidRDefault="00AC333A" w:rsidP="00AC333A">
            <w:pPr>
              <w:pStyle w:val="normal0"/>
              <w:jc w:val="both"/>
            </w:pPr>
            <w:r>
              <w:t>"</w:t>
            </w:r>
            <w:r w:rsidR="000A720C" w:rsidRPr="000A720C">
              <w:t>SORTIE</w:t>
            </w:r>
            <w:r>
              <w:t>"</w:t>
            </w:r>
            <w:r w:rsidR="000A720C" w:rsidRPr="000A720C">
              <w:t xml:space="preserve"> </w:t>
            </w:r>
          </w:p>
        </w:tc>
      </w:tr>
      <w:tr w:rsidR="000A720C" w:rsidRPr="000A720C" w:rsidTr="00022B68">
        <w:tc>
          <w:tcPr>
            <w:tcW w:w="3306" w:type="dxa"/>
          </w:tcPr>
          <w:p w:rsidR="000A720C" w:rsidRPr="000A720C" w:rsidRDefault="00AC333A" w:rsidP="000E25BE">
            <w:pPr>
              <w:pStyle w:val="normal0"/>
              <w:jc w:val="both"/>
            </w:pPr>
            <w:r>
              <w:t>"</w:t>
            </w:r>
            <w:proofErr w:type="spellStart"/>
            <w:r w:rsidR="000A720C" w:rsidRPr="000A720C">
              <w:t>MODE_SORTIE</w:t>
            </w:r>
            <w:proofErr w:type="spellEnd"/>
            <w:r>
              <w:t>"</w:t>
            </w:r>
          </w:p>
        </w:tc>
        <w:tc>
          <w:tcPr>
            <w:tcW w:w="3307" w:type="dxa"/>
          </w:tcPr>
          <w:p w:rsidR="000A720C" w:rsidRPr="000A720C" w:rsidRDefault="00AC333A" w:rsidP="000E25BE">
            <w:pPr>
              <w:pStyle w:val="normal0"/>
              <w:jc w:val="both"/>
            </w:pPr>
            <w:r>
              <w:t>"</w:t>
            </w:r>
            <w:r w:rsidR="000A720C" w:rsidRPr="000A720C">
              <w:t>ORIENTATION</w:t>
            </w:r>
            <w:r>
              <w:t>"</w:t>
            </w:r>
          </w:p>
        </w:tc>
        <w:tc>
          <w:tcPr>
            <w:tcW w:w="3307" w:type="dxa"/>
          </w:tcPr>
          <w:p w:rsidR="000A720C" w:rsidRPr="000A720C" w:rsidRDefault="00AC333A" w:rsidP="000E25BE">
            <w:pPr>
              <w:pStyle w:val="normal0"/>
              <w:jc w:val="both"/>
            </w:pPr>
            <w:r>
              <w:t>"</w:t>
            </w:r>
            <w:r w:rsidR="000A720C" w:rsidRPr="000A720C">
              <w:t>DESTINATION</w:t>
            </w:r>
            <w:r>
              <w:t>"</w:t>
            </w:r>
          </w:p>
        </w:tc>
      </w:tr>
    </w:tbl>
    <w:p w:rsidR="00AD2745" w:rsidRDefault="00AD2745" w:rsidP="00AD2745">
      <w:pPr>
        <w:pStyle w:val="normal0"/>
        <w:spacing w:line="240" w:lineRule="auto"/>
        <w:jc w:val="both"/>
      </w:pPr>
    </w:p>
    <w:p w:rsidR="00AD2745" w:rsidRPr="00AD2745" w:rsidRDefault="00DB3A29" w:rsidP="00AD2745">
      <w:pPr>
        <w:pStyle w:val="normal0"/>
        <w:spacing w:line="240" w:lineRule="auto"/>
      </w:pPr>
      <w:proofErr w:type="gramStart"/>
      <w:r w:rsidRPr="00AD2745">
        <w:t>e</w:t>
      </w:r>
      <w:r w:rsidR="0067764B" w:rsidRPr="00AD2745">
        <w:t>t</w:t>
      </w:r>
      <w:proofErr w:type="gramEnd"/>
      <w:r w:rsidR="0067764B" w:rsidRPr="00AD2745">
        <w:t xml:space="preserve"> éventuellement 2 informations extraites de l’entête du fichier</w:t>
      </w:r>
      <w:r w:rsidRPr="00AD2745">
        <w:t xml:space="preserve"> </w:t>
      </w:r>
      <w:r w:rsidR="0067764B" w:rsidRPr="00AD2745">
        <w:t xml:space="preserve">: </w:t>
      </w:r>
    </w:p>
    <w:p w:rsidR="0067764B" w:rsidRDefault="00AC333A" w:rsidP="00AD2745">
      <w:pPr>
        <w:pStyle w:val="normal0"/>
        <w:spacing w:line="240" w:lineRule="auto"/>
      </w:pPr>
      <w:r>
        <w:t>"</w:t>
      </w:r>
      <w:proofErr w:type="spellStart"/>
      <w:r w:rsidR="0067764B" w:rsidRPr="00AD2745">
        <w:t>FINESS</w:t>
      </w:r>
      <w:proofErr w:type="spellEnd"/>
      <w:r>
        <w:t>"</w:t>
      </w:r>
      <w:r w:rsidR="0067764B" w:rsidRPr="00AD2745">
        <w:t xml:space="preserve"> et </w:t>
      </w:r>
      <w:r>
        <w:t>"</w:t>
      </w:r>
      <w:proofErr w:type="spellStart"/>
      <w:r w:rsidR="0067764B" w:rsidRPr="00AD2745">
        <w:t>EXTRACT</w:t>
      </w:r>
      <w:proofErr w:type="spellEnd"/>
      <w:r>
        <w:t>"</w:t>
      </w:r>
      <w:r w:rsidR="0067764B" w:rsidRPr="00AD2745">
        <w:t xml:space="preserve"> (date d’extraction)</w:t>
      </w:r>
    </w:p>
    <w:p w:rsidR="000A720C" w:rsidRPr="00AD2745" w:rsidRDefault="000A720C" w:rsidP="00AD2745">
      <w:pPr>
        <w:pStyle w:val="normal0"/>
        <w:spacing w:line="240" w:lineRule="auto"/>
      </w:pPr>
    </w:p>
    <w:p w:rsidR="0067764B" w:rsidRPr="00AD2745" w:rsidRDefault="0067764B" w:rsidP="00AD2745">
      <w:pPr>
        <w:pStyle w:val="normal0"/>
        <w:spacing w:line="240" w:lineRule="auto"/>
        <w:jc w:val="both"/>
      </w:pPr>
      <w:r w:rsidRPr="00AD2745">
        <w:t xml:space="preserve">Deux rubriques ne font pas l’objet d’une mesure de la complétude: </w:t>
      </w:r>
      <w:r w:rsidR="00AC333A">
        <w:t>"</w:t>
      </w:r>
      <w:proofErr w:type="spellStart"/>
      <w:r w:rsidRPr="00AD2745">
        <w:t>LISTE_DA</w:t>
      </w:r>
      <w:proofErr w:type="spellEnd"/>
      <w:r w:rsidR="00AC333A">
        <w:t>"</w:t>
      </w:r>
      <w:r w:rsidRPr="00AD2745">
        <w:t xml:space="preserve"> et </w:t>
      </w:r>
      <w:r w:rsidR="00AC333A">
        <w:t>"</w:t>
      </w:r>
      <w:proofErr w:type="spellStart"/>
      <w:r w:rsidRPr="00AD2745">
        <w:t>LISTE_ACTES</w:t>
      </w:r>
      <w:proofErr w:type="spellEnd"/>
      <w:r w:rsidR="00AC333A">
        <w:t>"</w:t>
      </w:r>
      <w:r w:rsidRPr="00AD2745">
        <w:t>.</w:t>
      </w:r>
    </w:p>
    <w:p w:rsidR="00AD2745" w:rsidRPr="00AD2745" w:rsidRDefault="00AD2745" w:rsidP="00AD2745">
      <w:pPr>
        <w:pStyle w:val="normal0"/>
        <w:spacing w:line="240" w:lineRule="auto"/>
        <w:jc w:val="both"/>
      </w:pPr>
    </w:p>
    <w:p w:rsidR="00AD2745" w:rsidRPr="00AD2745" w:rsidRDefault="0067764B" w:rsidP="00AD2745">
      <w:pPr>
        <w:pStyle w:val="normal0"/>
        <w:spacing w:line="240" w:lineRule="auto"/>
        <w:jc w:val="both"/>
      </w:pPr>
      <w:r w:rsidRPr="00AD2745">
        <w:t xml:space="preserve">Au final il reste 16 items dont on peut calculer la complétude et résumer l’information sur un graphe en étoile. </w:t>
      </w:r>
    </w:p>
    <w:p w:rsidR="00AD2745" w:rsidRPr="00AD2745" w:rsidRDefault="00AD2745" w:rsidP="00AD2745">
      <w:pPr>
        <w:pStyle w:val="normal0"/>
        <w:spacing w:line="240" w:lineRule="auto"/>
        <w:jc w:val="both"/>
      </w:pPr>
    </w:p>
    <w:p w:rsidR="0067764B" w:rsidRPr="00AD2745" w:rsidRDefault="0067764B" w:rsidP="00AD2745">
      <w:pPr>
        <w:pStyle w:val="normal0"/>
        <w:spacing w:line="240" w:lineRule="auto"/>
        <w:jc w:val="both"/>
      </w:pPr>
      <w:r w:rsidRPr="00AD2745">
        <w:t xml:space="preserve">L’exemple est réalisé à partir d’une routine écrite à l’aide du langage R. Les données sont stockées dans un tableau rectangulaire de 18 colonnes et 40509 lignes correspondant aux </w:t>
      </w:r>
      <w:proofErr w:type="spellStart"/>
      <w:r w:rsidRPr="00AD2745">
        <w:t>RPU</w:t>
      </w:r>
      <w:proofErr w:type="spellEnd"/>
      <w:r w:rsidRPr="00AD2745">
        <w:t xml:space="preserve"> du mois de janvier 2015.</w:t>
      </w:r>
    </w:p>
    <w:p w:rsidR="00AD2745" w:rsidRPr="00AD2745" w:rsidRDefault="00AD2745" w:rsidP="00AD2745">
      <w:pPr>
        <w:pStyle w:val="normal0"/>
        <w:spacing w:line="240" w:lineRule="auto"/>
        <w:jc w:val="both"/>
      </w:pPr>
    </w:p>
    <w:p w:rsidR="00AD2745" w:rsidRPr="00DB3A29" w:rsidRDefault="00AD2745" w:rsidP="00AD2745">
      <w:pPr>
        <w:pStyle w:val="normal0"/>
        <w:spacing w:line="240" w:lineRule="auto"/>
        <w:jc w:val="both"/>
        <w:rPr>
          <w:sz w:val="20"/>
        </w:rPr>
      </w:pPr>
    </w:p>
    <w:p w:rsidR="0067764B" w:rsidRDefault="0067764B" w:rsidP="006734A9">
      <w:pPr>
        <w:pStyle w:val="titreannexe"/>
      </w:pPr>
      <w:bookmarkStart w:id="63" w:name="h.99mb18p1c3o3" w:colFirst="0" w:colLast="0"/>
      <w:bookmarkEnd w:id="63"/>
      <w:r w:rsidRPr="00DB3A29">
        <w:t xml:space="preserve">1.2 </w:t>
      </w:r>
      <w:r w:rsidR="00DB3A29">
        <w:t xml:space="preserve">- </w:t>
      </w:r>
      <w:r w:rsidRPr="00DB3A29">
        <w:t>Le mode de sortie des urgences</w:t>
      </w:r>
    </w:p>
    <w:p w:rsidR="00DB3A29" w:rsidRPr="00DB3A29" w:rsidRDefault="00DB3A29" w:rsidP="00AD2745"/>
    <w:p w:rsidR="0067764B" w:rsidRPr="00AD2745" w:rsidRDefault="0067764B" w:rsidP="00AD2745">
      <w:pPr>
        <w:pStyle w:val="normal0"/>
        <w:spacing w:line="240" w:lineRule="auto"/>
        <w:rPr>
          <w:szCs w:val="22"/>
        </w:rPr>
      </w:pPr>
      <w:r w:rsidRPr="00AD2745">
        <w:rPr>
          <w:szCs w:val="22"/>
        </w:rPr>
        <w:t xml:space="preserve">Le </w:t>
      </w:r>
      <w:proofErr w:type="spellStart"/>
      <w:r w:rsidRPr="00AD2745">
        <w:rPr>
          <w:szCs w:val="22"/>
        </w:rPr>
        <w:t>RPU</w:t>
      </w:r>
      <w:proofErr w:type="spellEnd"/>
      <w:r w:rsidRPr="00AD2745">
        <w:rPr>
          <w:szCs w:val="22"/>
        </w:rPr>
        <w:t xml:space="preserve"> comporte une rubrique factorielle </w:t>
      </w:r>
      <w:proofErr w:type="spellStart"/>
      <w:r w:rsidRPr="00AD2745">
        <w:rPr>
          <w:szCs w:val="22"/>
        </w:rPr>
        <w:t>MODE_SORTIE</w:t>
      </w:r>
      <w:proofErr w:type="spellEnd"/>
      <w:r w:rsidRPr="00AD2745">
        <w:rPr>
          <w:szCs w:val="22"/>
        </w:rPr>
        <w:t xml:space="preserve"> avec quatre issues possibles</w:t>
      </w:r>
      <w:r w:rsidR="00DB3A29" w:rsidRPr="00AD2745">
        <w:rPr>
          <w:szCs w:val="22"/>
        </w:rPr>
        <w:t xml:space="preserve"> </w:t>
      </w:r>
      <w:r w:rsidRPr="00AD2745">
        <w:rPr>
          <w:szCs w:val="22"/>
        </w:rPr>
        <w:t>:</w:t>
      </w:r>
    </w:p>
    <w:p w:rsidR="00DB3A29" w:rsidRPr="00AD2745" w:rsidRDefault="00DB3A29" w:rsidP="00AD2745">
      <w:pPr>
        <w:pStyle w:val="normal0"/>
        <w:spacing w:line="240" w:lineRule="auto"/>
        <w:rPr>
          <w:szCs w:val="22"/>
        </w:rPr>
      </w:pPr>
    </w:p>
    <w:p w:rsidR="0067764B" w:rsidRPr="00AD2745" w:rsidRDefault="0067764B" w:rsidP="00AD2745">
      <w:pPr>
        <w:pStyle w:val="PUCE1FEDORU"/>
        <w:rPr>
          <w:szCs w:val="22"/>
        </w:rPr>
      </w:pPr>
      <w:r w:rsidRPr="00AD2745">
        <w:rPr>
          <w:szCs w:val="22"/>
        </w:rPr>
        <w:t>la MUTATION (hospitalisation dans le même établissement)</w:t>
      </w:r>
    </w:p>
    <w:p w:rsidR="0067764B" w:rsidRPr="00AD2745" w:rsidRDefault="0067764B" w:rsidP="00AD2745">
      <w:pPr>
        <w:pStyle w:val="PUCE1FEDORU"/>
        <w:rPr>
          <w:szCs w:val="22"/>
        </w:rPr>
      </w:pPr>
      <w:r w:rsidRPr="00AD2745">
        <w:rPr>
          <w:szCs w:val="22"/>
        </w:rPr>
        <w:t>le TRANSFERT (hospitalisation dans un autre établissement)</w:t>
      </w:r>
    </w:p>
    <w:p w:rsidR="0067764B" w:rsidRPr="00AD2745" w:rsidRDefault="0067764B" w:rsidP="00AD2745">
      <w:pPr>
        <w:pStyle w:val="PUCE1FEDORU"/>
        <w:rPr>
          <w:szCs w:val="22"/>
        </w:rPr>
      </w:pPr>
      <w:r w:rsidRPr="00AD2745">
        <w:rPr>
          <w:szCs w:val="22"/>
        </w:rPr>
        <w:t>le DOMICILE (le patient rentre à son domicile où ce qui en tient lieu)</w:t>
      </w:r>
    </w:p>
    <w:p w:rsidR="0067764B" w:rsidRPr="00AD2745" w:rsidRDefault="0067764B" w:rsidP="00AD2745">
      <w:pPr>
        <w:pStyle w:val="PUCE1FEDORU"/>
        <w:rPr>
          <w:szCs w:val="22"/>
        </w:rPr>
      </w:pPr>
      <w:r w:rsidRPr="00AD2745">
        <w:rPr>
          <w:szCs w:val="22"/>
        </w:rPr>
        <w:t xml:space="preserve">le </w:t>
      </w:r>
      <w:r w:rsidR="00DB3A29" w:rsidRPr="00AD2745">
        <w:rPr>
          <w:szCs w:val="22"/>
        </w:rPr>
        <w:t>DÉCÈS</w:t>
      </w:r>
    </w:p>
    <w:p w:rsidR="00DB3A29" w:rsidRPr="00AD2745" w:rsidRDefault="00DB3A29" w:rsidP="00AD2745">
      <w:pPr>
        <w:pStyle w:val="normal0"/>
        <w:spacing w:line="240" w:lineRule="auto"/>
        <w:ind w:left="720"/>
        <w:contextualSpacing/>
        <w:rPr>
          <w:szCs w:val="22"/>
        </w:rPr>
      </w:pPr>
    </w:p>
    <w:p w:rsidR="0067764B" w:rsidRPr="00AD2745" w:rsidRDefault="0067764B" w:rsidP="00AD2745">
      <w:pPr>
        <w:pStyle w:val="normal0"/>
        <w:spacing w:line="240" w:lineRule="auto"/>
        <w:jc w:val="both"/>
        <w:rPr>
          <w:szCs w:val="22"/>
        </w:rPr>
      </w:pPr>
      <w:r w:rsidRPr="00AD2745">
        <w:rPr>
          <w:szCs w:val="22"/>
        </w:rPr>
        <w:t>Pour les patients hospitalisés (MUTATION et TRANSFERT), le mode de sortie peut être affiné par le</w:t>
      </w:r>
      <w:r w:rsidR="00DB3A29" w:rsidRPr="00AD2745">
        <w:rPr>
          <w:szCs w:val="22"/>
        </w:rPr>
        <w:t>s</w:t>
      </w:r>
      <w:r w:rsidRPr="00AD2745">
        <w:rPr>
          <w:szCs w:val="22"/>
        </w:rPr>
        <w:t xml:space="preserve"> rubriques DESTINATION et ORIENTATION. Ces deux rubrique</w:t>
      </w:r>
      <w:r w:rsidR="00AC333A">
        <w:rPr>
          <w:szCs w:val="22"/>
        </w:rPr>
        <w:t>s</w:t>
      </w:r>
      <w:r w:rsidRPr="00AD2745">
        <w:rPr>
          <w:szCs w:val="22"/>
        </w:rPr>
        <w:t xml:space="preserve"> ne peuvent pas être complétée</w:t>
      </w:r>
      <w:r w:rsidR="00DB3A29" w:rsidRPr="00AD2745">
        <w:rPr>
          <w:szCs w:val="22"/>
        </w:rPr>
        <w:t>s</w:t>
      </w:r>
      <w:r w:rsidRPr="00AD2745">
        <w:rPr>
          <w:szCs w:val="22"/>
        </w:rPr>
        <w:t xml:space="preserve"> si on a coché DOMICILE ou </w:t>
      </w:r>
      <w:r w:rsidR="00DB3A29" w:rsidRPr="00AD2745">
        <w:rPr>
          <w:szCs w:val="22"/>
        </w:rPr>
        <w:t>DÉCÈS.</w:t>
      </w:r>
      <w:r w:rsidRPr="00AD2745">
        <w:rPr>
          <w:szCs w:val="22"/>
        </w:rPr>
        <w:t xml:space="preserve"> </w:t>
      </w:r>
      <w:r w:rsidR="00DB3A29" w:rsidRPr="00AD2745">
        <w:rPr>
          <w:szCs w:val="22"/>
        </w:rPr>
        <w:t>Elles sont</w:t>
      </w:r>
      <w:r w:rsidRPr="00AD2745">
        <w:rPr>
          <w:szCs w:val="22"/>
        </w:rPr>
        <w:t xml:space="preserve"> donc laissée</w:t>
      </w:r>
      <w:r w:rsidR="00DB3A29" w:rsidRPr="00AD2745">
        <w:rPr>
          <w:szCs w:val="22"/>
        </w:rPr>
        <w:t>s</w:t>
      </w:r>
      <w:r w:rsidRPr="00AD2745">
        <w:rPr>
          <w:szCs w:val="22"/>
        </w:rPr>
        <w:t xml:space="preserve"> vides, ce qui induit une </w:t>
      </w:r>
      <w:r w:rsidR="00DB3A29" w:rsidRPr="00AD2745">
        <w:rPr>
          <w:szCs w:val="22"/>
        </w:rPr>
        <w:t>ambigüité</w:t>
      </w:r>
      <w:r w:rsidRPr="00AD2745">
        <w:rPr>
          <w:szCs w:val="22"/>
        </w:rPr>
        <w:t xml:space="preserve"> lorsqu’on veut établir la complétude des champs DESTINATION et ORIENTATION. Ceci entraine une sous estimation importante du taux de complétude pour ces deux rubriques. Il convient donc pour calculer la complétude de ces champs, d’isoler les </w:t>
      </w:r>
      <w:proofErr w:type="spellStart"/>
      <w:r w:rsidRPr="00AD2745">
        <w:rPr>
          <w:szCs w:val="22"/>
        </w:rPr>
        <w:t>RPU</w:t>
      </w:r>
      <w:proofErr w:type="spellEnd"/>
      <w:r w:rsidRPr="00AD2745">
        <w:rPr>
          <w:szCs w:val="22"/>
        </w:rPr>
        <w:t xml:space="preserve"> correspondant à une hospitalisation.</w:t>
      </w:r>
    </w:p>
    <w:p w:rsidR="00AD2745" w:rsidRPr="00AD2745" w:rsidRDefault="00AD2745" w:rsidP="00AD2745">
      <w:pPr>
        <w:pStyle w:val="normal0"/>
        <w:spacing w:line="240" w:lineRule="auto"/>
        <w:jc w:val="both"/>
        <w:rPr>
          <w:szCs w:val="22"/>
        </w:rPr>
      </w:pPr>
    </w:p>
    <w:p w:rsidR="00AD2745" w:rsidRDefault="00AD2745">
      <w:pPr>
        <w:spacing w:after="200" w:line="276" w:lineRule="auto"/>
        <w:jc w:val="left"/>
        <w:rPr>
          <w:b/>
          <w:color w:val="00B0F0"/>
          <w:sz w:val="28"/>
        </w:rPr>
      </w:pPr>
      <w:bookmarkStart w:id="64" w:name="h.dg6rte9y6ffj" w:colFirst="0" w:colLast="0"/>
      <w:bookmarkEnd w:id="64"/>
      <w:r>
        <w:rPr>
          <w:sz w:val="28"/>
        </w:rPr>
        <w:br w:type="page"/>
      </w:r>
    </w:p>
    <w:p w:rsidR="0067764B" w:rsidRDefault="0067764B" w:rsidP="006734A9">
      <w:pPr>
        <w:pStyle w:val="titreannexe"/>
      </w:pPr>
      <w:r w:rsidRPr="00DB3A29">
        <w:lastRenderedPageBreak/>
        <w:t xml:space="preserve">1.3 </w:t>
      </w:r>
      <w:r w:rsidR="00DB3A29">
        <w:t xml:space="preserve">- </w:t>
      </w:r>
      <w:r w:rsidRPr="00DB3A29">
        <w:t>Les modes de sortie</w:t>
      </w:r>
    </w:p>
    <w:p w:rsidR="00AD2745" w:rsidRPr="00AD2745" w:rsidRDefault="00AD2745" w:rsidP="00AD2745"/>
    <w:p w:rsidR="0067764B" w:rsidRDefault="0067764B" w:rsidP="006734A9">
      <w:pPr>
        <w:pStyle w:val="normal0"/>
        <w:spacing w:line="240" w:lineRule="auto"/>
        <w:jc w:val="center"/>
      </w:pPr>
      <w:r>
        <w:rPr>
          <w:noProof/>
        </w:rPr>
        <w:drawing>
          <wp:inline distT="114300" distB="114300" distL="114300" distR="114300">
            <wp:extent cx="4844544" cy="3142162"/>
            <wp:effectExtent l="19050" t="19050" r="13206" b="20138"/>
            <wp:docPr id="3" name="image09.png" descr="graphe"/>
            <wp:cNvGraphicFramePr/>
            <a:graphic xmlns:a="http://schemas.openxmlformats.org/drawingml/2006/main">
              <a:graphicData uri="http://schemas.openxmlformats.org/drawingml/2006/picture">
                <pic:pic xmlns:pic="http://schemas.openxmlformats.org/drawingml/2006/picture">
                  <pic:nvPicPr>
                    <pic:cNvPr id="0" name="image09.png" descr="graphe"/>
                    <pic:cNvPicPr preferRelativeResize="0"/>
                  </pic:nvPicPr>
                  <pic:blipFill>
                    <a:blip r:embed="rId21" cstate="print"/>
                    <a:srcRect/>
                    <a:stretch>
                      <a:fillRect/>
                    </a:stretch>
                  </pic:blipFill>
                  <pic:spPr>
                    <a:xfrm>
                      <a:off x="0" y="0"/>
                      <a:ext cx="4849558" cy="3145414"/>
                    </a:xfrm>
                    <a:prstGeom prst="rect">
                      <a:avLst/>
                    </a:prstGeom>
                    <a:ln w="3175">
                      <a:solidFill>
                        <a:schemeClr val="tx1">
                          <a:lumMod val="65000"/>
                          <a:lumOff val="35000"/>
                        </a:schemeClr>
                      </a:solidFill>
                    </a:ln>
                  </pic:spPr>
                </pic:pic>
              </a:graphicData>
            </a:graphic>
          </wp:inline>
        </w:drawing>
      </w:r>
    </w:p>
    <w:p w:rsidR="00AD2745" w:rsidRDefault="00AD2745" w:rsidP="00AD2745">
      <w:pPr>
        <w:pStyle w:val="normal0"/>
        <w:spacing w:line="240" w:lineRule="auto"/>
      </w:pPr>
    </w:p>
    <w:p w:rsidR="0067764B" w:rsidRPr="00AD2745" w:rsidRDefault="0067764B" w:rsidP="006734A9">
      <w:pPr>
        <w:pStyle w:val="titreannexe"/>
      </w:pPr>
      <w:bookmarkStart w:id="65" w:name="h.z0it8625f0k7" w:colFirst="0" w:colLast="0"/>
      <w:bookmarkEnd w:id="65"/>
      <w:r w:rsidRPr="00AD2745">
        <w:t xml:space="preserve">1.4 </w:t>
      </w:r>
      <w:r w:rsidR="00AD2745">
        <w:t xml:space="preserve">- </w:t>
      </w:r>
      <w:r w:rsidRPr="00AD2745">
        <w:t>Ordonner les items</w:t>
      </w:r>
    </w:p>
    <w:p w:rsidR="00AD2745" w:rsidRDefault="00AD2745" w:rsidP="00AD2745">
      <w:pPr>
        <w:pStyle w:val="normal0"/>
        <w:spacing w:line="240" w:lineRule="auto"/>
        <w:rPr>
          <w:sz w:val="20"/>
        </w:rPr>
      </w:pPr>
    </w:p>
    <w:p w:rsidR="0067764B" w:rsidRPr="00AD2745" w:rsidRDefault="0067764B" w:rsidP="00AD2745">
      <w:pPr>
        <w:pStyle w:val="normal0"/>
        <w:spacing w:line="240" w:lineRule="auto"/>
        <w:rPr>
          <w:szCs w:val="22"/>
        </w:rPr>
      </w:pPr>
      <w:r w:rsidRPr="00AD2745">
        <w:rPr>
          <w:szCs w:val="22"/>
        </w:rPr>
        <w:t>Les items peuvent être rangés en 4 groupes</w:t>
      </w:r>
      <w:r w:rsidR="00AD2745" w:rsidRPr="00AD2745">
        <w:rPr>
          <w:szCs w:val="22"/>
        </w:rPr>
        <w:t xml:space="preserve"> </w:t>
      </w:r>
      <w:r w:rsidRPr="00AD2745">
        <w:rPr>
          <w:szCs w:val="22"/>
        </w:rPr>
        <w:t>:</w:t>
      </w:r>
    </w:p>
    <w:p w:rsidR="00AD2745" w:rsidRPr="00AD2745" w:rsidRDefault="00AD2745" w:rsidP="00AD2745">
      <w:pPr>
        <w:pStyle w:val="normal0"/>
        <w:spacing w:line="240" w:lineRule="auto"/>
        <w:rPr>
          <w:szCs w:val="22"/>
        </w:rPr>
      </w:pPr>
    </w:p>
    <w:p w:rsidR="0067764B" w:rsidRPr="00AD2745" w:rsidRDefault="0067764B" w:rsidP="00AD2745">
      <w:pPr>
        <w:rPr>
          <w:b/>
          <w:i/>
          <w:color w:val="595959" w:themeColor="text1" w:themeTint="A6"/>
          <w:szCs w:val="22"/>
        </w:rPr>
      </w:pPr>
      <w:bookmarkStart w:id="66" w:name="h.proh48qoiqtz" w:colFirst="0" w:colLast="0"/>
      <w:bookmarkEnd w:id="66"/>
      <w:r w:rsidRPr="00AD2745">
        <w:rPr>
          <w:b/>
          <w:i/>
          <w:color w:val="595959" w:themeColor="text1" w:themeTint="A6"/>
          <w:szCs w:val="22"/>
        </w:rPr>
        <w:t>Données d’identification</w:t>
      </w:r>
    </w:p>
    <w:p w:rsidR="0067764B" w:rsidRPr="00AD2745" w:rsidRDefault="0067764B" w:rsidP="00AD2745">
      <w:pPr>
        <w:pStyle w:val="PUCE1FEDORU"/>
        <w:rPr>
          <w:szCs w:val="22"/>
        </w:rPr>
      </w:pPr>
      <w:proofErr w:type="spellStart"/>
      <w:r w:rsidRPr="00AD2745">
        <w:rPr>
          <w:szCs w:val="22"/>
        </w:rPr>
        <w:t>FINESS</w:t>
      </w:r>
      <w:proofErr w:type="spellEnd"/>
    </w:p>
    <w:p w:rsidR="0067764B" w:rsidRPr="00AD2745" w:rsidRDefault="0067764B" w:rsidP="00AD2745">
      <w:pPr>
        <w:pStyle w:val="PUCE1FEDORU"/>
        <w:rPr>
          <w:szCs w:val="22"/>
        </w:rPr>
      </w:pPr>
      <w:r w:rsidRPr="00AD2745">
        <w:rPr>
          <w:szCs w:val="22"/>
        </w:rPr>
        <w:t>ID</w:t>
      </w:r>
    </w:p>
    <w:p w:rsidR="0067764B" w:rsidRPr="00AD2745" w:rsidRDefault="0067764B" w:rsidP="00AD2745">
      <w:pPr>
        <w:pStyle w:val="PUCE1FEDORU"/>
        <w:rPr>
          <w:szCs w:val="22"/>
        </w:rPr>
      </w:pPr>
      <w:proofErr w:type="spellStart"/>
      <w:r w:rsidRPr="00AD2745">
        <w:rPr>
          <w:szCs w:val="22"/>
        </w:rPr>
        <w:t>Extract</w:t>
      </w:r>
      <w:proofErr w:type="spellEnd"/>
    </w:p>
    <w:p w:rsidR="00AD2745" w:rsidRPr="00AD2745" w:rsidRDefault="00AD2745" w:rsidP="00AD2745">
      <w:pPr>
        <w:pStyle w:val="PUCE1FEDORU"/>
        <w:numPr>
          <w:ilvl w:val="0"/>
          <w:numId w:val="0"/>
        </w:numPr>
        <w:ind w:left="720"/>
        <w:rPr>
          <w:szCs w:val="22"/>
        </w:rPr>
      </w:pPr>
    </w:p>
    <w:p w:rsidR="0067764B" w:rsidRPr="00AD2745" w:rsidRDefault="0067764B" w:rsidP="00AD2745">
      <w:pPr>
        <w:rPr>
          <w:b/>
          <w:i/>
          <w:color w:val="595959" w:themeColor="text1" w:themeTint="A6"/>
          <w:szCs w:val="22"/>
        </w:rPr>
      </w:pPr>
      <w:bookmarkStart w:id="67" w:name="h.9mmna8xehymq" w:colFirst="0" w:colLast="0"/>
      <w:bookmarkEnd w:id="67"/>
      <w:r w:rsidRPr="00AD2745">
        <w:rPr>
          <w:b/>
          <w:i/>
          <w:color w:val="595959" w:themeColor="text1" w:themeTint="A6"/>
          <w:szCs w:val="22"/>
        </w:rPr>
        <w:t>Données caractéristiques patient</w:t>
      </w:r>
    </w:p>
    <w:p w:rsidR="0067764B" w:rsidRPr="00AD2745" w:rsidRDefault="0067764B" w:rsidP="00AD2745">
      <w:pPr>
        <w:pStyle w:val="PUCE1FEDORU"/>
        <w:rPr>
          <w:szCs w:val="22"/>
        </w:rPr>
      </w:pPr>
      <w:r w:rsidRPr="00AD2745">
        <w:rPr>
          <w:szCs w:val="22"/>
        </w:rPr>
        <w:t>Code postal</w:t>
      </w:r>
    </w:p>
    <w:p w:rsidR="0067764B" w:rsidRPr="00AD2745" w:rsidRDefault="0067764B" w:rsidP="00AD2745">
      <w:pPr>
        <w:pStyle w:val="PUCE1FEDORU"/>
        <w:rPr>
          <w:szCs w:val="22"/>
        </w:rPr>
      </w:pPr>
      <w:r w:rsidRPr="00AD2745">
        <w:rPr>
          <w:szCs w:val="22"/>
        </w:rPr>
        <w:t>Commune</w:t>
      </w:r>
    </w:p>
    <w:p w:rsidR="0067764B" w:rsidRPr="00AD2745" w:rsidRDefault="0067764B" w:rsidP="00AD2745">
      <w:pPr>
        <w:pStyle w:val="PUCE1FEDORU"/>
        <w:rPr>
          <w:szCs w:val="22"/>
        </w:rPr>
      </w:pPr>
      <w:r w:rsidRPr="00AD2745">
        <w:rPr>
          <w:szCs w:val="22"/>
        </w:rPr>
        <w:t>Date de naissance</w:t>
      </w:r>
    </w:p>
    <w:p w:rsidR="0067764B" w:rsidRPr="00AD2745" w:rsidRDefault="0067764B" w:rsidP="00AD2745">
      <w:pPr>
        <w:pStyle w:val="PUCE1FEDORU"/>
        <w:rPr>
          <w:szCs w:val="22"/>
        </w:rPr>
      </w:pPr>
      <w:r w:rsidRPr="00AD2745">
        <w:rPr>
          <w:szCs w:val="22"/>
        </w:rPr>
        <w:t>Age</w:t>
      </w:r>
      <w:r w:rsidR="00AC333A">
        <w:rPr>
          <w:szCs w:val="22"/>
        </w:rPr>
        <w:t xml:space="preserve"> </w:t>
      </w:r>
      <w:r w:rsidRPr="00AD2745">
        <w:rPr>
          <w:szCs w:val="22"/>
        </w:rPr>
        <w:t>: redondant avec la date de naissance. Pas représenté sur le graphe</w:t>
      </w:r>
    </w:p>
    <w:p w:rsidR="0067764B" w:rsidRPr="00AD2745" w:rsidRDefault="0067764B" w:rsidP="00AD2745">
      <w:pPr>
        <w:pStyle w:val="PUCE1FEDORU"/>
        <w:rPr>
          <w:szCs w:val="22"/>
        </w:rPr>
      </w:pPr>
      <w:r w:rsidRPr="00AD2745">
        <w:rPr>
          <w:szCs w:val="22"/>
        </w:rPr>
        <w:t>Sexe</w:t>
      </w:r>
    </w:p>
    <w:p w:rsidR="00AD2745" w:rsidRPr="00AD2745" w:rsidRDefault="00AD2745" w:rsidP="00AD2745">
      <w:pPr>
        <w:pStyle w:val="PUCE1FEDORU"/>
        <w:numPr>
          <w:ilvl w:val="0"/>
          <w:numId w:val="0"/>
        </w:numPr>
        <w:ind w:left="720"/>
        <w:rPr>
          <w:szCs w:val="22"/>
        </w:rPr>
      </w:pPr>
    </w:p>
    <w:p w:rsidR="00AD2745" w:rsidRPr="00AD2745" w:rsidRDefault="0067764B" w:rsidP="00AD2745">
      <w:pPr>
        <w:rPr>
          <w:b/>
          <w:i/>
          <w:color w:val="595959" w:themeColor="text1" w:themeTint="A6"/>
          <w:szCs w:val="22"/>
        </w:rPr>
      </w:pPr>
      <w:bookmarkStart w:id="68" w:name="h.xw23uaten4cs" w:colFirst="0" w:colLast="0"/>
      <w:bookmarkEnd w:id="68"/>
      <w:r w:rsidRPr="00AD2745">
        <w:rPr>
          <w:b/>
          <w:i/>
          <w:color w:val="595959" w:themeColor="text1" w:themeTint="A6"/>
          <w:szCs w:val="22"/>
        </w:rPr>
        <w:t>Données administratives</w:t>
      </w:r>
    </w:p>
    <w:p w:rsidR="0067764B" w:rsidRPr="00AD2745" w:rsidRDefault="0067764B" w:rsidP="00AD2745">
      <w:pPr>
        <w:pStyle w:val="PUCE1FEDORU"/>
        <w:rPr>
          <w:szCs w:val="22"/>
        </w:rPr>
      </w:pPr>
      <w:r w:rsidRPr="00AD2745">
        <w:rPr>
          <w:szCs w:val="22"/>
        </w:rPr>
        <w:t>Date et heure d’entrée</w:t>
      </w:r>
    </w:p>
    <w:p w:rsidR="0067764B" w:rsidRPr="00AD2745" w:rsidRDefault="0067764B" w:rsidP="00AD2745">
      <w:pPr>
        <w:pStyle w:val="PUCE1FEDORU"/>
        <w:rPr>
          <w:szCs w:val="22"/>
        </w:rPr>
      </w:pPr>
      <w:r w:rsidRPr="00AD2745">
        <w:rPr>
          <w:szCs w:val="22"/>
        </w:rPr>
        <w:t>Mode d’entrée</w:t>
      </w:r>
    </w:p>
    <w:p w:rsidR="0067764B" w:rsidRPr="00AD2745" w:rsidRDefault="0067764B" w:rsidP="00AD2745">
      <w:pPr>
        <w:pStyle w:val="PUCE1FEDORU"/>
        <w:rPr>
          <w:szCs w:val="22"/>
        </w:rPr>
      </w:pPr>
      <w:r w:rsidRPr="00AD2745">
        <w:rPr>
          <w:szCs w:val="22"/>
        </w:rPr>
        <w:t>Provenance</w:t>
      </w:r>
    </w:p>
    <w:p w:rsidR="0067764B" w:rsidRPr="00AD2745" w:rsidRDefault="0067764B" w:rsidP="00AD2745">
      <w:pPr>
        <w:pStyle w:val="PUCE1FEDORU"/>
        <w:rPr>
          <w:szCs w:val="22"/>
        </w:rPr>
      </w:pPr>
      <w:r w:rsidRPr="00AD2745">
        <w:rPr>
          <w:szCs w:val="22"/>
        </w:rPr>
        <w:t>Mode de transport</w:t>
      </w:r>
    </w:p>
    <w:p w:rsidR="0067764B" w:rsidRPr="00AD2745" w:rsidRDefault="0067764B" w:rsidP="00AD2745">
      <w:pPr>
        <w:pStyle w:val="PUCE1FEDORU"/>
        <w:rPr>
          <w:szCs w:val="22"/>
        </w:rPr>
      </w:pPr>
      <w:r w:rsidRPr="00AD2745">
        <w:rPr>
          <w:szCs w:val="22"/>
        </w:rPr>
        <w:t>PEC durant le transport</w:t>
      </w:r>
    </w:p>
    <w:p w:rsidR="0067764B" w:rsidRPr="00AD2745" w:rsidRDefault="0067764B" w:rsidP="00AD2745">
      <w:pPr>
        <w:pStyle w:val="PUCE1FEDORU"/>
        <w:rPr>
          <w:szCs w:val="22"/>
        </w:rPr>
      </w:pPr>
      <w:r w:rsidRPr="00AD2745">
        <w:rPr>
          <w:szCs w:val="22"/>
        </w:rPr>
        <w:t>Date et heure de sortie</w:t>
      </w:r>
    </w:p>
    <w:p w:rsidR="0067764B" w:rsidRPr="00AD2745" w:rsidRDefault="0067764B" w:rsidP="00AD2745">
      <w:pPr>
        <w:pStyle w:val="PUCE1FEDORU"/>
        <w:rPr>
          <w:szCs w:val="22"/>
        </w:rPr>
      </w:pPr>
      <w:r w:rsidRPr="00AD2745">
        <w:rPr>
          <w:szCs w:val="22"/>
        </w:rPr>
        <w:t>Mode de sortie</w:t>
      </w:r>
    </w:p>
    <w:p w:rsidR="0067764B" w:rsidRPr="00AD2745" w:rsidRDefault="0067764B" w:rsidP="00AD2745">
      <w:pPr>
        <w:pStyle w:val="PUCE1FEDORU"/>
        <w:rPr>
          <w:szCs w:val="22"/>
        </w:rPr>
      </w:pPr>
      <w:r w:rsidRPr="00AD2745">
        <w:rPr>
          <w:szCs w:val="22"/>
        </w:rPr>
        <w:t>Destination</w:t>
      </w:r>
    </w:p>
    <w:p w:rsidR="0067764B" w:rsidRDefault="0067764B" w:rsidP="00AD2745">
      <w:pPr>
        <w:pStyle w:val="PUCE1FEDORU"/>
        <w:rPr>
          <w:szCs w:val="22"/>
        </w:rPr>
      </w:pPr>
      <w:r w:rsidRPr="00AD2745">
        <w:rPr>
          <w:szCs w:val="22"/>
        </w:rPr>
        <w:t>Orientation</w:t>
      </w:r>
    </w:p>
    <w:p w:rsidR="00AD2745" w:rsidRPr="00AD2745" w:rsidRDefault="00AD2745" w:rsidP="00AD2745">
      <w:pPr>
        <w:pStyle w:val="PUCE1FEDORU"/>
        <w:numPr>
          <w:ilvl w:val="0"/>
          <w:numId w:val="0"/>
        </w:numPr>
        <w:ind w:left="720"/>
        <w:rPr>
          <w:szCs w:val="22"/>
        </w:rPr>
      </w:pPr>
    </w:p>
    <w:p w:rsidR="0067764B" w:rsidRPr="00AD2745" w:rsidRDefault="0067764B" w:rsidP="00AD2745">
      <w:pPr>
        <w:rPr>
          <w:b/>
          <w:i/>
          <w:color w:val="595959" w:themeColor="text1" w:themeTint="A6"/>
          <w:szCs w:val="22"/>
        </w:rPr>
      </w:pPr>
      <w:bookmarkStart w:id="69" w:name="h.k2wfqnrrauah" w:colFirst="0" w:colLast="0"/>
      <w:bookmarkEnd w:id="69"/>
      <w:r w:rsidRPr="00AD2745">
        <w:rPr>
          <w:b/>
          <w:i/>
          <w:color w:val="595959" w:themeColor="text1" w:themeTint="A6"/>
          <w:szCs w:val="22"/>
        </w:rPr>
        <w:t>Données médicales</w:t>
      </w:r>
    </w:p>
    <w:p w:rsidR="0067764B" w:rsidRPr="00AD2745" w:rsidRDefault="0067764B" w:rsidP="00AD2745">
      <w:pPr>
        <w:pStyle w:val="PUCE1FEDORU"/>
      </w:pPr>
      <w:r w:rsidRPr="00AD2745">
        <w:t>Motif de recours</w:t>
      </w:r>
    </w:p>
    <w:p w:rsidR="0067764B" w:rsidRPr="00AD2745" w:rsidRDefault="0067764B" w:rsidP="00AD2745">
      <w:pPr>
        <w:pStyle w:val="PUCE1FEDORU"/>
      </w:pPr>
      <w:proofErr w:type="spellStart"/>
      <w:r w:rsidRPr="00AD2745">
        <w:t>CCMU</w:t>
      </w:r>
      <w:proofErr w:type="spellEnd"/>
    </w:p>
    <w:p w:rsidR="0067764B" w:rsidRDefault="0067764B" w:rsidP="00AD2745">
      <w:pPr>
        <w:pStyle w:val="PUCE1FEDORU"/>
      </w:pPr>
      <w:proofErr w:type="spellStart"/>
      <w:r w:rsidRPr="00AD2745">
        <w:t>DP</w:t>
      </w:r>
      <w:proofErr w:type="spellEnd"/>
    </w:p>
    <w:p w:rsidR="00AD2745" w:rsidRPr="00AD2745" w:rsidRDefault="00AD2745" w:rsidP="00AD2745">
      <w:pPr>
        <w:pStyle w:val="PUCE1FEDORU"/>
        <w:numPr>
          <w:ilvl w:val="0"/>
          <w:numId w:val="0"/>
        </w:numPr>
        <w:ind w:left="720"/>
      </w:pPr>
    </w:p>
    <w:p w:rsidR="0067764B" w:rsidRDefault="0067764B" w:rsidP="00AD2745">
      <w:pPr>
        <w:pStyle w:val="normal0"/>
        <w:spacing w:line="240" w:lineRule="auto"/>
        <w:rPr>
          <w:szCs w:val="22"/>
        </w:rPr>
      </w:pPr>
      <w:r w:rsidRPr="00AD2745">
        <w:rPr>
          <w:szCs w:val="22"/>
        </w:rPr>
        <w:lastRenderedPageBreak/>
        <w:t>La présentation en radar regroupe les items en 4 classes de façon à standardiser la présentation.</w:t>
      </w:r>
    </w:p>
    <w:p w:rsidR="00AD2745" w:rsidRPr="00AD2745" w:rsidRDefault="00AD2745" w:rsidP="00AD2745">
      <w:pPr>
        <w:pStyle w:val="normal0"/>
        <w:spacing w:line="240" w:lineRule="auto"/>
        <w:rPr>
          <w:szCs w:val="22"/>
        </w:rPr>
      </w:pPr>
    </w:p>
    <w:p w:rsidR="0067764B" w:rsidRPr="00AD2745" w:rsidRDefault="0067764B" w:rsidP="006734A9">
      <w:pPr>
        <w:pStyle w:val="titreannexe"/>
      </w:pPr>
      <w:bookmarkStart w:id="70" w:name="h.d4krv9k3hero" w:colFirst="0" w:colLast="0"/>
      <w:bookmarkEnd w:id="70"/>
      <w:r w:rsidRPr="00AD2745">
        <w:t xml:space="preserve">1.5 </w:t>
      </w:r>
      <w:r w:rsidR="00AD2745">
        <w:t xml:space="preserve">- </w:t>
      </w:r>
      <w:r w:rsidRPr="00AD2745">
        <w:t>Résultat</w:t>
      </w:r>
    </w:p>
    <w:p w:rsidR="0067764B" w:rsidRDefault="0067764B" w:rsidP="00AD2745">
      <w:pPr>
        <w:pStyle w:val="normal0"/>
        <w:spacing w:line="240" w:lineRule="auto"/>
      </w:pPr>
      <w:r>
        <w:rPr>
          <w:noProof/>
        </w:rPr>
        <w:drawing>
          <wp:inline distT="114300" distB="114300" distL="114300" distR="114300">
            <wp:extent cx="5943600" cy="3568700"/>
            <wp:effectExtent l="19050" t="0" r="0" b="0"/>
            <wp:docPr id="4" name="image10.png" descr="comp"/>
            <wp:cNvGraphicFramePr/>
            <a:graphic xmlns:a="http://schemas.openxmlformats.org/drawingml/2006/main">
              <a:graphicData uri="http://schemas.openxmlformats.org/drawingml/2006/picture">
                <pic:pic xmlns:pic="http://schemas.openxmlformats.org/drawingml/2006/picture">
                  <pic:nvPicPr>
                    <pic:cNvPr id="0" name="image10.png" descr="comp"/>
                    <pic:cNvPicPr preferRelativeResize="0"/>
                  </pic:nvPicPr>
                  <pic:blipFill>
                    <a:blip r:embed="rId22" cstate="print"/>
                    <a:srcRect/>
                    <a:stretch>
                      <a:fillRect/>
                    </a:stretch>
                  </pic:blipFill>
                  <pic:spPr>
                    <a:xfrm>
                      <a:off x="0" y="0"/>
                      <a:ext cx="5943600" cy="3568700"/>
                    </a:xfrm>
                    <a:prstGeom prst="rect">
                      <a:avLst/>
                    </a:prstGeom>
                    <a:ln/>
                  </pic:spPr>
                </pic:pic>
              </a:graphicData>
            </a:graphic>
          </wp:inline>
        </w:drawing>
      </w:r>
    </w:p>
    <w:p w:rsidR="00AD2745" w:rsidRDefault="00AD2745" w:rsidP="006734A9">
      <w:pPr>
        <w:pStyle w:val="titreannexe"/>
      </w:pPr>
      <w:bookmarkStart w:id="71" w:name="h.mbskvo6uxtcp" w:colFirst="0" w:colLast="0"/>
      <w:bookmarkEnd w:id="71"/>
    </w:p>
    <w:p w:rsidR="0067764B" w:rsidRPr="00AD2745" w:rsidRDefault="0067764B" w:rsidP="006734A9">
      <w:pPr>
        <w:pStyle w:val="titreannexe"/>
      </w:pPr>
      <w:r w:rsidRPr="00AD2745">
        <w:t xml:space="preserve">1.6 </w:t>
      </w:r>
      <w:r w:rsidR="00AD2745">
        <w:t xml:space="preserve">- </w:t>
      </w:r>
      <w:r w:rsidRPr="00AD2745">
        <w:t>Routines R</w:t>
      </w:r>
    </w:p>
    <w:p w:rsidR="00AD2745" w:rsidRDefault="00AD2745" w:rsidP="00AD2745">
      <w:pPr>
        <w:pStyle w:val="normal0"/>
        <w:spacing w:line="240" w:lineRule="auto"/>
        <w:rPr>
          <w:sz w:val="20"/>
        </w:rPr>
      </w:pPr>
    </w:p>
    <w:p w:rsidR="0067764B" w:rsidRPr="00AD2745" w:rsidRDefault="0067764B" w:rsidP="00AD2745">
      <w:pPr>
        <w:pStyle w:val="normal0"/>
        <w:spacing w:line="240" w:lineRule="auto"/>
        <w:rPr>
          <w:szCs w:val="22"/>
        </w:rPr>
      </w:pPr>
      <w:r w:rsidRPr="00AD2745">
        <w:rPr>
          <w:szCs w:val="22"/>
        </w:rPr>
        <w:t xml:space="preserve">En modifiant </w:t>
      </w:r>
      <w:proofErr w:type="spellStart"/>
      <w:r w:rsidRPr="00AD2745">
        <w:rPr>
          <w:i/>
          <w:szCs w:val="22"/>
        </w:rPr>
        <w:t>dx</w:t>
      </w:r>
      <w:proofErr w:type="spellEnd"/>
      <w:r w:rsidRPr="00AD2745">
        <w:rPr>
          <w:szCs w:val="22"/>
        </w:rPr>
        <w:t xml:space="preserve"> on peut appliquer la fonction à toutes les données, à un établissement, une sous-population, etc.</w:t>
      </w:r>
    </w:p>
    <w:p w:rsidR="0067764B" w:rsidRPr="00AD2745" w:rsidRDefault="0067764B" w:rsidP="00AD2745">
      <w:pPr>
        <w:pStyle w:val="normal0"/>
        <w:spacing w:line="240" w:lineRule="auto"/>
        <w:rPr>
          <w:szCs w:val="22"/>
        </w:rPr>
      </w:pPr>
      <w:r w:rsidRPr="00AD2745">
        <w:rPr>
          <w:szCs w:val="22"/>
        </w:rPr>
        <w:t>#===============================================</w:t>
      </w:r>
      <w:r w:rsidRPr="00AD2745">
        <w:rPr>
          <w:szCs w:val="22"/>
        </w:rPr>
        <w:br/>
        <w:t xml:space="preserve"># Taux complétude </w:t>
      </w:r>
      <w:proofErr w:type="spellStart"/>
      <w:r w:rsidRPr="00AD2745">
        <w:rPr>
          <w:szCs w:val="22"/>
        </w:rPr>
        <w:t>RPU</w:t>
      </w:r>
      <w:proofErr w:type="spellEnd"/>
      <w:r w:rsidRPr="00AD2745">
        <w:rPr>
          <w:szCs w:val="22"/>
        </w:rPr>
        <w:br/>
        <w:t>#===============================================</w:t>
      </w:r>
      <w:r w:rsidRPr="00AD2745">
        <w:rPr>
          <w:szCs w:val="22"/>
        </w:rPr>
        <w:br/>
      </w:r>
      <w:r w:rsidRPr="00AD2745">
        <w:rPr>
          <w:szCs w:val="22"/>
        </w:rPr>
        <w:br/>
        <w:t xml:space="preserve"># taux de complétude global. </w:t>
      </w:r>
      <w:r w:rsidRPr="00AD2745">
        <w:rPr>
          <w:szCs w:val="22"/>
        </w:rPr>
        <w:br/>
        <w:t xml:space="preserve"># Pour chacune des rubriques </w:t>
      </w:r>
      <w:proofErr w:type="spellStart"/>
      <w:r w:rsidRPr="00AD2745">
        <w:rPr>
          <w:szCs w:val="22"/>
        </w:rPr>
        <w:t>RPU</w:t>
      </w:r>
      <w:proofErr w:type="spellEnd"/>
      <w:r w:rsidRPr="00AD2745">
        <w:rPr>
          <w:szCs w:val="22"/>
        </w:rPr>
        <w:t xml:space="preserve"> calcule le taux de réponse (complétude</w:t>
      </w:r>
      <w:proofErr w:type="gramStart"/>
      <w:r w:rsidRPr="00AD2745">
        <w:rPr>
          <w:szCs w:val="22"/>
        </w:rPr>
        <w:t>)</w:t>
      </w:r>
      <w:proofErr w:type="gramEnd"/>
      <w:r w:rsidRPr="00AD2745">
        <w:rPr>
          <w:szCs w:val="22"/>
        </w:rPr>
        <w:br/>
        <w:t>#'@</w:t>
      </w:r>
      <w:proofErr w:type="spellStart"/>
      <w:r w:rsidRPr="00AD2745">
        <w:rPr>
          <w:szCs w:val="22"/>
        </w:rPr>
        <w:t>author</w:t>
      </w:r>
      <w:proofErr w:type="spellEnd"/>
      <w:r w:rsidRPr="00AD2745">
        <w:rPr>
          <w:szCs w:val="22"/>
        </w:rPr>
        <w:t xml:space="preserve"> </w:t>
      </w:r>
      <w:proofErr w:type="spellStart"/>
      <w:r w:rsidRPr="00AD2745">
        <w:rPr>
          <w:szCs w:val="22"/>
        </w:rPr>
        <w:t>JcB</w:t>
      </w:r>
      <w:proofErr w:type="spellEnd"/>
      <w:r w:rsidRPr="00AD2745">
        <w:rPr>
          <w:szCs w:val="22"/>
        </w:rPr>
        <w:t xml:space="preserve"> 2013-02-01</w:t>
      </w:r>
      <w:r w:rsidRPr="00AD2745">
        <w:rPr>
          <w:szCs w:val="22"/>
        </w:rPr>
        <w:br/>
        <w:t>#'@keywords complétude</w:t>
      </w:r>
      <w:r w:rsidRPr="00AD2745">
        <w:rPr>
          <w:szCs w:val="22"/>
        </w:rPr>
        <w:br/>
        <w:t>#'@</w:t>
      </w:r>
      <w:proofErr w:type="spellStart"/>
      <w:r w:rsidRPr="00AD2745">
        <w:rPr>
          <w:szCs w:val="22"/>
        </w:rPr>
        <w:t>family</w:t>
      </w:r>
      <w:proofErr w:type="spellEnd"/>
      <w:r w:rsidRPr="00AD2745">
        <w:rPr>
          <w:szCs w:val="22"/>
        </w:rPr>
        <w:t xml:space="preserve"> </w:t>
      </w:r>
      <w:proofErr w:type="spellStart"/>
      <w:r w:rsidRPr="00AD2745">
        <w:rPr>
          <w:szCs w:val="22"/>
        </w:rPr>
        <w:t>RPU</w:t>
      </w:r>
      <w:proofErr w:type="spellEnd"/>
      <w:r w:rsidRPr="00AD2745">
        <w:rPr>
          <w:szCs w:val="22"/>
        </w:rPr>
        <w:br/>
        <w:t>#'@</w:t>
      </w:r>
      <w:proofErr w:type="spellStart"/>
      <w:r w:rsidRPr="00AD2745">
        <w:rPr>
          <w:szCs w:val="22"/>
        </w:rPr>
        <w:t>param</w:t>
      </w:r>
      <w:proofErr w:type="spellEnd"/>
      <w:r w:rsidRPr="00AD2745">
        <w:rPr>
          <w:szCs w:val="22"/>
        </w:rPr>
        <w:t xml:space="preserve"> </w:t>
      </w:r>
      <w:proofErr w:type="spellStart"/>
      <w:r w:rsidRPr="00AD2745">
        <w:rPr>
          <w:szCs w:val="22"/>
        </w:rPr>
        <w:t>dx</w:t>
      </w:r>
      <w:proofErr w:type="spellEnd"/>
      <w:r w:rsidRPr="00AD2745">
        <w:rPr>
          <w:szCs w:val="22"/>
        </w:rPr>
        <w:t xml:space="preserve"> </w:t>
      </w:r>
      <w:proofErr w:type="spellStart"/>
      <w:r w:rsidRPr="00AD2745">
        <w:rPr>
          <w:szCs w:val="22"/>
        </w:rPr>
        <w:t>dataframe</w:t>
      </w:r>
      <w:proofErr w:type="spellEnd"/>
      <w:r w:rsidRPr="00AD2745">
        <w:rPr>
          <w:szCs w:val="22"/>
        </w:rPr>
        <w:br/>
        <w:t>#'@return vecteur des taux de complétude</w:t>
      </w:r>
      <w:r w:rsidRPr="00AD2745">
        <w:rPr>
          <w:szCs w:val="22"/>
        </w:rPr>
        <w:br/>
      </w:r>
      <w:r w:rsidRPr="00AD2745">
        <w:rPr>
          <w:szCs w:val="22"/>
        </w:rPr>
        <w:br/>
      </w:r>
      <w:r w:rsidRPr="00AD2745">
        <w:rPr>
          <w:szCs w:val="22"/>
        </w:rPr>
        <w:br/>
      </w:r>
      <w:proofErr w:type="spellStart"/>
      <w:r w:rsidRPr="00AD2745">
        <w:rPr>
          <w:szCs w:val="22"/>
        </w:rPr>
        <w:t>completude</w:t>
      </w:r>
      <w:proofErr w:type="spellEnd"/>
      <w:r w:rsidRPr="00AD2745">
        <w:rPr>
          <w:szCs w:val="22"/>
        </w:rPr>
        <w:t xml:space="preserve"> &lt;- </w:t>
      </w:r>
      <w:proofErr w:type="spellStart"/>
      <w:r w:rsidRPr="00AD2745">
        <w:rPr>
          <w:szCs w:val="22"/>
        </w:rPr>
        <w:t>function</w:t>
      </w:r>
      <w:proofErr w:type="spellEnd"/>
      <w:r w:rsidRPr="00AD2745">
        <w:rPr>
          <w:szCs w:val="22"/>
        </w:rPr>
        <w:t>(</w:t>
      </w:r>
      <w:proofErr w:type="spellStart"/>
      <w:r w:rsidRPr="00AD2745">
        <w:rPr>
          <w:szCs w:val="22"/>
        </w:rPr>
        <w:t>dx</w:t>
      </w:r>
      <w:proofErr w:type="spellEnd"/>
      <w:r w:rsidRPr="00AD2745">
        <w:rPr>
          <w:szCs w:val="22"/>
        </w:rPr>
        <w:t>){</w:t>
      </w:r>
      <w:r w:rsidRPr="00AD2745">
        <w:rPr>
          <w:szCs w:val="22"/>
        </w:rPr>
        <w:br/>
        <w:t xml:space="preserve">    # complétude brute. Des corrections sont nécessaires pour DESTINATION</w:t>
      </w:r>
      <w:r w:rsidRPr="00AD2745">
        <w:rPr>
          <w:szCs w:val="22"/>
        </w:rPr>
        <w:br/>
        <w:t xml:space="preserve">    </w:t>
      </w:r>
      <w:proofErr w:type="spellStart"/>
      <w:r w:rsidRPr="00AD2745">
        <w:rPr>
          <w:szCs w:val="22"/>
        </w:rPr>
        <w:t>completude</w:t>
      </w:r>
      <w:proofErr w:type="spellEnd"/>
      <w:r w:rsidRPr="00AD2745">
        <w:rPr>
          <w:szCs w:val="22"/>
        </w:rPr>
        <w:t xml:space="preserve"> &lt;- </w:t>
      </w:r>
      <w:proofErr w:type="spellStart"/>
      <w:proofErr w:type="gramStart"/>
      <w:r w:rsidRPr="00AD2745">
        <w:rPr>
          <w:szCs w:val="22"/>
        </w:rPr>
        <w:t>apply</w:t>
      </w:r>
      <w:proofErr w:type="spellEnd"/>
      <w:r w:rsidRPr="00AD2745">
        <w:rPr>
          <w:szCs w:val="22"/>
        </w:rPr>
        <w:t>(</w:t>
      </w:r>
      <w:proofErr w:type="spellStart"/>
      <w:proofErr w:type="gramEnd"/>
      <w:r w:rsidRPr="00AD2745">
        <w:rPr>
          <w:szCs w:val="22"/>
        </w:rPr>
        <w:t>dx</w:t>
      </w:r>
      <w:proofErr w:type="spellEnd"/>
      <w:r w:rsidRPr="00AD2745">
        <w:rPr>
          <w:szCs w:val="22"/>
        </w:rPr>
        <w:t xml:space="preserve">, 2, </w:t>
      </w:r>
      <w:proofErr w:type="spellStart"/>
      <w:r w:rsidRPr="00AD2745">
        <w:rPr>
          <w:szCs w:val="22"/>
        </w:rPr>
        <w:t>function</w:t>
      </w:r>
      <w:proofErr w:type="spellEnd"/>
      <w:r w:rsidRPr="00AD2745">
        <w:rPr>
          <w:szCs w:val="22"/>
        </w:rPr>
        <w:t xml:space="preserve">(x){round(100 * </w:t>
      </w:r>
      <w:proofErr w:type="spellStart"/>
      <w:r w:rsidRPr="00AD2745">
        <w:rPr>
          <w:szCs w:val="22"/>
        </w:rPr>
        <w:t>mean</w:t>
      </w:r>
      <w:proofErr w:type="spellEnd"/>
      <w:r w:rsidRPr="00AD2745">
        <w:rPr>
          <w:szCs w:val="22"/>
        </w:rPr>
        <w:t>(!is.na(x)),2)})</w:t>
      </w:r>
      <w:r w:rsidRPr="00AD2745">
        <w:rPr>
          <w:szCs w:val="22"/>
        </w:rPr>
        <w:br/>
        <w:t xml:space="preserve">    # correction pour Destination et Orientation</w:t>
      </w:r>
      <w:r w:rsidRPr="00AD2745">
        <w:rPr>
          <w:szCs w:val="22"/>
        </w:rPr>
        <w:br/>
        <w:t xml:space="preserve">    # Les items DESTINATION et ORIENTATION ne s'appliquent qu'aux patients </w:t>
      </w:r>
      <w:proofErr w:type="spellStart"/>
      <w:r w:rsidRPr="00AD2745">
        <w:rPr>
          <w:szCs w:val="22"/>
        </w:rPr>
        <w:t>hspitalisés</w:t>
      </w:r>
      <w:proofErr w:type="spellEnd"/>
      <w:r w:rsidRPr="00AD2745">
        <w:rPr>
          <w:szCs w:val="22"/>
        </w:rPr>
        <w:t xml:space="preserve">. </w:t>
      </w:r>
      <w:r w:rsidRPr="00AD2745">
        <w:rPr>
          <w:szCs w:val="22"/>
        </w:rPr>
        <w:br/>
        <w:t xml:space="preserve">    # On appelle hospitalisation les </w:t>
      </w:r>
      <w:proofErr w:type="spellStart"/>
      <w:r w:rsidRPr="00AD2745">
        <w:rPr>
          <w:szCs w:val="22"/>
        </w:rPr>
        <w:t>RPU</w:t>
      </w:r>
      <w:proofErr w:type="spellEnd"/>
      <w:r w:rsidRPr="00AD2745">
        <w:rPr>
          <w:szCs w:val="22"/>
        </w:rPr>
        <w:t xml:space="preserve"> pour </w:t>
      </w:r>
      <w:proofErr w:type="spellStart"/>
      <w:r w:rsidRPr="00AD2745">
        <w:rPr>
          <w:szCs w:val="22"/>
        </w:rPr>
        <w:t>lequels</w:t>
      </w:r>
      <w:proofErr w:type="spellEnd"/>
      <w:r w:rsidRPr="00AD2745">
        <w:rPr>
          <w:szCs w:val="22"/>
        </w:rPr>
        <w:t xml:space="preserve"> la rubrique </w:t>
      </w:r>
      <w:proofErr w:type="spellStart"/>
      <w:r w:rsidRPr="00AD2745">
        <w:rPr>
          <w:szCs w:val="22"/>
        </w:rPr>
        <w:t>MODE_SORTIE</w:t>
      </w:r>
      <w:proofErr w:type="spellEnd"/>
      <w:r w:rsidRPr="00AD2745">
        <w:rPr>
          <w:szCs w:val="22"/>
        </w:rPr>
        <w:t xml:space="preserve"> = MUTATION ou TRANSFERT. </w:t>
      </w:r>
      <w:r w:rsidRPr="00AD2745">
        <w:rPr>
          <w:szCs w:val="22"/>
        </w:rPr>
        <w:br/>
        <w:t xml:space="preserve">    # Pour les sorties à domicile, ces rubriques ne peuvent pas être complétées ce qui entraine </w:t>
      </w:r>
      <w:r w:rsidRPr="00AD2745">
        <w:rPr>
          <w:szCs w:val="22"/>
        </w:rPr>
        <w:br/>
        <w:t xml:space="preserve">    # une sous estimation importante du taux de complétude pour ces deux rubriques. </w:t>
      </w:r>
      <w:r w:rsidRPr="00AD2745">
        <w:rPr>
          <w:szCs w:val="22"/>
        </w:rPr>
        <w:br/>
        <w:t xml:space="preserve">    # On ne retient donc que le sous ensemble des patients hospitalisés pour lesquels les rubriques </w:t>
      </w:r>
      <w:r w:rsidRPr="00AD2745">
        <w:rPr>
          <w:szCs w:val="22"/>
        </w:rPr>
        <w:br/>
        <w:t xml:space="preserve">    # DESTINATION et ORIENTATION doivent être renseignées.</w:t>
      </w:r>
      <w:r w:rsidRPr="00AD2745">
        <w:rPr>
          <w:szCs w:val="22"/>
        </w:rPr>
        <w:br/>
        <w:t xml:space="preserve">    </w:t>
      </w:r>
      <w:proofErr w:type="spellStart"/>
      <w:r w:rsidRPr="00AD2745">
        <w:rPr>
          <w:szCs w:val="22"/>
        </w:rPr>
        <w:t>hosp</w:t>
      </w:r>
      <w:proofErr w:type="spellEnd"/>
      <w:r w:rsidRPr="00AD2745">
        <w:rPr>
          <w:szCs w:val="22"/>
        </w:rPr>
        <w:t xml:space="preserve"> &lt;- </w:t>
      </w:r>
      <w:proofErr w:type="spellStart"/>
      <w:r w:rsidRPr="00AD2745">
        <w:rPr>
          <w:szCs w:val="22"/>
        </w:rPr>
        <w:t>dx</w:t>
      </w:r>
      <w:proofErr w:type="spellEnd"/>
      <w:r w:rsidRPr="00AD2745">
        <w:rPr>
          <w:szCs w:val="22"/>
        </w:rPr>
        <w:t>[</w:t>
      </w:r>
      <w:proofErr w:type="spellStart"/>
      <w:r w:rsidRPr="00AD2745">
        <w:rPr>
          <w:szCs w:val="22"/>
        </w:rPr>
        <w:t>dx</w:t>
      </w:r>
      <w:proofErr w:type="spellEnd"/>
      <w:r w:rsidRPr="00AD2745">
        <w:rPr>
          <w:szCs w:val="22"/>
        </w:rPr>
        <w:t>$</w:t>
      </w:r>
      <w:proofErr w:type="spellStart"/>
      <w:r w:rsidRPr="00AD2745">
        <w:rPr>
          <w:szCs w:val="22"/>
        </w:rPr>
        <w:t>MODE_SORTIE</w:t>
      </w:r>
      <w:proofErr w:type="spellEnd"/>
      <w:r w:rsidRPr="00AD2745">
        <w:rPr>
          <w:szCs w:val="22"/>
        </w:rPr>
        <w:t xml:space="preserve"> %in% c(</w:t>
      </w:r>
      <w:r w:rsidR="00AC333A">
        <w:rPr>
          <w:szCs w:val="22"/>
        </w:rPr>
        <w:t>"</w:t>
      </w:r>
      <w:proofErr w:type="spellStart"/>
      <w:r w:rsidRPr="00AD2745">
        <w:rPr>
          <w:szCs w:val="22"/>
        </w:rPr>
        <w:t>Mutation</w:t>
      </w:r>
      <w:r w:rsidR="00AC333A">
        <w:rPr>
          <w:szCs w:val="22"/>
        </w:rPr>
        <w:t>"</w:t>
      </w:r>
      <w:r w:rsidRPr="00AD2745">
        <w:rPr>
          <w:szCs w:val="22"/>
        </w:rPr>
        <w:t>,</w:t>
      </w:r>
      <w:r w:rsidR="00AC333A">
        <w:rPr>
          <w:szCs w:val="22"/>
        </w:rPr>
        <w:t>"</w:t>
      </w:r>
      <w:r w:rsidRPr="00AD2745">
        <w:rPr>
          <w:szCs w:val="22"/>
        </w:rPr>
        <w:t>Transfert</w:t>
      </w:r>
      <w:proofErr w:type="spellEnd"/>
      <w:r w:rsidR="00AC333A">
        <w:rPr>
          <w:szCs w:val="22"/>
        </w:rPr>
        <w:t>"</w:t>
      </w:r>
      <w:r w:rsidRPr="00AD2745">
        <w:rPr>
          <w:szCs w:val="22"/>
        </w:rPr>
        <w:t>), c(</w:t>
      </w:r>
      <w:r w:rsidR="00AC333A">
        <w:rPr>
          <w:szCs w:val="22"/>
        </w:rPr>
        <w:t>"</w:t>
      </w:r>
      <w:r w:rsidRPr="00AD2745">
        <w:rPr>
          <w:szCs w:val="22"/>
        </w:rPr>
        <w:t>DESTINATION</w:t>
      </w:r>
      <w:r w:rsidR="00AC333A">
        <w:rPr>
          <w:szCs w:val="22"/>
        </w:rPr>
        <w:t>"</w:t>
      </w:r>
      <w:r w:rsidRPr="00AD2745">
        <w:rPr>
          <w:szCs w:val="22"/>
        </w:rPr>
        <w:t xml:space="preserve">, </w:t>
      </w:r>
      <w:r w:rsidR="00AC333A">
        <w:rPr>
          <w:szCs w:val="22"/>
        </w:rPr>
        <w:t>"</w:t>
      </w:r>
      <w:r w:rsidRPr="00AD2745">
        <w:rPr>
          <w:szCs w:val="22"/>
        </w:rPr>
        <w:t>ORIENTATION</w:t>
      </w:r>
      <w:r w:rsidR="00AC333A">
        <w:rPr>
          <w:szCs w:val="22"/>
        </w:rPr>
        <w:t>"</w:t>
      </w:r>
      <w:r w:rsidRPr="00AD2745">
        <w:rPr>
          <w:szCs w:val="22"/>
        </w:rPr>
        <w:t>)]</w:t>
      </w:r>
      <w:r w:rsidRPr="00AD2745">
        <w:rPr>
          <w:szCs w:val="22"/>
        </w:rPr>
        <w:br/>
      </w:r>
      <w:r w:rsidRPr="00AD2745">
        <w:rPr>
          <w:szCs w:val="22"/>
        </w:rPr>
        <w:lastRenderedPageBreak/>
        <w:t xml:space="preserve">    </w:t>
      </w:r>
      <w:proofErr w:type="spellStart"/>
      <w:r w:rsidRPr="00AD2745">
        <w:rPr>
          <w:szCs w:val="22"/>
        </w:rPr>
        <w:t>completude.hosp</w:t>
      </w:r>
      <w:proofErr w:type="spellEnd"/>
      <w:r w:rsidRPr="00AD2745">
        <w:rPr>
          <w:szCs w:val="22"/>
        </w:rPr>
        <w:t xml:space="preserve"> &lt;- </w:t>
      </w:r>
      <w:proofErr w:type="spellStart"/>
      <w:r w:rsidRPr="00AD2745">
        <w:rPr>
          <w:szCs w:val="22"/>
        </w:rPr>
        <w:t>apply</w:t>
      </w:r>
      <w:proofErr w:type="spellEnd"/>
      <w:r w:rsidRPr="00AD2745">
        <w:rPr>
          <w:szCs w:val="22"/>
        </w:rPr>
        <w:t>(</w:t>
      </w:r>
      <w:proofErr w:type="spellStart"/>
      <w:r w:rsidRPr="00AD2745">
        <w:rPr>
          <w:szCs w:val="22"/>
        </w:rPr>
        <w:t>hosp</w:t>
      </w:r>
      <w:proofErr w:type="spellEnd"/>
      <w:r w:rsidRPr="00AD2745">
        <w:rPr>
          <w:szCs w:val="22"/>
        </w:rPr>
        <w:t xml:space="preserve">, 2, </w:t>
      </w:r>
      <w:proofErr w:type="spellStart"/>
      <w:r w:rsidRPr="00AD2745">
        <w:rPr>
          <w:szCs w:val="22"/>
        </w:rPr>
        <w:t>function</w:t>
      </w:r>
      <w:proofErr w:type="spellEnd"/>
      <w:r w:rsidRPr="00AD2745">
        <w:rPr>
          <w:szCs w:val="22"/>
        </w:rPr>
        <w:t xml:space="preserve">(x){round(100 * </w:t>
      </w:r>
      <w:proofErr w:type="spellStart"/>
      <w:r w:rsidRPr="00AD2745">
        <w:rPr>
          <w:szCs w:val="22"/>
        </w:rPr>
        <w:t>mean</w:t>
      </w:r>
      <w:proofErr w:type="spellEnd"/>
      <w:r w:rsidRPr="00AD2745">
        <w:rPr>
          <w:szCs w:val="22"/>
        </w:rPr>
        <w:t>(!is.na(x)),2)})</w:t>
      </w:r>
      <w:r w:rsidRPr="00AD2745">
        <w:rPr>
          <w:szCs w:val="22"/>
        </w:rPr>
        <w:br/>
        <w:t xml:space="preserve">    </w:t>
      </w:r>
      <w:proofErr w:type="spellStart"/>
      <w:r w:rsidRPr="00AD2745">
        <w:rPr>
          <w:szCs w:val="22"/>
        </w:rPr>
        <w:t>completude</w:t>
      </w:r>
      <w:proofErr w:type="spellEnd"/>
      <w:r w:rsidRPr="00AD2745">
        <w:rPr>
          <w:szCs w:val="22"/>
        </w:rPr>
        <w:t xml:space="preserve">['ORIENTATION'] &lt;- </w:t>
      </w:r>
      <w:proofErr w:type="spellStart"/>
      <w:r w:rsidRPr="00AD2745">
        <w:rPr>
          <w:szCs w:val="22"/>
        </w:rPr>
        <w:t>completude.hosp</w:t>
      </w:r>
      <w:proofErr w:type="spellEnd"/>
      <w:r w:rsidRPr="00AD2745">
        <w:rPr>
          <w:szCs w:val="22"/>
        </w:rPr>
        <w:t>['ORIENTATION']</w:t>
      </w:r>
      <w:r w:rsidRPr="00AD2745">
        <w:rPr>
          <w:szCs w:val="22"/>
        </w:rPr>
        <w:br/>
        <w:t xml:space="preserve">    </w:t>
      </w:r>
      <w:proofErr w:type="spellStart"/>
      <w:r w:rsidRPr="00AD2745">
        <w:rPr>
          <w:szCs w:val="22"/>
        </w:rPr>
        <w:t>completude</w:t>
      </w:r>
      <w:proofErr w:type="spellEnd"/>
      <w:r w:rsidRPr="00AD2745">
        <w:rPr>
          <w:szCs w:val="22"/>
        </w:rPr>
        <w:t xml:space="preserve">['DESTINATION'] &lt;- </w:t>
      </w:r>
      <w:proofErr w:type="spellStart"/>
      <w:r w:rsidRPr="00AD2745">
        <w:rPr>
          <w:szCs w:val="22"/>
        </w:rPr>
        <w:t>completude.hosp</w:t>
      </w:r>
      <w:proofErr w:type="spellEnd"/>
      <w:r w:rsidRPr="00AD2745">
        <w:rPr>
          <w:szCs w:val="22"/>
        </w:rPr>
        <w:t>['DESTINATION']</w:t>
      </w:r>
      <w:r w:rsidRPr="00AD2745">
        <w:rPr>
          <w:szCs w:val="22"/>
        </w:rPr>
        <w:br/>
        <w:t xml:space="preserve">    </w:t>
      </w:r>
      <w:r w:rsidRPr="00AD2745">
        <w:rPr>
          <w:szCs w:val="22"/>
        </w:rPr>
        <w:br/>
        <w:t xml:space="preserve">    # </w:t>
      </w:r>
      <w:proofErr w:type="spellStart"/>
      <w:r w:rsidRPr="00AD2745">
        <w:rPr>
          <w:szCs w:val="22"/>
        </w:rPr>
        <w:t>completude</w:t>
      </w:r>
      <w:proofErr w:type="spellEnd"/>
      <w:r w:rsidRPr="00AD2745">
        <w:rPr>
          <w:szCs w:val="22"/>
        </w:rPr>
        <w:t xml:space="preserve"> &lt;- </w:t>
      </w:r>
      <w:proofErr w:type="spellStart"/>
      <w:r w:rsidRPr="00AD2745">
        <w:rPr>
          <w:szCs w:val="22"/>
        </w:rPr>
        <w:t>completude</w:t>
      </w:r>
      <w:proofErr w:type="spellEnd"/>
      <w:r w:rsidRPr="00AD2745">
        <w:rPr>
          <w:szCs w:val="22"/>
        </w:rPr>
        <w:t>[-c(1,7)]</w:t>
      </w:r>
      <w:r w:rsidRPr="00AD2745">
        <w:rPr>
          <w:szCs w:val="22"/>
        </w:rPr>
        <w:br/>
        <w:t xml:space="preserve">    return(sort(</w:t>
      </w:r>
      <w:proofErr w:type="spellStart"/>
      <w:r w:rsidRPr="00AD2745">
        <w:rPr>
          <w:szCs w:val="22"/>
        </w:rPr>
        <w:t>completude</w:t>
      </w:r>
      <w:proofErr w:type="spellEnd"/>
      <w:r w:rsidRPr="00AD2745">
        <w:rPr>
          <w:szCs w:val="22"/>
        </w:rPr>
        <w:t>)) # tableau trié</w:t>
      </w:r>
      <w:r w:rsidRPr="00AD2745">
        <w:rPr>
          <w:szCs w:val="22"/>
        </w:rPr>
        <w:br/>
        <w:t>}</w:t>
      </w:r>
      <w:r w:rsidRPr="00AD2745">
        <w:rPr>
          <w:szCs w:val="22"/>
        </w:rPr>
        <w:br/>
      </w:r>
      <w:r w:rsidRPr="00AD2745">
        <w:rPr>
          <w:szCs w:val="22"/>
        </w:rPr>
        <w:br/>
        <w:t>#===============================================</w:t>
      </w:r>
      <w:r w:rsidRPr="00AD2745">
        <w:rPr>
          <w:szCs w:val="22"/>
        </w:rPr>
        <w:br/>
        <w:t># diagramme en étoile de la complétude</w:t>
      </w:r>
      <w:r w:rsidRPr="00AD2745">
        <w:rPr>
          <w:szCs w:val="22"/>
        </w:rPr>
        <w:br/>
        <w:t>#===============================================</w:t>
      </w:r>
      <w:r w:rsidRPr="00AD2745">
        <w:rPr>
          <w:szCs w:val="22"/>
        </w:rPr>
        <w:br/>
      </w:r>
      <w:r w:rsidRPr="00AD2745">
        <w:rPr>
          <w:szCs w:val="22"/>
        </w:rPr>
        <w:br/>
        <w:t>#'@description dessine un graphe en étoile à partir des données retournées par "</w:t>
      </w:r>
      <w:proofErr w:type="spellStart"/>
      <w:r w:rsidRPr="00AD2745">
        <w:rPr>
          <w:szCs w:val="22"/>
        </w:rPr>
        <w:t>completude</w:t>
      </w:r>
      <w:proofErr w:type="spellEnd"/>
      <w:r w:rsidRPr="00AD2745">
        <w:rPr>
          <w:szCs w:val="22"/>
        </w:rPr>
        <w:t>"</w:t>
      </w:r>
      <w:r w:rsidRPr="00AD2745">
        <w:rPr>
          <w:szCs w:val="22"/>
        </w:rPr>
        <w:br/>
        <w:t>#'@</w:t>
      </w:r>
      <w:proofErr w:type="spellStart"/>
      <w:r w:rsidRPr="00AD2745">
        <w:rPr>
          <w:szCs w:val="22"/>
        </w:rPr>
        <w:t>author</w:t>
      </w:r>
      <w:proofErr w:type="spellEnd"/>
      <w:r w:rsidRPr="00AD2745">
        <w:rPr>
          <w:szCs w:val="22"/>
        </w:rPr>
        <w:t xml:space="preserve"> </w:t>
      </w:r>
      <w:proofErr w:type="spellStart"/>
      <w:r w:rsidRPr="00AD2745">
        <w:rPr>
          <w:szCs w:val="22"/>
        </w:rPr>
        <w:t>JcB</w:t>
      </w:r>
      <w:proofErr w:type="spellEnd"/>
      <w:r w:rsidRPr="00AD2745">
        <w:rPr>
          <w:szCs w:val="22"/>
        </w:rPr>
        <w:t xml:space="preserve"> 2013-02-01</w:t>
      </w:r>
      <w:r w:rsidRPr="00AD2745">
        <w:rPr>
          <w:szCs w:val="22"/>
        </w:rPr>
        <w:br/>
        <w:t>#'@keywords spider, diagramme étoile</w:t>
      </w:r>
      <w:r w:rsidRPr="00AD2745">
        <w:rPr>
          <w:szCs w:val="22"/>
        </w:rPr>
        <w:br/>
        <w:t>#'@</w:t>
      </w:r>
      <w:proofErr w:type="spellStart"/>
      <w:r w:rsidRPr="00AD2745">
        <w:rPr>
          <w:szCs w:val="22"/>
        </w:rPr>
        <w:t>family</w:t>
      </w:r>
      <w:proofErr w:type="spellEnd"/>
      <w:r w:rsidRPr="00AD2745">
        <w:rPr>
          <w:szCs w:val="22"/>
        </w:rPr>
        <w:t xml:space="preserve"> </w:t>
      </w:r>
      <w:proofErr w:type="spellStart"/>
      <w:r w:rsidRPr="00AD2745">
        <w:rPr>
          <w:szCs w:val="22"/>
        </w:rPr>
        <w:t>RPU</w:t>
      </w:r>
      <w:proofErr w:type="spellEnd"/>
      <w:r w:rsidRPr="00AD2745">
        <w:rPr>
          <w:szCs w:val="22"/>
        </w:rPr>
        <w:br/>
        <w:t>#'@</w:t>
      </w:r>
      <w:proofErr w:type="spellStart"/>
      <w:r w:rsidRPr="00AD2745">
        <w:rPr>
          <w:szCs w:val="22"/>
        </w:rPr>
        <w:t>param</w:t>
      </w:r>
      <w:proofErr w:type="spellEnd"/>
      <w:r w:rsidRPr="00AD2745">
        <w:rPr>
          <w:szCs w:val="22"/>
        </w:rPr>
        <w:t xml:space="preserve"> </w:t>
      </w:r>
      <w:proofErr w:type="spellStart"/>
      <w:r w:rsidRPr="00AD2745">
        <w:rPr>
          <w:szCs w:val="22"/>
        </w:rPr>
        <w:t>completude</w:t>
      </w:r>
      <w:proofErr w:type="spellEnd"/>
      <w:r w:rsidRPr="00AD2745">
        <w:rPr>
          <w:szCs w:val="22"/>
        </w:rPr>
        <w:t xml:space="preserve"> taux de </w:t>
      </w:r>
      <w:proofErr w:type="spellStart"/>
      <w:r w:rsidRPr="00AD2745">
        <w:rPr>
          <w:szCs w:val="22"/>
        </w:rPr>
        <w:t>completude</w:t>
      </w:r>
      <w:proofErr w:type="spellEnd"/>
      <w:r w:rsidRPr="00AD2745">
        <w:rPr>
          <w:szCs w:val="22"/>
        </w:rPr>
        <w:t xml:space="preserve"> global calculé par la fonction </w:t>
      </w:r>
      <w:proofErr w:type="spellStart"/>
      <w:r w:rsidRPr="00AD2745">
        <w:rPr>
          <w:szCs w:val="22"/>
        </w:rPr>
        <w:t>completude</w:t>
      </w:r>
      <w:proofErr w:type="spellEnd"/>
      <w:r w:rsidRPr="00AD2745">
        <w:rPr>
          <w:szCs w:val="22"/>
        </w:rPr>
        <w:br/>
        <w:t>#'@return diagramme en étoile</w:t>
      </w:r>
      <w:r w:rsidRPr="00AD2745">
        <w:rPr>
          <w:szCs w:val="22"/>
        </w:rPr>
        <w:br/>
        <w:t xml:space="preserve">#'@usage </w:t>
      </w:r>
      <w:proofErr w:type="spellStart"/>
      <w:r w:rsidRPr="00AD2745">
        <w:rPr>
          <w:szCs w:val="22"/>
        </w:rPr>
        <w:t>radar.completude</w:t>
      </w:r>
      <w:proofErr w:type="spellEnd"/>
      <w:r w:rsidRPr="00AD2745">
        <w:rPr>
          <w:szCs w:val="22"/>
        </w:rPr>
        <w:t>(</w:t>
      </w:r>
      <w:proofErr w:type="spellStart"/>
      <w:r w:rsidRPr="00AD2745">
        <w:rPr>
          <w:szCs w:val="22"/>
        </w:rPr>
        <w:t>completude</w:t>
      </w:r>
      <w:proofErr w:type="spellEnd"/>
      <w:r w:rsidRPr="00AD2745">
        <w:rPr>
          <w:szCs w:val="22"/>
        </w:rPr>
        <w:t>(</w:t>
      </w:r>
      <w:proofErr w:type="spellStart"/>
      <w:r w:rsidRPr="00AD2745">
        <w:rPr>
          <w:szCs w:val="22"/>
        </w:rPr>
        <w:t>dx</w:t>
      </w:r>
      <w:proofErr w:type="spellEnd"/>
      <w:r w:rsidRPr="00AD2745">
        <w:rPr>
          <w:szCs w:val="22"/>
        </w:rPr>
        <w:t>))</w:t>
      </w:r>
      <w:r w:rsidRPr="00AD2745">
        <w:rPr>
          <w:szCs w:val="22"/>
        </w:rPr>
        <w:br/>
      </w:r>
      <w:r w:rsidRPr="00AD2745">
        <w:rPr>
          <w:szCs w:val="22"/>
        </w:rPr>
        <w:br/>
      </w:r>
      <w:proofErr w:type="spellStart"/>
      <w:r w:rsidRPr="00AD2745">
        <w:rPr>
          <w:szCs w:val="22"/>
        </w:rPr>
        <w:t>radar.completude</w:t>
      </w:r>
      <w:proofErr w:type="spellEnd"/>
      <w:r w:rsidRPr="00AD2745">
        <w:rPr>
          <w:szCs w:val="22"/>
        </w:rPr>
        <w:t xml:space="preserve"> &lt;- </w:t>
      </w:r>
      <w:proofErr w:type="spellStart"/>
      <w:r w:rsidRPr="00AD2745">
        <w:rPr>
          <w:szCs w:val="22"/>
        </w:rPr>
        <w:t>function</w:t>
      </w:r>
      <w:proofErr w:type="spellEnd"/>
      <w:r w:rsidRPr="00AD2745">
        <w:rPr>
          <w:szCs w:val="22"/>
        </w:rPr>
        <w:t>(</w:t>
      </w:r>
      <w:proofErr w:type="spellStart"/>
      <w:r w:rsidRPr="00AD2745">
        <w:rPr>
          <w:szCs w:val="22"/>
        </w:rPr>
        <w:t>completude</w:t>
      </w:r>
      <w:proofErr w:type="spellEnd"/>
      <w:r w:rsidRPr="00AD2745">
        <w:rPr>
          <w:szCs w:val="22"/>
        </w:rPr>
        <w:t>){</w:t>
      </w:r>
      <w:r w:rsidRPr="00AD2745">
        <w:rPr>
          <w:szCs w:val="22"/>
        </w:rPr>
        <w:br/>
        <w:t xml:space="preserve">    </w:t>
      </w:r>
      <w:proofErr w:type="spellStart"/>
      <w:r w:rsidRPr="00AD2745">
        <w:rPr>
          <w:szCs w:val="22"/>
        </w:rPr>
        <w:t>library</w:t>
      </w:r>
      <w:proofErr w:type="spellEnd"/>
      <w:r w:rsidRPr="00AD2745">
        <w:rPr>
          <w:szCs w:val="22"/>
        </w:rPr>
        <w:t>("</w:t>
      </w:r>
      <w:proofErr w:type="spellStart"/>
      <w:r w:rsidRPr="00AD2745">
        <w:rPr>
          <w:szCs w:val="22"/>
        </w:rPr>
        <w:t>openintro</w:t>
      </w:r>
      <w:proofErr w:type="spellEnd"/>
      <w:r w:rsidRPr="00AD2745">
        <w:rPr>
          <w:szCs w:val="22"/>
        </w:rPr>
        <w:t>")</w:t>
      </w:r>
      <w:r w:rsidRPr="00AD2745">
        <w:rPr>
          <w:szCs w:val="22"/>
        </w:rPr>
        <w:br/>
        <w:t xml:space="preserve">    </w:t>
      </w:r>
      <w:proofErr w:type="spellStart"/>
      <w:r w:rsidRPr="00AD2745">
        <w:rPr>
          <w:szCs w:val="22"/>
        </w:rPr>
        <w:t>library</w:t>
      </w:r>
      <w:proofErr w:type="spellEnd"/>
      <w:r w:rsidRPr="00AD2745">
        <w:rPr>
          <w:szCs w:val="22"/>
        </w:rPr>
        <w:t>("</w:t>
      </w:r>
      <w:proofErr w:type="spellStart"/>
      <w:r w:rsidRPr="00AD2745">
        <w:rPr>
          <w:szCs w:val="22"/>
        </w:rPr>
        <w:t>plotrix</w:t>
      </w:r>
      <w:proofErr w:type="spellEnd"/>
      <w:r w:rsidRPr="00AD2745">
        <w:rPr>
          <w:szCs w:val="22"/>
        </w:rPr>
        <w:t>")</w:t>
      </w:r>
      <w:r w:rsidRPr="00AD2745">
        <w:rPr>
          <w:szCs w:val="22"/>
        </w:rPr>
        <w:br/>
        <w:t xml:space="preserve">    par(</w:t>
      </w:r>
      <w:proofErr w:type="spellStart"/>
      <w:r w:rsidRPr="00AD2745">
        <w:rPr>
          <w:szCs w:val="22"/>
        </w:rPr>
        <w:t>cex.axis</w:t>
      </w:r>
      <w:proofErr w:type="spellEnd"/>
      <w:r w:rsidRPr="00AD2745">
        <w:rPr>
          <w:szCs w:val="22"/>
        </w:rPr>
        <w:t xml:space="preserve"> = 0.8, cex.lab = 0.8, </w:t>
      </w:r>
      <w:proofErr w:type="spellStart"/>
      <w:r w:rsidRPr="00AD2745">
        <w:rPr>
          <w:szCs w:val="22"/>
        </w:rPr>
        <w:t>oma</w:t>
      </w:r>
      <w:proofErr w:type="spellEnd"/>
      <w:r w:rsidRPr="00AD2745">
        <w:rPr>
          <w:szCs w:val="22"/>
        </w:rPr>
        <w:t>=c(0,0,0,0)) # taille des caractères</w:t>
      </w:r>
      <w:r w:rsidRPr="00AD2745">
        <w:rPr>
          <w:szCs w:val="22"/>
        </w:rPr>
        <w:br/>
        <w:t xml:space="preserve">    # diagramme en étoile</w:t>
      </w:r>
      <w:r w:rsidRPr="00AD2745">
        <w:rPr>
          <w:szCs w:val="22"/>
        </w:rPr>
        <w:br/>
        <w:t xml:space="preserve">    </w:t>
      </w:r>
      <w:proofErr w:type="spellStart"/>
      <w:r w:rsidRPr="00AD2745">
        <w:rPr>
          <w:szCs w:val="22"/>
        </w:rPr>
        <w:t>radial.plot</w:t>
      </w:r>
      <w:proofErr w:type="spellEnd"/>
      <w:r w:rsidRPr="00AD2745">
        <w:rPr>
          <w:szCs w:val="22"/>
        </w:rPr>
        <w:t>(</w:t>
      </w:r>
      <w:proofErr w:type="spellStart"/>
      <w:r w:rsidRPr="00AD2745">
        <w:rPr>
          <w:szCs w:val="22"/>
        </w:rPr>
        <w:t>completude</w:t>
      </w:r>
      <w:proofErr w:type="spellEnd"/>
      <w:r w:rsidRPr="00AD2745">
        <w:rPr>
          <w:szCs w:val="22"/>
        </w:rPr>
        <w:t xml:space="preserve">, </w:t>
      </w:r>
      <w:proofErr w:type="spellStart"/>
      <w:r w:rsidRPr="00AD2745">
        <w:rPr>
          <w:szCs w:val="22"/>
        </w:rPr>
        <w:t>rp.type</w:t>
      </w:r>
      <w:proofErr w:type="spellEnd"/>
      <w:r w:rsidRPr="00AD2745">
        <w:rPr>
          <w:szCs w:val="22"/>
        </w:rPr>
        <w:t xml:space="preserve">="p", </w:t>
      </w:r>
      <w:r w:rsidRPr="00AD2745">
        <w:rPr>
          <w:szCs w:val="22"/>
        </w:rPr>
        <w:br/>
        <w:t xml:space="preserve">    radial.lim=c(0,100), </w:t>
      </w:r>
      <w:r w:rsidRPr="00AD2745">
        <w:rPr>
          <w:szCs w:val="22"/>
        </w:rPr>
        <w:br/>
        <w:t xml:space="preserve">    </w:t>
      </w:r>
      <w:proofErr w:type="spellStart"/>
      <w:r w:rsidRPr="00AD2745">
        <w:rPr>
          <w:szCs w:val="22"/>
        </w:rPr>
        <w:t>radial.labels</w:t>
      </w:r>
      <w:proofErr w:type="spellEnd"/>
      <w:r w:rsidRPr="00AD2745">
        <w:rPr>
          <w:szCs w:val="22"/>
        </w:rPr>
        <w:t>=c("0","20%","40%","60%","80%",""),</w:t>
      </w:r>
      <w:r w:rsidRPr="00AD2745">
        <w:rPr>
          <w:szCs w:val="22"/>
        </w:rPr>
        <w:br/>
        <w:t xml:space="preserve">    poly.col = </w:t>
      </w:r>
      <w:proofErr w:type="spellStart"/>
      <w:r w:rsidRPr="00AD2745">
        <w:rPr>
          <w:szCs w:val="22"/>
        </w:rPr>
        <w:t>fadeColor</w:t>
      </w:r>
      <w:proofErr w:type="spellEnd"/>
      <w:r w:rsidRPr="00AD2745">
        <w:rPr>
          <w:szCs w:val="22"/>
        </w:rPr>
        <w:t>("</w:t>
      </w:r>
      <w:proofErr w:type="spellStart"/>
      <w:r w:rsidRPr="00AD2745">
        <w:rPr>
          <w:szCs w:val="22"/>
        </w:rPr>
        <w:t>khaki</w:t>
      </w:r>
      <w:proofErr w:type="spellEnd"/>
      <w:r w:rsidRPr="00AD2745">
        <w:rPr>
          <w:szCs w:val="22"/>
        </w:rPr>
        <w:t>",fade = "A0"),  # line.col="</w:t>
      </w:r>
      <w:proofErr w:type="spellStart"/>
      <w:r w:rsidRPr="00AD2745">
        <w:rPr>
          <w:szCs w:val="22"/>
        </w:rPr>
        <w:t>khaki</w:t>
      </w:r>
      <w:proofErr w:type="spellEnd"/>
      <w:r w:rsidRPr="00AD2745">
        <w:rPr>
          <w:szCs w:val="22"/>
        </w:rPr>
        <w:t>",</w:t>
      </w:r>
      <w:r w:rsidRPr="00AD2745">
        <w:rPr>
          <w:szCs w:val="22"/>
        </w:rPr>
        <w:br/>
        <w:t xml:space="preserve">    </w:t>
      </w:r>
      <w:proofErr w:type="spellStart"/>
      <w:r w:rsidRPr="00AD2745">
        <w:rPr>
          <w:szCs w:val="22"/>
        </w:rPr>
        <w:t>start</w:t>
      </w:r>
      <w:proofErr w:type="spellEnd"/>
      <w:r w:rsidRPr="00AD2745">
        <w:rPr>
          <w:szCs w:val="22"/>
        </w:rPr>
        <w:t xml:space="preserve"> = 1.57, </w:t>
      </w:r>
      <w:r w:rsidRPr="00AD2745">
        <w:rPr>
          <w:szCs w:val="22"/>
        </w:rPr>
        <w:br/>
        <w:t xml:space="preserve">    </w:t>
      </w:r>
      <w:proofErr w:type="spellStart"/>
      <w:r w:rsidRPr="00AD2745">
        <w:rPr>
          <w:szCs w:val="22"/>
        </w:rPr>
        <w:t>clockwise</w:t>
      </w:r>
      <w:proofErr w:type="spellEnd"/>
      <w:r w:rsidRPr="00AD2745">
        <w:rPr>
          <w:szCs w:val="22"/>
        </w:rPr>
        <w:t xml:space="preserve"> = </w:t>
      </w:r>
      <w:proofErr w:type="spellStart"/>
      <w:r w:rsidRPr="00AD2745">
        <w:rPr>
          <w:szCs w:val="22"/>
        </w:rPr>
        <w:t>TRUE</w:t>
      </w:r>
      <w:proofErr w:type="spellEnd"/>
      <w:r w:rsidRPr="00AD2745">
        <w:rPr>
          <w:szCs w:val="22"/>
        </w:rPr>
        <w:t xml:space="preserve">, </w:t>
      </w:r>
      <w:r w:rsidRPr="00AD2745">
        <w:rPr>
          <w:szCs w:val="22"/>
        </w:rPr>
        <w:br/>
        <w:t xml:space="preserve">    line.col = "</w:t>
      </w:r>
      <w:proofErr w:type="spellStart"/>
      <w:r w:rsidRPr="00AD2745">
        <w:rPr>
          <w:szCs w:val="22"/>
        </w:rPr>
        <w:t>red</w:t>
      </w:r>
      <w:proofErr w:type="spellEnd"/>
      <w:r w:rsidRPr="00AD2745">
        <w:rPr>
          <w:szCs w:val="22"/>
        </w:rPr>
        <w:t xml:space="preserve">", </w:t>
      </w:r>
      <w:r w:rsidRPr="00AD2745">
        <w:rPr>
          <w:szCs w:val="22"/>
        </w:rPr>
        <w:br/>
        <w:t xml:space="preserve">    labels = </w:t>
      </w:r>
      <w:proofErr w:type="spellStart"/>
      <w:r w:rsidRPr="00AD2745">
        <w:rPr>
          <w:szCs w:val="22"/>
        </w:rPr>
        <w:t>names</w:t>
      </w:r>
      <w:proofErr w:type="spellEnd"/>
      <w:r w:rsidRPr="00AD2745">
        <w:rPr>
          <w:szCs w:val="22"/>
        </w:rPr>
        <w:t>(</w:t>
      </w:r>
      <w:proofErr w:type="spellStart"/>
      <w:r w:rsidRPr="00AD2745">
        <w:rPr>
          <w:szCs w:val="22"/>
        </w:rPr>
        <w:t>completude</w:t>
      </w:r>
      <w:proofErr w:type="spellEnd"/>
      <w:r w:rsidRPr="00AD2745">
        <w:rPr>
          <w:szCs w:val="22"/>
        </w:rPr>
        <w:t xml:space="preserve">), </w:t>
      </w:r>
      <w:r w:rsidRPr="00AD2745">
        <w:rPr>
          <w:szCs w:val="22"/>
        </w:rPr>
        <w:br/>
        <w:t xml:space="preserve">    </w:t>
      </w:r>
      <w:proofErr w:type="spellStart"/>
      <w:r w:rsidRPr="00AD2745">
        <w:rPr>
          <w:szCs w:val="22"/>
        </w:rPr>
        <w:t>cex.axis</w:t>
      </w:r>
      <w:proofErr w:type="spellEnd"/>
      <w:r w:rsidRPr="00AD2745">
        <w:rPr>
          <w:szCs w:val="22"/>
        </w:rPr>
        <w:t xml:space="preserve"> = 0.6,</w:t>
      </w:r>
      <w:r w:rsidRPr="00AD2745">
        <w:rPr>
          <w:szCs w:val="22"/>
        </w:rPr>
        <w:br/>
        <w:t xml:space="preserve">    </w:t>
      </w:r>
      <w:proofErr w:type="spellStart"/>
      <w:r w:rsidRPr="00AD2745">
        <w:rPr>
          <w:szCs w:val="22"/>
        </w:rPr>
        <w:t>label.prop</w:t>
      </w:r>
      <w:proofErr w:type="spellEnd"/>
      <w:r w:rsidRPr="00AD2745">
        <w:rPr>
          <w:szCs w:val="22"/>
        </w:rPr>
        <w:t xml:space="preserve"> = 1.25, </w:t>
      </w:r>
      <w:r w:rsidRPr="00AD2745">
        <w:rPr>
          <w:szCs w:val="22"/>
        </w:rPr>
        <w:br/>
        <w:t xml:space="preserve">    </w:t>
      </w:r>
      <w:proofErr w:type="spellStart"/>
      <w:r w:rsidRPr="00AD2745">
        <w:rPr>
          <w:szCs w:val="22"/>
        </w:rPr>
        <w:t>show.grid.labels</w:t>
      </w:r>
      <w:proofErr w:type="spellEnd"/>
      <w:r w:rsidRPr="00AD2745">
        <w:rPr>
          <w:szCs w:val="22"/>
        </w:rPr>
        <w:t xml:space="preserve"> = 1, # N = 4</w:t>
      </w:r>
      <w:r w:rsidRPr="00AD2745">
        <w:rPr>
          <w:szCs w:val="22"/>
        </w:rPr>
        <w:br/>
        <w:t xml:space="preserve">   </w:t>
      </w:r>
      <w:r w:rsidRPr="00AD2745">
        <w:rPr>
          <w:szCs w:val="22"/>
        </w:rPr>
        <w:br/>
        <w:t xml:space="preserve">    )</w:t>
      </w:r>
      <w:r w:rsidRPr="00AD2745">
        <w:rPr>
          <w:szCs w:val="22"/>
        </w:rPr>
        <w:br/>
        <w:t xml:space="preserve">    par(</w:t>
      </w:r>
      <w:proofErr w:type="spellStart"/>
      <w:r w:rsidRPr="00AD2745">
        <w:rPr>
          <w:szCs w:val="22"/>
        </w:rPr>
        <w:t>cex.axis</w:t>
      </w:r>
      <w:proofErr w:type="spellEnd"/>
      <w:r w:rsidRPr="00AD2745">
        <w:rPr>
          <w:szCs w:val="22"/>
        </w:rPr>
        <w:t xml:space="preserve"> = 1, cex.lab = 1)</w:t>
      </w:r>
      <w:r w:rsidRPr="00AD2745">
        <w:rPr>
          <w:szCs w:val="22"/>
        </w:rPr>
        <w:br/>
        <w:t>}</w:t>
      </w:r>
      <w:r w:rsidRPr="00AD2745">
        <w:rPr>
          <w:szCs w:val="22"/>
        </w:rPr>
        <w:br/>
      </w:r>
    </w:p>
    <w:p w:rsidR="0067764B" w:rsidRDefault="0067764B" w:rsidP="006734A9">
      <w:pPr>
        <w:pStyle w:val="titreannexe"/>
      </w:pPr>
      <w:bookmarkStart w:id="72" w:name="h.wtctx2jn0zxs" w:colFirst="0" w:colLast="0"/>
      <w:bookmarkEnd w:id="72"/>
      <w:r w:rsidRPr="00AD2745">
        <w:t xml:space="preserve">1.7 </w:t>
      </w:r>
      <w:r w:rsidR="00AD2745">
        <w:t xml:space="preserve">- </w:t>
      </w:r>
      <w:r w:rsidRPr="00AD2745">
        <w:t>Références</w:t>
      </w:r>
    </w:p>
    <w:p w:rsidR="00AD2745" w:rsidRPr="00AD2745" w:rsidRDefault="00AD2745" w:rsidP="00AD2745"/>
    <w:p w:rsidR="0067764B" w:rsidRPr="00AD2745" w:rsidRDefault="0067764B" w:rsidP="00AD2745">
      <w:pPr>
        <w:pStyle w:val="normal0"/>
        <w:spacing w:line="240" w:lineRule="auto"/>
        <w:rPr>
          <w:szCs w:val="22"/>
        </w:rPr>
      </w:pPr>
      <w:r w:rsidRPr="00AD2745">
        <w:rPr>
          <w:szCs w:val="22"/>
        </w:rPr>
        <w:t xml:space="preserve">R </w:t>
      </w:r>
      <w:proofErr w:type="spellStart"/>
      <w:r w:rsidRPr="00AD2745">
        <w:rPr>
          <w:szCs w:val="22"/>
        </w:rPr>
        <w:t>Core</w:t>
      </w:r>
      <w:proofErr w:type="spellEnd"/>
      <w:r w:rsidRPr="00AD2745">
        <w:rPr>
          <w:szCs w:val="22"/>
        </w:rPr>
        <w:t xml:space="preserve"> Team (2014). R: A </w:t>
      </w:r>
      <w:proofErr w:type="spellStart"/>
      <w:r w:rsidRPr="00AD2745">
        <w:rPr>
          <w:szCs w:val="22"/>
        </w:rPr>
        <w:t>language</w:t>
      </w:r>
      <w:proofErr w:type="spellEnd"/>
      <w:r w:rsidRPr="00AD2745">
        <w:rPr>
          <w:szCs w:val="22"/>
        </w:rPr>
        <w:t xml:space="preserve"> and </w:t>
      </w:r>
      <w:proofErr w:type="spellStart"/>
      <w:r w:rsidRPr="00AD2745">
        <w:rPr>
          <w:szCs w:val="22"/>
        </w:rPr>
        <w:t>environment</w:t>
      </w:r>
      <w:proofErr w:type="spellEnd"/>
      <w:r w:rsidRPr="00AD2745">
        <w:rPr>
          <w:szCs w:val="22"/>
        </w:rPr>
        <w:t xml:space="preserve"> for </w:t>
      </w:r>
      <w:proofErr w:type="spellStart"/>
      <w:r w:rsidRPr="00AD2745">
        <w:rPr>
          <w:szCs w:val="22"/>
        </w:rPr>
        <w:t>statistical</w:t>
      </w:r>
      <w:proofErr w:type="spellEnd"/>
      <w:r w:rsidRPr="00AD2745">
        <w:rPr>
          <w:szCs w:val="22"/>
        </w:rPr>
        <w:t xml:space="preserve"> </w:t>
      </w:r>
      <w:proofErr w:type="spellStart"/>
      <w:r w:rsidRPr="00AD2745">
        <w:rPr>
          <w:szCs w:val="22"/>
        </w:rPr>
        <w:t>computing</w:t>
      </w:r>
      <w:proofErr w:type="spellEnd"/>
      <w:r w:rsidRPr="00AD2745">
        <w:rPr>
          <w:szCs w:val="22"/>
        </w:rPr>
        <w:t xml:space="preserve">. R </w:t>
      </w:r>
      <w:proofErr w:type="spellStart"/>
      <w:r w:rsidRPr="00AD2745">
        <w:rPr>
          <w:szCs w:val="22"/>
        </w:rPr>
        <w:t>Foundation</w:t>
      </w:r>
      <w:proofErr w:type="spellEnd"/>
      <w:r w:rsidRPr="00AD2745">
        <w:rPr>
          <w:szCs w:val="22"/>
        </w:rPr>
        <w:t xml:space="preserve"> for </w:t>
      </w:r>
      <w:proofErr w:type="spellStart"/>
      <w:r w:rsidRPr="00AD2745">
        <w:rPr>
          <w:szCs w:val="22"/>
        </w:rPr>
        <w:t>Statistical</w:t>
      </w:r>
      <w:proofErr w:type="spellEnd"/>
      <w:r w:rsidRPr="00AD2745">
        <w:rPr>
          <w:szCs w:val="22"/>
        </w:rPr>
        <w:t xml:space="preserve"> </w:t>
      </w:r>
      <w:proofErr w:type="spellStart"/>
      <w:r w:rsidRPr="00AD2745">
        <w:rPr>
          <w:szCs w:val="22"/>
        </w:rPr>
        <w:t>Computing</w:t>
      </w:r>
      <w:proofErr w:type="spellEnd"/>
      <w:r w:rsidRPr="00AD2745">
        <w:rPr>
          <w:szCs w:val="22"/>
        </w:rPr>
        <w:t xml:space="preserve">, Vienna, </w:t>
      </w:r>
      <w:proofErr w:type="spellStart"/>
      <w:r w:rsidRPr="00AD2745">
        <w:rPr>
          <w:szCs w:val="22"/>
        </w:rPr>
        <w:t>Austria</w:t>
      </w:r>
      <w:proofErr w:type="spellEnd"/>
      <w:r w:rsidRPr="00AD2745">
        <w:rPr>
          <w:szCs w:val="22"/>
        </w:rPr>
        <w:t>. URL</w:t>
      </w:r>
      <w:hyperlink r:id="rId23">
        <w:r w:rsidRPr="00AD2745">
          <w:rPr>
            <w:szCs w:val="22"/>
          </w:rPr>
          <w:t xml:space="preserve"> </w:t>
        </w:r>
      </w:hyperlink>
      <w:hyperlink r:id="rId24">
        <w:r w:rsidRPr="00AD2745">
          <w:rPr>
            <w:color w:val="1155CC"/>
            <w:szCs w:val="22"/>
            <w:u w:val="single"/>
          </w:rPr>
          <w:t>http://www.R-project.org/</w:t>
        </w:r>
      </w:hyperlink>
      <w:r w:rsidRPr="00AD2745">
        <w:rPr>
          <w:szCs w:val="22"/>
        </w:rPr>
        <w:t>.</w:t>
      </w:r>
    </w:p>
    <w:p w:rsidR="0067764B" w:rsidRPr="00AD2745" w:rsidRDefault="0067764B" w:rsidP="00AD2745">
      <w:pPr>
        <w:pStyle w:val="normal0"/>
        <w:spacing w:line="240" w:lineRule="auto"/>
        <w:rPr>
          <w:szCs w:val="22"/>
        </w:rPr>
      </w:pPr>
      <w:proofErr w:type="spellStart"/>
      <w:r w:rsidRPr="00AD2745">
        <w:rPr>
          <w:szCs w:val="22"/>
        </w:rPr>
        <w:t>Lemon</w:t>
      </w:r>
      <w:proofErr w:type="spellEnd"/>
      <w:r w:rsidRPr="00AD2745">
        <w:rPr>
          <w:szCs w:val="22"/>
        </w:rPr>
        <w:t xml:space="preserve">, J. (2006) </w:t>
      </w:r>
      <w:proofErr w:type="spellStart"/>
      <w:r w:rsidRPr="00AD2745">
        <w:rPr>
          <w:szCs w:val="22"/>
        </w:rPr>
        <w:t>Plotrix</w:t>
      </w:r>
      <w:proofErr w:type="spellEnd"/>
      <w:r w:rsidRPr="00AD2745">
        <w:rPr>
          <w:szCs w:val="22"/>
        </w:rPr>
        <w:t xml:space="preserve">: a package in the </w:t>
      </w:r>
      <w:proofErr w:type="spellStart"/>
      <w:r w:rsidRPr="00AD2745">
        <w:rPr>
          <w:szCs w:val="22"/>
        </w:rPr>
        <w:t>red</w:t>
      </w:r>
      <w:proofErr w:type="spellEnd"/>
      <w:r w:rsidRPr="00AD2745">
        <w:rPr>
          <w:szCs w:val="22"/>
        </w:rPr>
        <w:t xml:space="preserve"> light district of R. R-News, 6(4): 8-12.</w:t>
      </w:r>
    </w:p>
    <w:p w:rsidR="0067764B" w:rsidRPr="00AD2745" w:rsidRDefault="0067764B" w:rsidP="00AD2745">
      <w:pPr>
        <w:pStyle w:val="normal0"/>
        <w:spacing w:line="240" w:lineRule="auto"/>
        <w:rPr>
          <w:szCs w:val="22"/>
        </w:rPr>
      </w:pPr>
      <w:r w:rsidRPr="00AD2745">
        <w:rPr>
          <w:szCs w:val="22"/>
        </w:rPr>
        <w:br w:type="page"/>
      </w:r>
    </w:p>
    <w:p w:rsidR="0067764B" w:rsidRDefault="0067764B" w:rsidP="007641CC">
      <w:pPr>
        <w:pStyle w:val="TITRE1FEDORU"/>
      </w:pPr>
      <w:bookmarkStart w:id="73" w:name="_Toc418502861"/>
      <w:r>
        <w:lastRenderedPageBreak/>
        <w:t xml:space="preserve">ANNEXE 3 </w:t>
      </w:r>
      <w:r w:rsidR="00022B68">
        <w:t xml:space="preserve">: Calcul du </w:t>
      </w:r>
      <w:proofErr w:type="spellStart"/>
      <w:r w:rsidR="00022B68">
        <w:t>TARRU</w:t>
      </w:r>
      <w:bookmarkEnd w:id="73"/>
      <w:proofErr w:type="spellEnd"/>
    </w:p>
    <w:p w:rsidR="0067764B" w:rsidRDefault="0067764B" w:rsidP="00AD2745">
      <w:pPr>
        <w:pStyle w:val="normal0"/>
        <w:spacing w:line="240" w:lineRule="auto"/>
      </w:pPr>
    </w:p>
    <w:p w:rsidR="0067764B" w:rsidRPr="0034262A" w:rsidRDefault="0067764B" w:rsidP="0034262A">
      <w:pPr>
        <w:rPr>
          <w:b/>
          <w:i/>
          <w:color w:val="595959" w:themeColor="text1" w:themeTint="A6"/>
          <w:szCs w:val="22"/>
        </w:rPr>
      </w:pPr>
      <w:r w:rsidRPr="0034262A">
        <w:rPr>
          <w:b/>
          <w:i/>
          <w:color w:val="595959" w:themeColor="text1" w:themeTint="A6"/>
          <w:szCs w:val="22"/>
        </w:rPr>
        <w:t xml:space="preserve">Calcul du </w:t>
      </w:r>
      <w:proofErr w:type="spellStart"/>
      <w:r w:rsidRPr="0034262A">
        <w:rPr>
          <w:b/>
          <w:i/>
          <w:color w:val="595959" w:themeColor="text1" w:themeTint="A6"/>
          <w:szCs w:val="22"/>
        </w:rPr>
        <w:t>TARRU</w:t>
      </w:r>
      <w:proofErr w:type="spellEnd"/>
      <w:r w:rsidRPr="0034262A">
        <w:rPr>
          <w:b/>
          <w:i/>
          <w:color w:val="595959" w:themeColor="text1" w:themeTint="A6"/>
          <w:szCs w:val="22"/>
        </w:rPr>
        <w:t xml:space="preserve"> (taux annuel régional  de recours aux urgences)</w:t>
      </w:r>
    </w:p>
    <w:p w:rsidR="0067764B" w:rsidRPr="0034262A" w:rsidRDefault="0067764B" w:rsidP="0034262A">
      <w:pPr>
        <w:pStyle w:val="normal0"/>
        <w:spacing w:line="240" w:lineRule="auto"/>
        <w:jc w:val="both"/>
        <w:rPr>
          <w:szCs w:val="22"/>
        </w:rPr>
      </w:pPr>
      <w:r w:rsidRPr="0034262A">
        <w:rPr>
          <w:b/>
          <w:szCs w:val="22"/>
        </w:rPr>
        <w:t xml:space="preserve"> </w:t>
      </w:r>
    </w:p>
    <w:p w:rsidR="0067764B" w:rsidRPr="0034262A" w:rsidRDefault="0067764B" w:rsidP="0034262A">
      <w:pPr>
        <w:pStyle w:val="source"/>
      </w:pPr>
      <w:r w:rsidRPr="0034262A">
        <w:t xml:space="preserve">Formule 1 : </w:t>
      </w:r>
      <w:proofErr w:type="spellStart"/>
      <w:r w:rsidRPr="0034262A">
        <w:t>TARRU</w:t>
      </w:r>
      <w:proofErr w:type="spellEnd"/>
      <w:r w:rsidRPr="0034262A">
        <w:t xml:space="preserve"> = Nombre de passage</w:t>
      </w:r>
      <w:r w:rsidR="009B0E9F">
        <w:t>s</w:t>
      </w:r>
      <w:r w:rsidRPr="0034262A">
        <w:t xml:space="preserve"> de résident / population régionale estimée *100</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rPr>
          <w:b/>
          <w:i/>
          <w:color w:val="595959" w:themeColor="text1" w:themeTint="A6"/>
          <w:szCs w:val="22"/>
        </w:rPr>
      </w:pPr>
      <w:r w:rsidRPr="0034262A">
        <w:rPr>
          <w:b/>
          <w:i/>
          <w:color w:val="595959" w:themeColor="text1" w:themeTint="A6"/>
          <w:szCs w:val="22"/>
        </w:rPr>
        <w:t>Ajustement dans le cas de données manquantes ou incomplètes.</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DE1BE8">
      <w:pPr>
        <w:pStyle w:val="normal0"/>
        <w:numPr>
          <w:ilvl w:val="2"/>
          <w:numId w:val="2"/>
        </w:numPr>
        <w:spacing w:line="240" w:lineRule="auto"/>
        <w:ind w:left="993" w:hanging="426"/>
        <w:jc w:val="both"/>
        <w:rPr>
          <w:szCs w:val="22"/>
        </w:rPr>
      </w:pPr>
      <w:r w:rsidRPr="0034262A">
        <w:rPr>
          <w:i/>
          <w:szCs w:val="22"/>
        </w:rPr>
        <w:t>Si pour au moins 1 service, aucune source ne permet d’estimer le nombre de passage</w:t>
      </w:r>
      <w:r w:rsidR="009B0E9F">
        <w:rPr>
          <w:i/>
          <w:szCs w:val="22"/>
        </w:rPr>
        <w:t>s</w:t>
      </w:r>
      <w:r w:rsidRPr="0034262A">
        <w:rPr>
          <w:i/>
          <w:szCs w:val="22"/>
        </w:rPr>
        <w:t xml:space="preserve"> annuel total, le </w:t>
      </w:r>
      <w:proofErr w:type="spellStart"/>
      <w:r w:rsidRPr="0034262A">
        <w:rPr>
          <w:i/>
          <w:szCs w:val="22"/>
        </w:rPr>
        <w:t>TARRU</w:t>
      </w:r>
      <w:proofErr w:type="spellEnd"/>
      <w:r w:rsidRPr="0034262A">
        <w:rPr>
          <w:i/>
          <w:szCs w:val="22"/>
        </w:rPr>
        <w:t xml:space="preserve"> ne sera pas calculé.</w:t>
      </w:r>
    </w:p>
    <w:p w:rsidR="0067764B" w:rsidRPr="0034262A" w:rsidRDefault="0067764B" w:rsidP="00DE1BE8">
      <w:pPr>
        <w:pStyle w:val="normal0"/>
        <w:numPr>
          <w:ilvl w:val="2"/>
          <w:numId w:val="2"/>
        </w:numPr>
        <w:spacing w:line="240" w:lineRule="auto"/>
        <w:ind w:left="993" w:hanging="426"/>
        <w:jc w:val="both"/>
        <w:rPr>
          <w:szCs w:val="22"/>
        </w:rPr>
      </w:pPr>
      <w:r w:rsidRPr="0034262A">
        <w:rPr>
          <w:szCs w:val="22"/>
        </w:rPr>
        <w:t>Si pour l’ensemble des services le nombre total de passage</w:t>
      </w:r>
      <w:r w:rsidR="009B0E9F">
        <w:rPr>
          <w:szCs w:val="22"/>
        </w:rPr>
        <w:t>s</w:t>
      </w:r>
      <w:r w:rsidRPr="0034262A">
        <w:rPr>
          <w:szCs w:val="22"/>
        </w:rPr>
        <w:t xml:space="preserve"> annuel est disponible le </w:t>
      </w:r>
      <w:proofErr w:type="spellStart"/>
      <w:r w:rsidRPr="0034262A">
        <w:rPr>
          <w:szCs w:val="22"/>
        </w:rPr>
        <w:t>TARRU</w:t>
      </w:r>
      <w:proofErr w:type="spellEnd"/>
      <w:r w:rsidRPr="0034262A">
        <w:rPr>
          <w:szCs w:val="22"/>
        </w:rPr>
        <w:t xml:space="preserve"> sera calculé comme suit selon la situation.</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b/>
          <w:i/>
          <w:color w:val="595959" w:themeColor="text1" w:themeTint="A6"/>
          <w:szCs w:val="22"/>
        </w:rPr>
        <w:t>Situation 2.1 :</w:t>
      </w:r>
      <w:r w:rsidRPr="0034262A">
        <w:rPr>
          <w:szCs w:val="22"/>
        </w:rPr>
        <w:t xml:space="preserve"> Si pour l’ensemble des SU le code postal est disponible et valide pour plus de 90% (</w:t>
      </w:r>
      <w:r w:rsidRPr="0034262A">
        <w:rPr>
          <w:i/>
          <w:szCs w:val="22"/>
        </w:rPr>
        <w:t>arbitrairement</w:t>
      </w:r>
      <w:r w:rsidRPr="0034262A">
        <w:rPr>
          <w:szCs w:val="22"/>
        </w:rPr>
        <w:t>) des passages la formule 1 sera appliquée sans redressement.</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b/>
          <w:i/>
          <w:color w:val="595959" w:themeColor="text1" w:themeTint="A6"/>
          <w:szCs w:val="22"/>
        </w:rPr>
        <w:t>Situation 2.2 :</w:t>
      </w:r>
      <w:r w:rsidRPr="0034262A">
        <w:rPr>
          <w:szCs w:val="22"/>
        </w:rPr>
        <w:t xml:space="preserve"> Dans le cas contraire, pour les services pour lesquels le CP n’est pas disponible ou manquant / aberrant dans plus de 10% des cas, il sera appliqué le taux moyen régional de résident pour le calcul du nombre de passage</w:t>
      </w:r>
      <w:r w:rsidR="009B0E9F">
        <w:rPr>
          <w:szCs w:val="22"/>
        </w:rPr>
        <w:t>s</w:t>
      </w:r>
      <w:r w:rsidRPr="0034262A">
        <w:rPr>
          <w:szCs w:val="22"/>
        </w:rPr>
        <w:t xml:space="preserve"> de résident dans ces services.</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b/>
          <w:i/>
          <w:color w:val="595959" w:themeColor="text1" w:themeTint="A6"/>
          <w:szCs w:val="22"/>
        </w:rPr>
      </w:pPr>
      <w:r w:rsidRPr="0034262A">
        <w:rPr>
          <w:b/>
          <w:i/>
          <w:color w:val="595959" w:themeColor="text1" w:themeTint="A6"/>
          <w:szCs w:val="22"/>
        </w:rPr>
        <w:t>Analyse de l’impact de la méthode en région PACA</w:t>
      </w:r>
      <w:r w:rsidR="00441C60">
        <w:rPr>
          <w:b/>
          <w:i/>
          <w:color w:val="595959" w:themeColor="text1" w:themeTint="A6"/>
          <w:szCs w:val="22"/>
        </w:rPr>
        <w:t xml:space="preserve"> </w:t>
      </w:r>
      <w:r w:rsidRPr="0034262A">
        <w:rPr>
          <w:b/>
          <w:i/>
          <w:color w:val="595959" w:themeColor="text1" w:themeTint="A6"/>
          <w:szCs w:val="22"/>
        </w:rPr>
        <w:t>(analyse de sensibilité aux données manquantes).</w:t>
      </w:r>
    </w:p>
    <w:p w:rsidR="0067764B" w:rsidRPr="0034262A" w:rsidRDefault="0067764B" w:rsidP="0034262A">
      <w:pPr>
        <w:pStyle w:val="normal0"/>
        <w:spacing w:line="240" w:lineRule="auto"/>
        <w:jc w:val="both"/>
        <w:rPr>
          <w:szCs w:val="22"/>
        </w:rPr>
      </w:pPr>
      <w:r w:rsidRPr="0034262A">
        <w:rPr>
          <w:b/>
          <w:szCs w:val="22"/>
        </w:rPr>
        <w:t xml:space="preserve"> </w:t>
      </w:r>
    </w:p>
    <w:p w:rsidR="0067764B" w:rsidRPr="0034262A" w:rsidRDefault="0067764B" w:rsidP="0034262A">
      <w:pPr>
        <w:pStyle w:val="normal0"/>
        <w:spacing w:line="240" w:lineRule="auto"/>
        <w:jc w:val="both"/>
        <w:rPr>
          <w:szCs w:val="22"/>
        </w:rPr>
      </w:pPr>
      <w:r w:rsidRPr="0034262A">
        <w:rPr>
          <w:szCs w:val="22"/>
        </w:rPr>
        <w:t>Sur les données 2014, sélection de 43 SU pour lesquels le CP est renseigné et valide dans plus de 90% et le nombre total de passage</w:t>
      </w:r>
      <w:r w:rsidR="009B0E9F">
        <w:rPr>
          <w:szCs w:val="22"/>
        </w:rPr>
        <w:t>s</w:t>
      </w:r>
      <w:r w:rsidRPr="0034262A">
        <w:rPr>
          <w:szCs w:val="22"/>
        </w:rPr>
        <w:t xml:space="preserve"> également disponible.</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t>Sur cet échantillon : Nombre de résident</w:t>
      </w:r>
      <w:r w:rsidR="009B0E9F">
        <w:rPr>
          <w:szCs w:val="22"/>
        </w:rPr>
        <w:t>s</w:t>
      </w:r>
      <w:r w:rsidRPr="0034262A">
        <w:rPr>
          <w:szCs w:val="22"/>
        </w:rPr>
        <w:t xml:space="preserve"> 1.256.810 (taux de résident : 92.83%) soit un </w:t>
      </w:r>
      <w:proofErr w:type="spellStart"/>
      <w:r w:rsidRPr="0034262A">
        <w:rPr>
          <w:szCs w:val="22"/>
        </w:rPr>
        <w:t>TARRU</w:t>
      </w:r>
      <w:proofErr w:type="spellEnd"/>
      <w:r w:rsidRPr="0034262A">
        <w:rPr>
          <w:szCs w:val="22"/>
        </w:rPr>
        <w:t xml:space="preserve"> de 100*1.256.810 / 4.916.069 = 25.56%.</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t>Pour juger de la différence attendu selon le nombre de SU ne disposant pas de donnée fiable concernant le code postal, ont été considéré 6 situations</w:t>
      </w:r>
      <w:r w:rsidR="009B0E9F">
        <w:rPr>
          <w:szCs w:val="22"/>
        </w:rPr>
        <w:t xml:space="preserve"> </w:t>
      </w:r>
      <w:r w:rsidRPr="0034262A">
        <w:rPr>
          <w:szCs w:val="22"/>
        </w:rPr>
        <w:t>:</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0A720C">
      <w:pPr>
        <w:pStyle w:val="PUCE1FEDORU"/>
      </w:pPr>
      <w:r w:rsidRPr="0034262A">
        <w:t>Absence de donné</w:t>
      </w:r>
      <w:r w:rsidR="009B0E9F">
        <w:t>e</w:t>
      </w:r>
      <w:r w:rsidRPr="0034262A">
        <w:t xml:space="preserve"> pour 25% des SU (11 SU)</w:t>
      </w:r>
    </w:p>
    <w:p w:rsidR="0067764B" w:rsidRPr="0034262A" w:rsidRDefault="0067764B" w:rsidP="000A720C">
      <w:pPr>
        <w:pStyle w:val="PUCE1FEDORU"/>
      </w:pPr>
      <w:r w:rsidRPr="0034262A">
        <w:t>Absence de donnée pour 33% des SU (14 SU)</w:t>
      </w:r>
    </w:p>
    <w:p w:rsidR="0067764B" w:rsidRPr="0034262A" w:rsidRDefault="0067764B" w:rsidP="000A720C">
      <w:pPr>
        <w:pStyle w:val="PUCE1FEDORU"/>
      </w:pPr>
      <w:r w:rsidRPr="0034262A">
        <w:t>Absence de donnée pour 50% des SU (22 SU)</w:t>
      </w:r>
    </w:p>
    <w:p w:rsidR="0067764B" w:rsidRPr="0034262A" w:rsidRDefault="0067764B" w:rsidP="000A720C">
      <w:pPr>
        <w:pStyle w:val="PUCE1FEDORU"/>
      </w:pPr>
      <w:r w:rsidRPr="0034262A">
        <w:t>Absence de donnée pour 75% des SU (32 SU)</w:t>
      </w:r>
    </w:p>
    <w:p w:rsidR="0067764B" w:rsidRPr="0034262A" w:rsidRDefault="0067764B" w:rsidP="000A720C">
      <w:pPr>
        <w:pStyle w:val="PUCE1FEDORU"/>
      </w:pPr>
      <w:r w:rsidRPr="0034262A">
        <w:t>Absence de donnée pour les 25% des SU ayant un taux de résident le plus bas.</w:t>
      </w:r>
    </w:p>
    <w:p w:rsidR="000A720C" w:rsidRDefault="0067764B" w:rsidP="000A720C">
      <w:pPr>
        <w:pStyle w:val="PUCE1FEDORU"/>
      </w:pPr>
      <w:r w:rsidRPr="0034262A">
        <w:t>Absence de donnée pour les 25% des SU ayant le taux de résident le plus haut.</w:t>
      </w:r>
    </w:p>
    <w:p w:rsidR="0067764B" w:rsidRPr="000A720C" w:rsidRDefault="0067764B" w:rsidP="000A720C">
      <w:pPr>
        <w:pStyle w:val="PUCE1FEDORU"/>
        <w:numPr>
          <w:ilvl w:val="0"/>
          <w:numId w:val="0"/>
        </w:numPr>
        <w:ind w:left="720"/>
      </w:pPr>
      <w:r w:rsidRPr="000A720C">
        <w:rPr>
          <w:rFonts w:eastAsia="Calibri"/>
          <w:szCs w:val="22"/>
        </w:rPr>
        <w:t xml:space="preserve"> </w:t>
      </w:r>
      <w:r w:rsidRPr="000A720C">
        <w:rPr>
          <w:szCs w:val="22"/>
        </w:rPr>
        <w:t xml:space="preserve"> </w:t>
      </w:r>
    </w:p>
    <w:p w:rsidR="0067764B" w:rsidRPr="0034262A" w:rsidRDefault="0067764B" w:rsidP="0034262A">
      <w:pPr>
        <w:pStyle w:val="normal0"/>
        <w:spacing w:line="240" w:lineRule="auto"/>
        <w:jc w:val="both"/>
        <w:rPr>
          <w:szCs w:val="22"/>
        </w:rPr>
      </w:pPr>
      <w:r w:rsidRPr="0034262A">
        <w:rPr>
          <w:szCs w:val="22"/>
        </w:rPr>
        <w:t>Pour ces 6 situations, 10 tirages au sort on été réalisés pour sélectio</w:t>
      </w:r>
      <w:r w:rsidR="000A720C">
        <w:rPr>
          <w:szCs w:val="22"/>
        </w:rPr>
        <w:t>nnés les SU (11, 14, 22, 32, 11</w:t>
      </w:r>
      <w:r w:rsidRPr="0034262A">
        <w:rPr>
          <w:szCs w:val="22"/>
        </w:rPr>
        <w:t>, 11+) pour lesquels le nombre de résident ne peut pas être calculé.</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t xml:space="preserve">Pour les 10 tirages au sort : Pour les SU </w:t>
      </w:r>
      <w:r w:rsidR="00AC333A">
        <w:rPr>
          <w:szCs w:val="22"/>
        </w:rPr>
        <w:t>"</w:t>
      </w:r>
      <w:r w:rsidRPr="0034262A">
        <w:rPr>
          <w:szCs w:val="22"/>
        </w:rPr>
        <w:t>rendu incomplets</w:t>
      </w:r>
      <w:r w:rsidR="00AC333A">
        <w:rPr>
          <w:szCs w:val="22"/>
        </w:rPr>
        <w:t>"</w:t>
      </w:r>
      <w:r w:rsidRPr="0034262A">
        <w:rPr>
          <w:szCs w:val="22"/>
        </w:rPr>
        <w:t xml:space="preserve"> a été appliqué le taux de résident moyen calculé sur les autres services pour calculer le nombre de passage</w:t>
      </w:r>
      <w:r w:rsidR="009B0E9F">
        <w:rPr>
          <w:szCs w:val="22"/>
        </w:rPr>
        <w:t>s</w:t>
      </w:r>
      <w:r w:rsidRPr="0034262A">
        <w:rPr>
          <w:szCs w:val="22"/>
        </w:rPr>
        <w:t xml:space="preserve"> de résident. A partir de ces données redressées a été calculé le </w:t>
      </w:r>
      <w:proofErr w:type="spellStart"/>
      <w:r w:rsidRPr="0034262A">
        <w:rPr>
          <w:szCs w:val="22"/>
        </w:rPr>
        <w:t>TARRU</w:t>
      </w:r>
      <w:proofErr w:type="spellEnd"/>
      <w:r w:rsidRPr="0034262A">
        <w:rPr>
          <w:szCs w:val="22"/>
        </w:rPr>
        <w:t xml:space="preserve"> pour chaque tirage au sort puis la moyenne sur les 10 tirages au sort.</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t xml:space="preserve">Pour chaque situation à été calculé l’écart entre la moyenne du </w:t>
      </w:r>
      <w:proofErr w:type="spellStart"/>
      <w:r w:rsidRPr="0034262A">
        <w:rPr>
          <w:szCs w:val="22"/>
        </w:rPr>
        <w:t>TARRU</w:t>
      </w:r>
      <w:proofErr w:type="spellEnd"/>
      <w:r w:rsidRPr="0034262A">
        <w:rPr>
          <w:szCs w:val="22"/>
        </w:rPr>
        <w:t xml:space="preserve"> redressé et du </w:t>
      </w:r>
      <w:proofErr w:type="spellStart"/>
      <w:r w:rsidRPr="0034262A">
        <w:rPr>
          <w:szCs w:val="22"/>
        </w:rPr>
        <w:t>TARRU</w:t>
      </w:r>
      <w:proofErr w:type="spellEnd"/>
      <w:r w:rsidRPr="0034262A">
        <w:rPr>
          <w:szCs w:val="22"/>
        </w:rPr>
        <w:t xml:space="preserve"> théorique (en considérant l’ensemble des 43 SU avec leurs données réelles).</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t>Pour le calcul a été utilisé comme dénominateur le nombre d’habitant</w:t>
      </w:r>
      <w:r w:rsidR="009B0E9F">
        <w:rPr>
          <w:szCs w:val="22"/>
        </w:rPr>
        <w:t>s</w:t>
      </w:r>
      <w:r w:rsidRPr="0034262A">
        <w:rPr>
          <w:szCs w:val="22"/>
        </w:rPr>
        <w:t xml:space="preserve"> en PACA ce qui donne des chiffres absolu de recours faux (puisque les services n’ayant pas un codage du code postal fiable ont été exclus).</w:t>
      </w:r>
    </w:p>
    <w:p w:rsidR="0067764B" w:rsidRPr="0034262A" w:rsidRDefault="0067764B" w:rsidP="0034262A">
      <w:pPr>
        <w:pStyle w:val="normal0"/>
        <w:spacing w:line="240" w:lineRule="auto"/>
        <w:jc w:val="both"/>
        <w:rPr>
          <w:szCs w:val="22"/>
        </w:rPr>
      </w:pPr>
      <w:r w:rsidRPr="0034262A">
        <w:rPr>
          <w:szCs w:val="22"/>
        </w:rPr>
        <w:t xml:space="preserve"> </w:t>
      </w:r>
    </w:p>
    <w:p w:rsidR="0067764B" w:rsidRPr="0034262A" w:rsidRDefault="0067764B" w:rsidP="0034262A">
      <w:pPr>
        <w:pStyle w:val="normal0"/>
        <w:spacing w:line="240" w:lineRule="auto"/>
        <w:jc w:val="both"/>
        <w:rPr>
          <w:szCs w:val="22"/>
        </w:rPr>
      </w:pPr>
      <w:r w:rsidRPr="0034262A">
        <w:rPr>
          <w:szCs w:val="22"/>
        </w:rPr>
        <w:lastRenderedPageBreak/>
        <w:t xml:space="preserve">Sur cette évaluation, l’écart entre le </w:t>
      </w:r>
      <w:proofErr w:type="spellStart"/>
      <w:r w:rsidRPr="0034262A">
        <w:rPr>
          <w:szCs w:val="22"/>
        </w:rPr>
        <w:t>TARRU</w:t>
      </w:r>
      <w:proofErr w:type="spellEnd"/>
      <w:r w:rsidRPr="0034262A">
        <w:rPr>
          <w:szCs w:val="22"/>
        </w:rPr>
        <w:t xml:space="preserve"> vrai et les différentes situations simulées de valeur manquante est faible.</w:t>
      </w:r>
    </w:p>
    <w:p w:rsidR="0067764B" w:rsidRPr="0034262A" w:rsidRDefault="0067764B" w:rsidP="0034262A">
      <w:pPr>
        <w:pStyle w:val="normal0"/>
        <w:spacing w:line="240" w:lineRule="auto"/>
        <w:jc w:val="both"/>
        <w:rPr>
          <w:szCs w:val="22"/>
        </w:rPr>
      </w:pPr>
      <w:r w:rsidRPr="0034262A">
        <w:rPr>
          <w:szCs w:val="22"/>
        </w:rPr>
        <w:t xml:space="preserve"> </w:t>
      </w:r>
    </w:p>
    <w:p w:rsidR="0067764B" w:rsidRPr="000A720C" w:rsidRDefault="0067764B" w:rsidP="000A720C">
      <w:pPr>
        <w:rPr>
          <w:b/>
          <w:i/>
          <w:color w:val="595959" w:themeColor="text1" w:themeTint="A6"/>
          <w:szCs w:val="22"/>
        </w:rPr>
      </w:pPr>
      <w:r w:rsidRPr="000A720C">
        <w:rPr>
          <w:b/>
          <w:i/>
          <w:color w:val="595959" w:themeColor="text1" w:themeTint="A6"/>
          <w:szCs w:val="22"/>
        </w:rPr>
        <w:t>Le tableau et le graphique ci-dessous rapportent les résultats.</w:t>
      </w:r>
    </w:p>
    <w:p w:rsidR="0067764B" w:rsidRPr="0034262A" w:rsidRDefault="0067764B" w:rsidP="0034262A">
      <w:pPr>
        <w:pStyle w:val="normal0"/>
        <w:spacing w:line="240" w:lineRule="auto"/>
        <w:jc w:val="both"/>
        <w:rPr>
          <w:szCs w:val="22"/>
        </w:rPr>
      </w:pPr>
      <w:r w:rsidRPr="0034262A">
        <w:rPr>
          <w:i/>
          <w:szCs w:val="22"/>
        </w:rPr>
        <w:t xml:space="preserve"> </w:t>
      </w:r>
    </w:p>
    <w:p w:rsidR="0067764B" w:rsidRDefault="0067764B" w:rsidP="00AD2745">
      <w:pPr>
        <w:pStyle w:val="normal0"/>
        <w:spacing w:line="240" w:lineRule="auto"/>
        <w:jc w:val="both"/>
      </w:pPr>
      <w:r>
        <w:rPr>
          <w:i/>
          <w:sz w:val="20"/>
        </w:rPr>
        <w:t xml:space="preserve"> </w:t>
      </w:r>
    </w:p>
    <w:p w:rsidR="0067764B" w:rsidRDefault="0067764B" w:rsidP="00AD2745">
      <w:pPr>
        <w:pStyle w:val="normal0"/>
        <w:spacing w:line="240" w:lineRule="auto"/>
        <w:jc w:val="both"/>
      </w:pPr>
      <w:r>
        <w:rPr>
          <w:i/>
          <w:sz w:val="20"/>
        </w:rPr>
        <w:t xml:space="preserve"> </w:t>
      </w:r>
      <w:r>
        <w:rPr>
          <w:noProof/>
        </w:rPr>
        <w:drawing>
          <wp:inline distT="114300" distB="114300" distL="114300" distR="114300">
            <wp:extent cx="4027859" cy="1785938"/>
            <wp:effectExtent l="1905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cstate="print">
                      <a:lum bright="40000"/>
                    </a:blip>
                    <a:srcRect/>
                    <a:stretch>
                      <a:fillRect/>
                    </a:stretch>
                  </pic:blipFill>
                  <pic:spPr>
                    <a:xfrm>
                      <a:off x="0" y="0"/>
                      <a:ext cx="4027859" cy="1785938"/>
                    </a:xfrm>
                    <a:prstGeom prst="rect">
                      <a:avLst/>
                    </a:prstGeom>
                    <a:ln/>
                  </pic:spPr>
                </pic:pic>
              </a:graphicData>
            </a:graphic>
          </wp:inline>
        </w:drawing>
      </w:r>
    </w:p>
    <w:p w:rsidR="0067764B" w:rsidRDefault="0067764B" w:rsidP="00AD2745">
      <w:pPr>
        <w:pStyle w:val="normal0"/>
        <w:spacing w:line="240" w:lineRule="auto"/>
        <w:jc w:val="both"/>
      </w:pPr>
      <w:r>
        <w:rPr>
          <w:i/>
          <w:sz w:val="20"/>
        </w:rPr>
        <w:t xml:space="preserve"> </w:t>
      </w:r>
    </w:p>
    <w:p w:rsidR="0067764B" w:rsidRDefault="0067764B" w:rsidP="00AD2745">
      <w:pPr>
        <w:pStyle w:val="normal0"/>
        <w:spacing w:line="240" w:lineRule="auto"/>
        <w:jc w:val="both"/>
      </w:pPr>
      <w:r>
        <w:rPr>
          <w:i/>
          <w:sz w:val="20"/>
        </w:rPr>
        <w:t xml:space="preserve"> </w:t>
      </w:r>
    </w:p>
    <w:p w:rsidR="0067764B" w:rsidRDefault="0067764B" w:rsidP="00AD2745">
      <w:pPr>
        <w:pStyle w:val="normal0"/>
        <w:spacing w:line="240" w:lineRule="auto"/>
        <w:jc w:val="both"/>
      </w:pPr>
      <w:r>
        <w:rPr>
          <w:noProof/>
        </w:rPr>
        <w:drawing>
          <wp:inline distT="114300" distB="114300" distL="114300" distR="114300">
            <wp:extent cx="4976813" cy="3068349"/>
            <wp:effectExtent l="1905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6" cstate="print">
                      <a:lum bright="40000"/>
                    </a:blip>
                    <a:srcRect/>
                    <a:stretch>
                      <a:fillRect/>
                    </a:stretch>
                  </pic:blipFill>
                  <pic:spPr>
                    <a:xfrm>
                      <a:off x="0" y="0"/>
                      <a:ext cx="4976813" cy="3068349"/>
                    </a:xfrm>
                    <a:prstGeom prst="rect">
                      <a:avLst/>
                    </a:prstGeom>
                    <a:ln/>
                  </pic:spPr>
                </pic:pic>
              </a:graphicData>
            </a:graphic>
          </wp:inline>
        </w:drawing>
      </w:r>
    </w:p>
    <w:p w:rsidR="0067764B" w:rsidRDefault="0067764B" w:rsidP="00AD2745">
      <w:pPr>
        <w:pStyle w:val="normal0"/>
        <w:spacing w:line="240" w:lineRule="auto"/>
        <w:jc w:val="both"/>
      </w:pPr>
      <w:r>
        <w:rPr>
          <w:i/>
          <w:sz w:val="20"/>
        </w:rPr>
        <w:t xml:space="preserve"> </w:t>
      </w:r>
    </w:p>
    <w:p w:rsidR="0067764B" w:rsidRPr="000A720C" w:rsidRDefault="0067764B" w:rsidP="000A720C">
      <w:pPr>
        <w:pStyle w:val="normal0"/>
        <w:spacing w:line="240" w:lineRule="auto"/>
        <w:jc w:val="both"/>
        <w:rPr>
          <w:szCs w:val="22"/>
        </w:rPr>
      </w:pPr>
      <w:r>
        <w:rPr>
          <w:i/>
          <w:sz w:val="20"/>
        </w:rPr>
        <w:t xml:space="preserve"> </w:t>
      </w:r>
    </w:p>
    <w:p w:rsidR="0067764B" w:rsidRPr="000A720C" w:rsidRDefault="0067764B" w:rsidP="000A720C">
      <w:pPr>
        <w:pStyle w:val="normal0"/>
        <w:spacing w:line="240" w:lineRule="auto"/>
        <w:jc w:val="both"/>
        <w:rPr>
          <w:b/>
          <w:i/>
          <w:color w:val="595959" w:themeColor="text1" w:themeTint="A6"/>
          <w:szCs w:val="22"/>
        </w:rPr>
      </w:pPr>
      <w:r w:rsidRPr="000A720C">
        <w:rPr>
          <w:b/>
          <w:i/>
          <w:color w:val="595959" w:themeColor="text1" w:themeTint="A6"/>
          <w:szCs w:val="22"/>
        </w:rPr>
        <w:t>Remarque :</w:t>
      </w:r>
    </w:p>
    <w:p w:rsidR="0067764B" w:rsidRPr="000A720C" w:rsidRDefault="0067764B" w:rsidP="000A720C">
      <w:pPr>
        <w:pStyle w:val="normal0"/>
        <w:spacing w:line="240" w:lineRule="auto"/>
        <w:jc w:val="both"/>
        <w:rPr>
          <w:szCs w:val="22"/>
        </w:rPr>
      </w:pPr>
      <w:r w:rsidRPr="000A720C">
        <w:rPr>
          <w:szCs w:val="22"/>
        </w:rPr>
        <w:t xml:space="preserve"> </w:t>
      </w:r>
    </w:p>
    <w:p w:rsidR="0067764B" w:rsidRPr="000A720C" w:rsidRDefault="0067764B" w:rsidP="000A720C">
      <w:pPr>
        <w:pStyle w:val="normal0"/>
        <w:spacing w:line="240" w:lineRule="auto"/>
        <w:jc w:val="both"/>
        <w:rPr>
          <w:szCs w:val="22"/>
        </w:rPr>
      </w:pPr>
      <w:r w:rsidRPr="000A720C">
        <w:rPr>
          <w:szCs w:val="22"/>
        </w:rPr>
        <w:t xml:space="preserve">1/ On peut imaginer un remplacement par la moyenne départementale plutôt que régionale (pour mieux être en adéquation avec les flux touristiques divers). Cependant c’est un peu plus long à faire, et il faut tout de même un nombre conséquent de SU dans le département pour que la moyenne </w:t>
      </w:r>
      <w:r w:rsidR="009B0E9F">
        <w:rPr>
          <w:szCs w:val="22"/>
        </w:rPr>
        <w:t>ait</w:t>
      </w:r>
      <w:r w:rsidRPr="000A720C">
        <w:rPr>
          <w:szCs w:val="22"/>
        </w:rPr>
        <w:t xml:space="preserve"> un sens). Sur les données PACA, ça n’apporte vraiment pas grand-chose.</w:t>
      </w:r>
    </w:p>
    <w:p w:rsidR="0067764B" w:rsidRPr="000A720C" w:rsidRDefault="0067764B" w:rsidP="000A720C">
      <w:pPr>
        <w:pStyle w:val="normal0"/>
        <w:spacing w:line="240" w:lineRule="auto"/>
        <w:jc w:val="both"/>
        <w:rPr>
          <w:szCs w:val="22"/>
        </w:rPr>
      </w:pPr>
      <w:r w:rsidRPr="000A720C">
        <w:rPr>
          <w:szCs w:val="22"/>
        </w:rPr>
        <w:t xml:space="preserve"> </w:t>
      </w:r>
    </w:p>
    <w:p w:rsidR="0067764B" w:rsidRPr="000A720C" w:rsidRDefault="0067764B" w:rsidP="000A720C">
      <w:pPr>
        <w:pStyle w:val="normal0"/>
        <w:spacing w:line="240" w:lineRule="auto"/>
        <w:jc w:val="both"/>
        <w:rPr>
          <w:szCs w:val="22"/>
        </w:rPr>
      </w:pPr>
      <w:r w:rsidRPr="000A720C">
        <w:rPr>
          <w:szCs w:val="22"/>
        </w:rPr>
        <w:t>2/ Pour les régions ayant un nombre plus limité de SU, l’impact du remplacement par la moyenne régionale peut-être plus important. Il faut ainsi préciser le Nombre de SU pour lesquels un remplacement a été réalisé. Cependant sur un échantillon fictif de SU plus limité (5 à 10, la méthode reste correcte).</w:t>
      </w:r>
    </w:p>
    <w:p w:rsidR="0067764B" w:rsidRPr="000A720C" w:rsidRDefault="0067764B" w:rsidP="000A720C">
      <w:pPr>
        <w:pStyle w:val="normal0"/>
        <w:spacing w:line="240" w:lineRule="auto"/>
        <w:jc w:val="both"/>
        <w:rPr>
          <w:szCs w:val="22"/>
        </w:rPr>
      </w:pPr>
      <w:r w:rsidRPr="000A720C">
        <w:rPr>
          <w:szCs w:val="22"/>
        </w:rPr>
        <w:t xml:space="preserve"> </w:t>
      </w:r>
    </w:p>
    <w:p w:rsidR="000A720C" w:rsidRPr="000A720C" w:rsidRDefault="0067764B" w:rsidP="000A720C">
      <w:pPr>
        <w:pStyle w:val="normal0"/>
        <w:spacing w:line="240" w:lineRule="auto"/>
        <w:jc w:val="both"/>
        <w:rPr>
          <w:b/>
          <w:i/>
          <w:color w:val="595959" w:themeColor="text1" w:themeTint="A6"/>
          <w:szCs w:val="22"/>
        </w:rPr>
      </w:pPr>
      <w:r w:rsidRPr="000A720C">
        <w:rPr>
          <w:b/>
          <w:i/>
          <w:color w:val="595959" w:themeColor="text1" w:themeTint="A6"/>
          <w:szCs w:val="22"/>
        </w:rPr>
        <w:t xml:space="preserve">Accès à la fiche méthode complète : </w:t>
      </w:r>
    </w:p>
    <w:p w:rsidR="0067764B" w:rsidRPr="000A720C" w:rsidRDefault="00D83FA3" w:rsidP="000A720C">
      <w:pPr>
        <w:pStyle w:val="source"/>
      </w:pPr>
      <w:hyperlink r:id="rId27">
        <w:r w:rsidR="0067764B" w:rsidRPr="000A720C">
          <w:rPr>
            <w:rFonts w:eastAsia="Times New Roman"/>
            <w:color w:val="1155CC"/>
          </w:rPr>
          <w:t>https://docs.google.com/document/d/1g09EfFOnRXu5Cb1CHKP5p_GY2aRBZRSOjT4DiFASn1M/edit?usp=sharing</w:t>
        </w:r>
      </w:hyperlink>
    </w:p>
    <w:p w:rsidR="0067764B" w:rsidRPr="000A720C" w:rsidRDefault="0067764B" w:rsidP="000A720C">
      <w:pPr>
        <w:pStyle w:val="normal0"/>
        <w:spacing w:line="240" w:lineRule="auto"/>
        <w:jc w:val="both"/>
        <w:rPr>
          <w:szCs w:val="22"/>
        </w:rPr>
      </w:pPr>
      <w:r w:rsidRPr="000A720C">
        <w:rPr>
          <w:i/>
          <w:szCs w:val="22"/>
        </w:rPr>
        <w:t xml:space="preserve"> </w:t>
      </w:r>
      <w:r>
        <w:br w:type="page"/>
      </w:r>
    </w:p>
    <w:p w:rsidR="0067764B" w:rsidRDefault="0067764B" w:rsidP="007641CC">
      <w:pPr>
        <w:pStyle w:val="TITRE1FEDORU"/>
      </w:pPr>
      <w:bookmarkStart w:id="74" w:name="_Toc418502862"/>
      <w:r>
        <w:lastRenderedPageBreak/>
        <w:t>ANNEXE 4 :</w:t>
      </w:r>
      <w:r w:rsidR="00CC2734">
        <w:t xml:space="preserve"> Catégories AVC et codes CIM 10</w:t>
      </w:r>
      <w:bookmarkEnd w:id="74"/>
    </w:p>
    <w:p w:rsidR="0067764B" w:rsidRDefault="0067764B" w:rsidP="00AD2745">
      <w:pPr>
        <w:pStyle w:val="normal0"/>
        <w:spacing w:line="240" w:lineRule="auto"/>
      </w:pPr>
    </w:p>
    <w:p w:rsidR="0067764B" w:rsidRPr="000A720C" w:rsidRDefault="000A720C" w:rsidP="000A720C">
      <w:pPr>
        <w:rPr>
          <w:b/>
          <w:i/>
          <w:color w:val="595959" w:themeColor="text1" w:themeTint="A6"/>
          <w:szCs w:val="22"/>
        </w:rPr>
      </w:pPr>
      <w:r w:rsidRPr="000A720C">
        <w:rPr>
          <w:b/>
          <w:i/>
          <w:color w:val="595959" w:themeColor="text1" w:themeTint="A6"/>
          <w:szCs w:val="22"/>
        </w:rPr>
        <w:t>Catégories</w:t>
      </w:r>
      <w:r w:rsidR="0067764B" w:rsidRPr="000A720C">
        <w:rPr>
          <w:b/>
          <w:i/>
          <w:color w:val="595959" w:themeColor="text1" w:themeTint="A6"/>
          <w:szCs w:val="22"/>
        </w:rPr>
        <w:t xml:space="preserve"> AVC :</w:t>
      </w:r>
    </w:p>
    <w:p w:rsidR="0067764B" w:rsidRDefault="0067764B" w:rsidP="00AD2745">
      <w:pPr>
        <w:pStyle w:val="normal0"/>
        <w:spacing w:line="240" w:lineRule="auto"/>
      </w:pPr>
    </w:p>
    <w:p w:rsidR="0067764B" w:rsidRDefault="0067764B" w:rsidP="000A720C">
      <w:pPr>
        <w:pStyle w:val="PUCE1FEDORU"/>
      </w:pPr>
      <w:r>
        <w:t xml:space="preserve">1 </w:t>
      </w:r>
      <w:r w:rsidR="000A720C">
        <w:t xml:space="preserve">- </w:t>
      </w:r>
      <w:r>
        <w:t>AIT</w:t>
      </w:r>
    </w:p>
    <w:p w:rsidR="0067764B" w:rsidRDefault="0067764B" w:rsidP="000A720C">
      <w:pPr>
        <w:pStyle w:val="PUCE1FEDORU"/>
      </w:pPr>
      <w:r>
        <w:t xml:space="preserve">2 </w:t>
      </w:r>
      <w:r w:rsidR="000A720C">
        <w:t xml:space="preserve">- </w:t>
      </w:r>
      <w:r>
        <w:t xml:space="preserve">AVC </w:t>
      </w:r>
    </w:p>
    <w:p w:rsidR="0067764B" w:rsidRDefault="0067764B" w:rsidP="000A720C">
      <w:pPr>
        <w:pStyle w:val="PUCE1FEDORU"/>
      </w:pPr>
      <w:r>
        <w:t xml:space="preserve">3 </w:t>
      </w:r>
      <w:r w:rsidR="000A720C">
        <w:t>- Hémorragie</w:t>
      </w:r>
      <w:r>
        <w:t xml:space="preserve"> intracérébrale non traumatique </w:t>
      </w:r>
    </w:p>
    <w:p w:rsidR="0067764B" w:rsidRDefault="0067764B" w:rsidP="000A720C">
      <w:pPr>
        <w:pStyle w:val="PUCE1FEDORU"/>
      </w:pPr>
      <w:r>
        <w:t xml:space="preserve">4 </w:t>
      </w:r>
      <w:r w:rsidR="000A720C">
        <w:t>- Symptômes</w:t>
      </w:r>
      <w:r>
        <w:t xml:space="preserve"> évocateurs d'AVC </w:t>
      </w:r>
    </w:p>
    <w:p w:rsidR="0067764B" w:rsidRDefault="0067764B" w:rsidP="00AD2745">
      <w:pPr>
        <w:pStyle w:val="normal0"/>
        <w:spacing w:line="240" w:lineRule="auto"/>
      </w:pPr>
    </w:p>
    <w:p w:rsidR="0067764B" w:rsidRPr="000A720C" w:rsidRDefault="0067764B" w:rsidP="000A720C">
      <w:pPr>
        <w:rPr>
          <w:b/>
          <w:i/>
          <w:color w:val="595959" w:themeColor="text1" w:themeTint="A6"/>
          <w:szCs w:val="22"/>
        </w:rPr>
      </w:pPr>
      <w:r w:rsidRPr="000A720C">
        <w:rPr>
          <w:b/>
          <w:i/>
          <w:color w:val="595959" w:themeColor="text1" w:themeTint="A6"/>
          <w:szCs w:val="22"/>
        </w:rPr>
        <w:t xml:space="preserve">Codes CIM 10 et lien Codes </w:t>
      </w:r>
      <w:proofErr w:type="spellStart"/>
      <w:r w:rsidRPr="000A720C">
        <w:rPr>
          <w:b/>
          <w:i/>
          <w:color w:val="595959" w:themeColor="text1" w:themeTint="A6"/>
          <w:szCs w:val="22"/>
        </w:rPr>
        <w:t>CIM10</w:t>
      </w:r>
      <w:proofErr w:type="spellEnd"/>
      <w:r w:rsidRPr="000A720C">
        <w:rPr>
          <w:b/>
          <w:i/>
          <w:color w:val="595959" w:themeColor="text1" w:themeTint="A6"/>
          <w:szCs w:val="22"/>
        </w:rPr>
        <w:t xml:space="preserve"> catégorie de regroupement (chiffre en bout de ligne) :</w:t>
      </w:r>
    </w:p>
    <w:p w:rsidR="0067764B" w:rsidRPr="000A720C" w:rsidRDefault="0067764B" w:rsidP="000A720C">
      <w:pPr>
        <w:rPr>
          <w:b/>
          <w:i/>
          <w:color w:val="595959" w:themeColor="text1" w:themeTint="A6"/>
          <w:szCs w:val="22"/>
        </w:rPr>
      </w:pPr>
    </w:p>
    <w:p w:rsidR="0067764B" w:rsidRPr="000A720C" w:rsidRDefault="0067764B" w:rsidP="00DE1BE8">
      <w:pPr>
        <w:pStyle w:val="normal0"/>
        <w:numPr>
          <w:ilvl w:val="0"/>
          <w:numId w:val="5"/>
        </w:numPr>
        <w:spacing w:line="240" w:lineRule="auto"/>
        <w:rPr>
          <w:sz w:val="20"/>
        </w:rPr>
      </w:pPr>
      <w:r w:rsidRPr="000A720C">
        <w:rPr>
          <w:sz w:val="20"/>
        </w:rPr>
        <w:t xml:space="preserve">G45 Accidents ischémiques cérébraux transitoires et syndromes apparentés 1 </w:t>
      </w:r>
    </w:p>
    <w:p w:rsidR="0067764B" w:rsidRPr="000A720C" w:rsidRDefault="0067764B" w:rsidP="00DE1BE8">
      <w:pPr>
        <w:pStyle w:val="normal0"/>
        <w:numPr>
          <w:ilvl w:val="0"/>
          <w:numId w:val="5"/>
        </w:numPr>
        <w:spacing w:line="240" w:lineRule="auto"/>
        <w:rPr>
          <w:sz w:val="20"/>
        </w:rPr>
      </w:pPr>
      <w:r w:rsidRPr="000A720C">
        <w:rPr>
          <w:sz w:val="20"/>
        </w:rPr>
        <w:t xml:space="preserve">G450 Syndrome </w:t>
      </w:r>
      <w:proofErr w:type="spellStart"/>
      <w:r w:rsidRPr="000A720C">
        <w:rPr>
          <w:sz w:val="20"/>
        </w:rPr>
        <w:t>vertébro</w:t>
      </w:r>
      <w:proofErr w:type="spellEnd"/>
      <w:r w:rsidRPr="000A720C">
        <w:rPr>
          <w:sz w:val="20"/>
        </w:rPr>
        <w:t xml:space="preserve">-basilaire 1 G451 Syndrome carotidien (hémisphérique) 1 </w:t>
      </w:r>
    </w:p>
    <w:p w:rsidR="0067764B" w:rsidRPr="000A720C" w:rsidRDefault="0067764B" w:rsidP="00DE1BE8">
      <w:pPr>
        <w:pStyle w:val="normal0"/>
        <w:numPr>
          <w:ilvl w:val="0"/>
          <w:numId w:val="5"/>
        </w:numPr>
        <w:spacing w:line="240" w:lineRule="auto"/>
        <w:rPr>
          <w:sz w:val="20"/>
        </w:rPr>
      </w:pPr>
      <w:r w:rsidRPr="000A720C">
        <w:rPr>
          <w:sz w:val="20"/>
        </w:rPr>
        <w:t xml:space="preserve">G452 Accident ischémique transitoire de territoires artériels </w:t>
      </w:r>
      <w:proofErr w:type="spellStart"/>
      <w:r w:rsidRPr="000A720C">
        <w:rPr>
          <w:sz w:val="20"/>
        </w:rPr>
        <w:t>précérébraux</w:t>
      </w:r>
      <w:proofErr w:type="spellEnd"/>
      <w:r w:rsidRPr="000A720C">
        <w:rPr>
          <w:sz w:val="20"/>
        </w:rPr>
        <w:t xml:space="preserve"> multiples et bilatéraux 1 </w:t>
      </w:r>
    </w:p>
    <w:p w:rsidR="0067764B" w:rsidRPr="000A720C" w:rsidRDefault="0067764B" w:rsidP="00DE1BE8">
      <w:pPr>
        <w:pStyle w:val="normal0"/>
        <w:numPr>
          <w:ilvl w:val="0"/>
          <w:numId w:val="5"/>
        </w:numPr>
        <w:spacing w:line="240" w:lineRule="auto"/>
        <w:rPr>
          <w:sz w:val="20"/>
        </w:rPr>
      </w:pPr>
      <w:r w:rsidRPr="000A720C">
        <w:rPr>
          <w:sz w:val="20"/>
        </w:rPr>
        <w:t xml:space="preserve">G453 Amaurose fugace 1 </w:t>
      </w:r>
    </w:p>
    <w:p w:rsidR="0067764B" w:rsidRPr="000A720C" w:rsidRDefault="0067764B" w:rsidP="00DE1BE8">
      <w:pPr>
        <w:pStyle w:val="normal0"/>
        <w:numPr>
          <w:ilvl w:val="0"/>
          <w:numId w:val="5"/>
        </w:numPr>
        <w:spacing w:line="240" w:lineRule="auto"/>
        <w:rPr>
          <w:sz w:val="20"/>
        </w:rPr>
      </w:pPr>
      <w:r w:rsidRPr="000A720C">
        <w:rPr>
          <w:sz w:val="20"/>
        </w:rPr>
        <w:t xml:space="preserve">G454 Amnésie globale transitoire 1 </w:t>
      </w:r>
    </w:p>
    <w:p w:rsidR="0067764B" w:rsidRPr="000A720C" w:rsidRDefault="0067764B" w:rsidP="00DE1BE8">
      <w:pPr>
        <w:pStyle w:val="normal0"/>
        <w:numPr>
          <w:ilvl w:val="0"/>
          <w:numId w:val="5"/>
        </w:numPr>
        <w:spacing w:line="240" w:lineRule="auto"/>
        <w:rPr>
          <w:sz w:val="20"/>
        </w:rPr>
      </w:pPr>
      <w:r w:rsidRPr="000A720C">
        <w:rPr>
          <w:sz w:val="20"/>
        </w:rPr>
        <w:t xml:space="preserve">G458 Autres accidents ischémiques cérébraux transitoires et syndromes apparentés 1 </w:t>
      </w:r>
    </w:p>
    <w:p w:rsidR="0067764B" w:rsidRPr="000A720C" w:rsidRDefault="0067764B" w:rsidP="00DE1BE8">
      <w:pPr>
        <w:pStyle w:val="normal0"/>
        <w:numPr>
          <w:ilvl w:val="0"/>
          <w:numId w:val="5"/>
        </w:numPr>
        <w:spacing w:line="240" w:lineRule="auto"/>
        <w:rPr>
          <w:sz w:val="20"/>
        </w:rPr>
      </w:pPr>
      <w:r w:rsidRPr="000A720C">
        <w:rPr>
          <w:sz w:val="20"/>
        </w:rPr>
        <w:t xml:space="preserve">G459 Accident ischémique cérébral transitoire, sans précision 1 </w:t>
      </w:r>
    </w:p>
    <w:p w:rsidR="0067764B" w:rsidRPr="000A720C" w:rsidRDefault="0067764B" w:rsidP="00DE1BE8">
      <w:pPr>
        <w:pStyle w:val="normal0"/>
        <w:numPr>
          <w:ilvl w:val="0"/>
          <w:numId w:val="5"/>
        </w:numPr>
        <w:spacing w:line="240" w:lineRule="auto"/>
        <w:rPr>
          <w:sz w:val="20"/>
        </w:rPr>
      </w:pPr>
      <w:r w:rsidRPr="000A720C">
        <w:rPr>
          <w:sz w:val="20"/>
        </w:rPr>
        <w:t xml:space="preserve">G46 Syndromes vasculaires cérébraux au cours de maladies </w:t>
      </w:r>
      <w:proofErr w:type="spellStart"/>
      <w:r w:rsidRPr="000A720C">
        <w:rPr>
          <w:sz w:val="20"/>
        </w:rPr>
        <w:t>cérébrovasculaires</w:t>
      </w:r>
      <w:proofErr w:type="spellEnd"/>
      <w:r w:rsidRPr="000A720C">
        <w:rPr>
          <w:sz w:val="20"/>
        </w:rPr>
        <w:t xml:space="preserve"> (I60-I67) 2 </w:t>
      </w:r>
    </w:p>
    <w:p w:rsidR="0067764B" w:rsidRPr="000A720C" w:rsidRDefault="0067764B" w:rsidP="00DE1BE8">
      <w:pPr>
        <w:pStyle w:val="normal0"/>
        <w:numPr>
          <w:ilvl w:val="0"/>
          <w:numId w:val="5"/>
        </w:numPr>
        <w:spacing w:line="240" w:lineRule="auto"/>
        <w:rPr>
          <w:sz w:val="20"/>
        </w:rPr>
      </w:pPr>
      <w:r w:rsidRPr="000A720C">
        <w:rPr>
          <w:sz w:val="20"/>
        </w:rPr>
        <w:t xml:space="preserve">G460 Syndrome de l'artère cérébrale moyenne (I66.0) 2 </w:t>
      </w:r>
    </w:p>
    <w:p w:rsidR="0067764B" w:rsidRPr="000A720C" w:rsidRDefault="0067764B" w:rsidP="00DE1BE8">
      <w:pPr>
        <w:pStyle w:val="normal0"/>
        <w:numPr>
          <w:ilvl w:val="0"/>
          <w:numId w:val="5"/>
        </w:numPr>
        <w:spacing w:line="240" w:lineRule="auto"/>
        <w:rPr>
          <w:sz w:val="20"/>
        </w:rPr>
      </w:pPr>
      <w:r w:rsidRPr="000A720C">
        <w:rPr>
          <w:sz w:val="20"/>
        </w:rPr>
        <w:t xml:space="preserve">G461 Syndrome de l'artère cérébrale antérieure (I66.1) 2 </w:t>
      </w:r>
    </w:p>
    <w:p w:rsidR="0067764B" w:rsidRPr="000A720C" w:rsidRDefault="0067764B" w:rsidP="00DE1BE8">
      <w:pPr>
        <w:pStyle w:val="normal0"/>
        <w:numPr>
          <w:ilvl w:val="0"/>
          <w:numId w:val="5"/>
        </w:numPr>
        <w:spacing w:line="240" w:lineRule="auto"/>
        <w:rPr>
          <w:sz w:val="20"/>
        </w:rPr>
      </w:pPr>
      <w:r w:rsidRPr="000A720C">
        <w:rPr>
          <w:sz w:val="20"/>
        </w:rPr>
        <w:t xml:space="preserve">G462 Syndrome de l'artère cérébrale postérieure (I66.2) 2 </w:t>
      </w:r>
    </w:p>
    <w:p w:rsidR="0067764B" w:rsidRPr="000A720C" w:rsidRDefault="0067764B" w:rsidP="00DE1BE8">
      <w:pPr>
        <w:pStyle w:val="normal0"/>
        <w:numPr>
          <w:ilvl w:val="0"/>
          <w:numId w:val="5"/>
        </w:numPr>
        <w:spacing w:line="240" w:lineRule="auto"/>
        <w:rPr>
          <w:sz w:val="20"/>
        </w:rPr>
      </w:pPr>
      <w:r w:rsidRPr="000A720C">
        <w:rPr>
          <w:sz w:val="20"/>
        </w:rPr>
        <w:t xml:space="preserve">G463 Syndromes vasculaires du tronc cérébral (I60-I67) 2 </w:t>
      </w:r>
    </w:p>
    <w:p w:rsidR="0067764B" w:rsidRPr="000A720C" w:rsidRDefault="0067764B" w:rsidP="00DE1BE8">
      <w:pPr>
        <w:pStyle w:val="normal0"/>
        <w:numPr>
          <w:ilvl w:val="0"/>
          <w:numId w:val="5"/>
        </w:numPr>
        <w:spacing w:line="240" w:lineRule="auto"/>
        <w:rPr>
          <w:sz w:val="20"/>
        </w:rPr>
      </w:pPr>
      <w:r w:rsidRPr="000A720C">
        <w:rPr>
          <w:sz w:val="20"/>
        </w:rPr>
        <w:t xml:space="preserve">G464 Syndrome cérébelleux vasculaire (I60-I67) 2 </w:t>
      </w:r>
    </w:p>
    <w:p w:rsidR="0067764B" w:rsidRPr="000A720C" w:rsidRDefault="0067764B" w:rsidP="00DE1BE8">
      <w:pPr>
        <w:pStyle w:val="normal0"/>
        <w:numPr>
          <w:ilvl w:val="0"/>
          <w:numId w:val="5"/>
        </w:numPr>
        <w:spacing w:line="240" w:lineRule="auto"/>
        <w:rPr>
          <w:sz w:val="20"/>
        </w:rPr>
      </w:pPr>
      <w:r w:rsidRPr="000A720C">
        <w:rPr>
          <w:sz w:val="20"/>
        </w:rPr>
        <w:t>G465 Syndrome lacunaire moteur pur (I60-I67) 2</w:t>
      </w:r>
    </w:p>
    <w:p w:rsidR="0067764B" w:rsidRPr="000A720C" w:rsidRDefault="0067764B" w:rsidP="00DE1BE8">
      <w:pPr>
        <w:pStyle w:val="normal0"/>
        <w:numPr>
          <w:ilvl w:val="0"/>
          <w:numId w:val="5"/>
        </w:numPr>
        <w:spacing w:line="240" w:lineRule="auto"/>
        <w:rPr>
          <w:sz w:val="20"/>
        </w:rPr>
      </w:pPr>
      <w:r w:rsidRPr="000A720C">
        <w:rPr>
          <w:sz w:val="20"/>
        </w:rPr>
        <w:t xml:space="preserve">G466 Syndrome lacunaire sensitif pur (I60-I67) 2 </w:t>
      </w:r>
    </w:p>
    <w:p w:rsidR="0067764B" w:rsidRPr="000A720C" w:rsidRDefault="0067764B" w:rsidP="00DE1BE8">
      <w:pPr>
        <w:pStyle w:val="normal0"/>
        <w:numPr>
          <w:ilvl w:val="0"/>
          <w:numId w:val="5"/>
        </w:numPr>
        <w:spacing w:line="240" w:lineRule="auto"/>
        <w:rPr>
          <w:sz w:val="20"/>
        </w:rPr>
      </w:pPr>
      <w:r w:rsidRPr="000A720C">
        <w:rPr>
          <w:sz w:val="20"/>
        </w:rPr>
        <w:t xml:space="preserve">G467 Autres syndromes lacunaires (I60-I67) 2 </w:t>
      </w:r>
    </w:p>
    <w:p w:rsidR="0067764B" w:rsidRPr="000A720C" w:rsidRDefault="0067764B" w:rsidP="00DE1BE8">
      <w:pPr>
        <w:pStyle w:val="normal0"/>
        <w:numPr>
          <w:ilvl w:val="0"/>
          <w:numId w:val="5"/>
        </w:numPr>
        <w:spacing w:line="240" w:lineRule="auto"/>
        <w:rPr>
          <w:sz w:val="20"/>
        </w:rPr>
      </w:pPr>
      <w:r w:rsidRPr="000A720C">
        <w:rPr>
          <w:sz w:val="20"/>
        </w:rPr>
        <w:t xml:space="preserve">G468 Autres syndromes vasculaires cérébraux au cours de maladies </w:t>
      </w:r>
      <w:proofErr w:type="spellStart"/>
      <w:r w:rsidRPr="000A720C">
        <w:rPr>
          <w:sz w:val="20"/>
        </w:rPr>
        <w:t>cérébrovasculaires</w:t>
      </w:r>
      <w:proofErr w:type="spellEnd"/>
      <w:r w:rsidRPr="000A720C">
        <w:rPr>
          <w:sz w:val="20"/>
        </w:rPr>
        <w:t xml:space="preserve"> (I60-I67) 2 </w:t>
      </w:r>
    </w:p>
    <w:p w:rsidR="0067764B" w:rsidRPr="000A720C" w:rsidRDefault="0067764B" w:rsidP="00DE1BE8">
      <w:pPr>
        <w:pStyle w:val="normal0"/>
        <w:numPr>
          <w:ilvl w:val="0"/>
          <w:numId w:val="5"/>
        </w:numPr>
        <w:spacing w:line="240" w:lineRule="auto"/>
        <w:rPr>
          <w:sz w:val="20"/>
        </w:rPr>
      </w:pPr>
      <w:r w:rsidRPr="000A720C">
        <w:rPr>
          <w:sz w:val="20"/>
        </w:rPr>
        <w:t xml:space="preserve">G81 Hémiplégie 4 </w:t>
      </w:r>
    </w:p>
    <w:p w:rsidR="0067764B" w:rsidRPr="000A720C" w:rsidRDefault="0067764B" w:rsidP="00DE1BE8">
      <w:pPr>
        <w:pStyle w:val="normal0"/>
        <w:numPr>
          <w:ilvl w:val="0"/>
          <w:numId w:val="5"/>
        </w:numPr>
        <w:spacing w:line="240" w:lineRule="auto"/>
        <w:rPr>
          <w:sz w:val="20"/>
        </w:rPr>
      </w:pPr>
      <w:r w:rsidRPr="000A720C">
        <w:rPr>
          <w:sz w:val="20"/>
        </w:rPr>
        <w:t xml:space="preserve">G810 Hémiplégie flasque 4 </w:t>
      </w:r>
    </w:p>
    <w:p w:rsidR="0067764B" w:rsidRPr="000A720C" w:rsidRDefault="0067764B" w:rsidP="00DE1BE8">
      <w:pPr>
        <w:pStyle w:val="normal0"/>
        <w:numPr>
          <w:ilvl w:val="0"/>
          <w:numId w:val="5"/>
        </w:numPr>
        <w:spacing w:line="240" w:lineRule="auto"/>
        <w:rPr>
          <w:sz w:val="20"/>
        </w:rPr>
      </w:pPr>
      <w:r w:rsidRPr="000A720C">
        <w:rPr>
          <w:sz w:val="20"/>
        </w:rPr>
        <w:t xml:space="preserve">G8100 Hémiplégie flasque récente, persistant au-delà de 24 heures 4 </w:t>
      </w:r>
    </w:p>
    <w:p w:rsidR="0067764B" w:rsidRPr="000A720C" w:rsidRDefault="0067764B" w:rsidP="00DE1BE8">
      <w:pPr>
        <w:pStyle w:val="normal0"/>
        <w:numPr>
          <w:ilvl w:val="0"/>
          <w:numId w:val="5"/>
        </w:numPr>
        <w:spacing w:line="240" w:lineRule="auto"/>
        <w:rPr>
          <w:sz w:val="20"/>
        </w:rPr>
      </w:pPr>
      <w:r w:rsidRPr="000A720C">
        <w:rPr>
          <w:sz w:val="20"/>
        </w:rPr>
        <w:t xml:space="preserve">G8101 Hémiplégie flasque récente, régressive dans les 24 heures 4 </w:t>
      </w:r>
    </w:p>
    <w:p w:rsidR="0067764B" w:rsidRPr="000A720C" w:rsidRDefault="0067764B" w:rsidP="00DE1BE8">
      <w:pPr>
        <w:pStyle w:val="normal0"/>
        <w:numPr>
          <w:ilvl w:val="0"/>
          <w:numId w:val="5"/>
        </w:numPr>
        <w:spacing w:line="240" w:lineRule="auto"/>
        <w:rPr>
          <w:sz w:val="20"/>
        </w:rPr>
      </w:pPr>
      <w:r w:rsidRPr="000A720C">
        <w:rPr>
          <w:sz w:val="20"/>
        </w:rPr>
        <w:t xml:space="preserve">G8108 Hémiplégie flasque, autre et sans précision 4 </w:t>
      </w:r>
    </w:p>
    <w:p w:rsidR="0067764B" w:rsidRPr="000A720C" w:rsidRDefault="0067764B" w:rsidP="00DE1BE8">
      <w:pPr>
        <w:pStyle w:val="normal0"/>
        <w:numPr>
          <w:ilvl w:val="0"/>
          <w:numId w:val="5"/>
        </w:numPr>
        <w:spacing w:line="240" w:lineRule="auto"/>
        <w:rPr>
          <w:sz w:val="20"/>
        </w:rPr>
      </w:pPr>
      <w:r w:rsidRPr="000A720C">
        <w:rPr>
          <w:sz w:val="20"/>
        </w:rPr>
        <w:t xml:space="preserve">G811 Hémiplégie spastique 4 </w:t>
      </w:r>
    </w:p>
    <w:p w:rsidR="0067764B" w:rsidRPr="000A720C" w:rsidRDefault="0067764B" w:rsidP="00DE1BE8">
      <w:pPr>
        <w:pStyle w:val="normal0"/>
        <w:numPr>
          <w:ilvl w:val="0"/>
          <w:numId w:val="5"/>
        </w:numPr>
        <w:spacing w:line="240" w:lineRule="auto"/>
        <w:rPr>
          <w:sz w:val="20"/>
        </w:rPr>
      </w:pPr>
      <w:r w:rsidRPr="000A720C">
        <w:rPr>
          <w:sz w:val="20"/>
        </w:rPr>
        <w:t xml:space="preserve">G819 Hémiplégie, sans précision 4 </w:t>
      </w:r>
    </w:p>
    <w:p w:rsidR="0067764B" w:rsidRPr="000A720C" w:rsidRDefault="0067764B" w:rsidP="00DE1BE8">
      <w:pPr>
        <w:pStyle w:val="normal0"/>
        <w:numPr>
          <w:ilvl w:val="0"/>
          <w:numId w:val="5"/>
        </w:numPr>
        <w:spacing w:line="240" w:lineRule="auto"/>
        <w:rPr>
          <w:sz w:val="20"/>
        </w:rPr>
      </w:pPr>
      <w:r w:rsidRPr="000A720C">
        <w:rPr>
          <w:sz w:val="20"/>
        </w:rPr>
        <w:t xml:space="preserve">I60 Hémorragie sous-arachnoïdienne 3 </w:t>
      </w:r>
    </w:p>
    <w:p w:rsidR="0067764B" w:rsidRPr="000A720C" w:rsidRDefault="0067764B" w:rsidP="00DE1BE8">
      <w:pPr>
        <w:pStyle w:val="normal0"/>
        <w:numPr>
          <w:ilvl w:val="0"/>
          <w:numId w:val="5"/>
        </w:numPr>
        <w:spacing w:line="240" w:lineRule="auto"/>
        <w:rPr>
          <w:sz w:val="20"/>
        </w:rPr>
      </w:pPr>
      <w:r w:rsidRPr="000A720C">
        <w:rPr>
          <w:sz w:val="20"/>
        </w:rPr>
        <w:t xml:space="preserve">I600 Hémorragie sous-arachnoïdienne de la bifurcation et du siphon carotidien 3 </w:t>
      </w:r>
    </w:p>
    <w:p w:rsidR="0067764B" w:rsidRPr="000A720C" w:rsidRDefault="0067764B" w:rsidP="00DE1BE8">
      <w:pPr>
        <w:pStyle w:val="normal0"/>
        <w:numPr>
          <w:ilvl w:val="0"/>
          <w:numId w:val="5"/>
        </w:numPr>
        <w:spacing w:line="240" w:lineRule="auto"/>
        <w:rPr>
          <w:sz w:val="20"/>
        </w:rPr>
      </w:pPr>
      <w:r w:rsidRPr="000A720C">
        <w:rPr>
          <w:sz w:val="20"/>
        </w:rPr>
        <w:t xml:space="preserve">I601 Hémorragie sous-arachnoïdienne de l'artère cérébrale moyenne 3 </w:t>
      </w:r>
    </w:p>
    <w:p w:rsidR="0067764B" w:rsidRPr="000A720C" w:rsidRDefault="0067764B" w:rsidP="00DE1BE8">
      <w:pPr>
        <w:pStyle w:val="normal0"/>
        <w:numPr>
          <w:ilvl w:val="0"/>
          <w:numId w:val="5"/>
        </w:numPr>
        <w:spacing w:line="240" w:lineRule="auto"/>
        <w:rPr>
          <w:sz w:val="20"/>
        </w:rPr>
      </w:pPr>
      <w:r w:rsidRPr="000A720C">
        <w:rPr>
          <w:sz w:val="20"/>
        </w:rPr>
        <w:t xml:space="preserve">I602 Hémorragie sous-arachnoïdienne de l'artère communicante antérieure 3 </w:t>
      </w:r>
    </w:p>
    <w:p w:rsidR="0067764B" w:rsidRPr="000A720C" w:rsidRDefault="0067764B" w:rsidP="00DE1BE8">
      <w:pPr>
        <w:pStyle w:val="normal0"/>
        <w:numPr>
          <w:ilvl w:val="0"/>
          <w:numId w:val="5"/>
        </w:numPr>
        <w:spacing w:line="240" w:lineRule="auto"/>
        <w:rPr>
          <w:sz w:val="20"/>
        </w:rPr>
      </w:pPr>
      <w:r w:rsidRPr="000A720C">
        <w:rPr>
          <w:sz w:val="20"/>
        </w:rPr>
        <w:t xml:space="preserve">I603 Hémorragie sous-arachnoïdienne de l'artère communicante postérieure 3 </w:t>
      </w:r>
    </w:p>
    <w:p w:rsidR="0067764B" w:rsidRPr="000A720C" w:rsidRDefault="0067764B" w:rsidP="00DE1BE8">
      <w:pPr>
        <w:pStyle w:val="normal0"/>
        <w:numPr>
          <w:ilvl w:val="0"/>
          <w:numId w:val="5"/>
        </w:numPr>
        <w:spacing w:line="240" w:lineRule="auto"/>
        <w:rPr>
          <w:sz w:val="20"/>
        </w:rPr>
      </w:pPr>
      <w:r w:rsidRPr="000A720C">
        <w:rPr>
          <w:sz w:val="20"/>
        </w:rPr>
        <w:t xml:space="preserve">I604 Hémorragie sous-arachnoïdienne de l'artère basilaire 3 </w:t>
      </w:r>
    </w:p>
    <w:p w:rsidR="0067764B" w:rsidRPr="000A720C" w:rsidRDefault="0067764B" w:rsidP="00DE1BE8">
      <w:pPr>
        <w:pStyle w:val="normal0"/>
        <w:numPr>
          <w:ilvl w:val="0"/>
          <w:numId w:val="5"/>
        </w:numPr>
        <w:spacing w:line="240" w:lineRule="auto"/>
        <w:rPr>
          <w:sz w:val="20"/>
        </w:rPr>
      </w:pPr>
      <w:r w:rsidRPr="000A720C">
        <w:rPr>
          <w:sz w:val="20"/>
        </w:rPr>
        <w:t>I605 Hémorragie sous-arachnoïdienne de l'artère vertébrale 3</w:t>
      </w:r>
    </w:p>
    <w:p w:rsidR="0067764B" w:rsidRPr="000A720C" w:rsidRDefault="0067764B" w:rsidP="00DE1BE8">
      <w:pPr>
        <w:pStyle w:val="normal0"/>
        <w:numPr>
          <w:ilvl w:val="0"/>
          <w:numId w:val="5"/>
        </w:numPr>
        <w:spacing w:line="240" w:lineRule="auto"/>
        <w:rPr>
          <w:sz w:val="20"/>
        </w:rPr>
      </w:pPr>
      <w:r w:rsidRPr="000A720C">
        <w:rPr>
          <w:sz w:val="20"/>
        </w:rPr>
        <w:t xml:space="preserve">I606 Hémorragie sous-arachnoïdienne d'autres artères intracrâniennes 3 </w:t>
      </w:r>
    </w:p>
    <w:p w:rsidR="0067764B" w:rsidRPr="000A720C" w:rsidRDefault="0067764B" w:rsidP="00DE1BE8">
      <w:pPr>
        <w:pStyle w:val="normal0"/>
        <w:numPr>
          <w:ilvl w:val="0"/>
          <w:numId w:val="5"/>
        </w:numPr>
        <w:spacing w:line="240" w:lineRule="auto"/>
        <w:rPr>
          <w:sz w:val="20"/>
        </w:rPr>
      </w:pPr>
      <w:r w:rsidRPr="000A720C">
        <w:rPr>
          <w:sz w:val="20"/>
        </w:rPr>
        <w:t>I607 Hémorragie sous-arachnoïdienne d'une artère intracrânienne, sans précision 3</w:t>
      </w:r>
    </w:p>
    <w:p w:rsidR="0067764B" w:rsidRPr="000A720C" w:rsidRDefault="0067764B" w:rsidP="00DE1BE8">
      <w:pPr>
        <w:pStyle w:val="normal0"/>
        <w:numPr>
          <w:ilvl w:val="0"/>
          <w:numId w:val="5"/>
        </w:numPr>
        <w:spacing w:line="240" w:lineRule="auto"/>
        <w:rPr>
          <w:sz w:val="20"/>
        </w:rPr>
      </w:pPr>
      <w:r w:rsidRPr="000A720C">
        <w:rPr>
          <w:sz w:val="20"/>
        </w:rPr>
        <w:t>I608 Autres hémorragies sous-arachnoïdiennes 3</w:t>
      </w:r>
    </w:p>
    <w:p w:rsidR="0067764B" w:rsidRPr="000A720C" w:rsidRDefault="0067764B" w:rsidP="00DE1BE8">
      <w:pPr>
        <w:pStyle w:val="normal0"/>
        <w:numPr>
          <w:ilvl w:val="0"/>
          <w:numId w:val="5"/>
        </w:numPr>
        <w:spacing w:line="240" w:lineRule="auto"/>
        <w:rPr>
          <w:sz w:val="20"/>
        </w:rPr>
      </w:pPr>
      <w:r w:rsidRPr="000A720C">
        <w:rPr>
          <w:sz w:val="20"/>
        </w:rPr>
        <w:t xml:space="preserve">I609 Hémorragie sous-arachnoïdienne, sans précision 3 </w:t>
      </w:r>
    </w:p>
    <w:p w:rsidR="0067764B" w:rsidRPr="000A720C" w:rsidRDefault="0067764B" w:rsidP="00DE1BE8">
      <w:pPr>
        <w:pStyle w:val="normal0"/>
        <w:numPr>
          <w:ilvl w:val="0"/>
          <w:numId w:val="5"/>
        </w:numPr>
        <w:spacing w:line="240" w:lineRule="auto"/>
        <w:rPr>
          <w:sz w:val="20"/>
        </w:rPr>
      </w:pPr>
      <w:r w:rsidRPr="000A720C">
        <w:rPr>
          <w:sz w:val="20"/>
        </w:rPr>
        <w:t xml:space="preserve">I61 Hémorragie intracérébrale 3 </w:t>
      </w:r>
    </w:p>
    <w:p w:rsidR="0067764B" w:rsidRPr="000A720C" w:rsidRDefault="0067764B" w:rsidP="00DE1BE8">
      <w:pPr>
        <w:pStyle w:val="normal0"/>
        <w:numPr>
          <w:ilvl w:val="0"/>
          <w:numId w:val="5"/>
        </w:numPr>
        <w:spacing w:line="240" w:lineRule="auto"/>
        <w:rPr>
          <w:sz w:val="20"/>
        </w:rPr>
      </w:pPr>
      <w:r w:rsidRPr="000A720C">
        <w:rPr>
          <w:sz w:val="20"/>
        </w:rPr>
        <w:t xml:space="preserve">I610 Hémorragie intracérébrale hémisphérique, sous-corticale 3 </w:t>
      </w:r>
    </w:p>
    <w:p w:rsidR="0067764B" w:rsidRPr="000A720C" w:rsidRDefault="0067764B" w:rsidP="00DE1BE8">
      <w:pPr>
        <w:pStyle w:val="normal0"/>
        <w:numPr>
          <w:ilvl w:val="0"/>
          <w:numId w:val="5"/>
        </w:numPr>
        <w:spacing w:line="240" w:lineRule="auto"/>
        <w:rPr>
          <w:sz w:val="20"/>
        </w:rPr>
      </w:pPr>
      <w:r w:rsidRPr="000A720C">
        <w:rPr>
          <w:sz w:val="20"/>
        </w:rPr>
        <w:t xml:space="preserve">I611 Hémorragie intracérébrale hémisphérique, corticale 3 </w:t>
      </w:r>
    </w:p>
    <w:p w:rsidR="0067764B" w:rsidRPr="000A720C" w:rsidRDefault="0067764B" w:rsidP="00DE1BE8">
      <w:pPr>
        <w:pStyle w:val="normal0"/>
        <w:numPr>
          <w:ilvl w:val="0"/>
          <w:numId w:val="5"/>
        </w:numPr>
        <w:spacing w:line="240" w:lineRule="auto"/>
        <w:rPr>
          <w:sz w:val="20"/>
        </w:rPr>
      </w:pPr>
      <w:r w:rsidRPr="000A720C">
        <w:rPr>
          <w:sz w:val="20"/>
        </w:rPr>
        <w:t xml:space="preserve">I612 Hémorragie intracérébrale hémisphérique, non précisée 3 </w:t>
      </w:r>
    </w:p>
    <w:p w:rsidR="0067764B" w:rsidRPr="000A720C" w:rsidRDefault="0067764B" w:rsidP="00DE1BE8">
      <w:pPr>
        <w:pStyle w:val="normal0"/>
        <w:numPr>
          <w:ilvl w:val="0"/>
          <w:numId w:val="5"/>
        </w:numPr>
        <w:spacing w:line="240" w:lineRule="auto"/>
        <w:rPr>
          <w:sz w:val="20"/>
        </w:rPr>
      </w:pPr>
      <w:r w:rsidRPr="000A720C">
        <w:rPr>
          <w:sz w:val="20"/>
        </w:rPr>
        <w:t>I613 Hémorragie intracérébrale du tronc cérébral 3</w:t>
      </w:r>
    </w:p>
    <w:p w:rsidR="0067764B" w:rsidRPr="000A720C" w:rsidRDefault="0067764B" w:rsidP="00DE1BE8">
      <w:pPr>
        <w:pStyle w:val="normal0"/>
        <w:numPr>
          <w:ilvl w:val="0"/>
          <w:numId w:val="5"/>
        </w:numPr>
        <w:spacing w:line="240" w:lineRule="auto"/>
        <w:rPr>
          <w:sz w:val="20"/>
        </w:rPr>
      </w:pPr>
      <w:r w:rsidRPr="000A720C">
        <w:rPr>
          <w:sz w:val="20"/>
        </w:rPr>
        <w:t xml:space="preserve">I614 Hémorragie intracérébrale cérébelleuse 3 </w:t>
      </w:r>
    </w:p>
    <w:p w:rsidR="0067764B" w:rsidRPr="000A720C" w:rsidRDefault="0067764B" w:rsidP="00DE1BE8">
      <w:pPr>
        <w:pStyle w:val="normal0"/>
        <w:numPr>
          <w:ilvl w:val="0"/>
          <w:numId w:val="5"/>
        </w:numPr>
        <w:spacing w:line="240" w:lineRule="auto"/>
        <w:rPr>
          <w:sz w:val="20"/>
        </w:rPr>
      </w:pPr>
      <w:r w:rsidRPr="000A720C">
        <w:rPr>
          <w:sz w:val="20"/>
        </w:rPr>
        <w:t xml:space="preserve">I615 Hémorragie intracérébrale </w:t>
      </w:r>
      <w:proofErr w:type="spellStart"/>
      <w:r w:rsidRPr="000A720C">
        <w:rPr>
          <w:sz w:val="20"/>
        </w:rPr>
        <w:t>intraventriculaire</w:t>
      </w:r>
      <w:proofErr w:type="spellEnd"/>
      <w:r w:rsidRPr="000A720C">
        <w:rPr>
          <w:sz w:val="20"/>
        </w:rPr>
        <w:t xml:space="preserve"> 3 </w:t>
      </w:r>
    </w:p>
    <w:p w:rsidR="0067764B" w:rsidRPr="000A720C" w:rsidRDefault="0067764B" w:rsidP="00DE1BE8">
      <w:pPr>
        <w:pStyle w:val="normal0"/>
        <w:numPr>
          <w:ilvl w:val="0"/>
          <w:numId w:val="5"/>
        </w:numPr>
        <w:spacing w:line="240" w:lineRule="auto"/>
        <w:rPr>
          <w:sz w:val="20"/>
        </w:rPr>
      </w:pPr>
      <w:r w:rsidRPr="000A720C">
        <w:rPr>
          <w:sz w:val="20"/>
        </w:rPr>
        <w:t xml:space="preserve">I616 Hémorragie intracérébrale, localisations multiples 3 </w:t>
      </w:r>
    </w:p>
    <w:p w:rsidR="0067764B" w:rsidRPr="000A720C" w:rsidRDefault="0067764B" w:rsidP="00DE1BE8">
      <w:pPr>
        <w:pStyle w:val="normal0"/>
        <w:numPr>
          <w:ilvl w:val="0"/>
          <w:numId w:val="5"/>
        </w:numPr>
        <w:spacing w:line="240" w:lineRule="auto"/>
        <w:rPr>
          <w:sz w:val="20"/>
        </w:rPr>
      </w:pPr>
      <w:r w:rsidRPr="000A720C">
        <w:rPr>
          <w:sz w:val="20"/>
        </w:rPr>
        <w:t>I618 Autres hémorragies intracérébrales 3</w:t>
      </w:r>
    </w:p>
    <w:p w:rsidR="0067764B" w:rsidRPr="000A720C" w:rsidRDefault="0067764B" w:rsidP="00DE1BE8">
      <w:pPr>
        <w:pStyle w:val="normal0"/>
        <w:numPr>
          <w:ilvl w:val="0"/>
          <w:numId w:val="5"/>
        </w:numPr>
        <w:spacing w:line="240" w:lineRule="auto"/>
        <w:rPr>
          <w:sz w:val="20"/>
        </w:rPr>
      </w:pPr>
      <w:r w:rsidRPr="000A720C">
        <w:rPr>
          <w:sz w:val="20"/>
        </w:rPr>
        <w:t>I619 Hémorragie intracérébrale, sans précision 3</w:t>
      </w:r>
    </w:p>
    <w:p w:rsidR="0067764B" w:rsidRPr="000A720C" w:rsidRDefault="0067764B" w:rsidP="00DE1BE8">
      <w:pPr>
        <w:pStyle w:val="normal0"/>
        <w:numPr>
          <w:ilvl w:val="0"/>
          <w:numId w:val="5"/>
        </w:numPr>
        <w:spacing w:line="240" w:lineRule="auto"/>
        <w:rPr>
          <w:sz w:val="20"/>
        </w:rPr>
      </w:pPr>
      <w:r w:rsidRPr="000A720C">
        <w:rPr>
          <w:sz w:val="20"/>
        </w:rPr>
        <w:t xml:space="preserve">I62 Autres hémorragies intracrâniennes non traumatiques 3 </w:t>
      </w:r>
    </w:p>
    <w:p w:rsidR="0067764B" w:rsidRPr="000A720C" w:rsidRDefault="0067764B" w:rsidP="00DE1BE8">
      <w:pPr>
        <w:pStyle w:val="normal0"/>
        <w:numPr>
          <w:ilvl w:val="0"/>
          <w:numId w:val="5"/>
        </w:numPr>
        <w:spacing w:line="240" w:lineRule="auto"/>
        <w:rPr>
          <w:sz w:val="20"/>
        </w:rPr>
      </w:pPr>
      <w:r w:rsidRPr="000A720C">
        <w:rPr>
          <w:sz w:val="20"/>
        </w:rPr>
        <w:t>I620 Hémorragie sous-durale (aiguë) (non traumatique) 3</w:t>
      </w:r>
    </w:p>
    <w:p w:rsidR="0067764B" w:rsidRPr="000A720C" w:rsidRDefault="0067764B" w:rsidP="00DE1BE8">
      <w:pPr>
        <w:pStyle w:val="normal0"/>
        <w:numPr>
          <w:ilvl w:val="0"/>
          <w:numId w:val="5"/>
        </w:numPr>
        <w:spacing w:line="240" w:lineRule="auto"/>
        <w:rPr>
          <w:sz w:val="20"/>
        </w:rPr>
      </w:pPr>
      <w:r w:rsidRPr="000A720C">
        <w:rPr>
          <w:sz w:val="20"/>
        </w:rPr>
        <w:lastRenderedPageBreak/>
        <w:t xml:space="preserve">I621 Hémorragie extradurale non traumatique 3 </w:t>
      </w:r>
    </w:p>
    <w:p w:rsidR="0067764B" w:rsidRPr="000A720C" w:rsidRDefault="0067764B" w:rsidP="00DE1BE8">
      <w:pPr>
        <w:pStyle w:val="normal0"/>
        <w:numPr>
          <w:ilvl w:val="0"/>
          <w:numId w:val="5"/>
        </w:numPr>
        <w:spacing w:line="240" w:lineRule="auto"/>
        <w:rPr>
          <w:sz w:val="20"/>
        </w:rPr>
      </w:pPr>
      <w:r w:rsidRPr="000A720C">
        <w:rPr>
          <w:sz w:val="20"/>
        </w:rPr>
        <w:t>I629 Hémorragie intracrânienne (non traumatique), sans précision 3</w:t>
      </w:r>
    </w:p>
    <w:p w:rsidR="0067764B" w:rsidRPr="000A720C" w:rsidRDefault="0067764B" w:rsidP="00DE1BE8">
      <w:pPr>
        <w:pStyle w:val="normal0"/>
        <w:numPr>
          <w:ilvl w:val="0"/>
          <w:numId w:val="5"/>
        </w:numPr>
        <w:spacing w:line="240" w:lineRule="auto"/>
        <w:rPr>
          <w:sz w:val="20"/>
        </w:rPr>
      </w:pPr>
      <w:r w:rsidRPr="000A720C">
        <w:rPr>
          <w:sz w:val="20"/>
        </w:rPr>
        <w:t xml:space="preserve">I63 Infarctus cérébral 2 </w:t>
      </w:r>
    </w:p>
    <w:p w:rsidR="0067764B" w:rsidRPr="000A720C" w:rsidRDefault="0067764B" w:rsidP="00DE1BE8">
      <w:pPr>
        <w:pStyle w:val="normal0"/>
        <w:numPr>
          <w:ilvl w:val="0"/>
          <w:numId w:val="5"/>
        </w:numPr>
        <w:spacing w:line="240" w:lineRule="auto"/>
        <w:rPr>
          <w:sz w:val="20"/>
        </w:rPr>
      </w:pPr>
      <w:r w:rsidRPr="000A720C">
        <w:rPr>
          <w:sz w:val="20"/>
        </w:rPr>
        <w:t xml:space="preserve">I630 Infarctus cérébral dû à une thrombose des artères </w:t>
      </w:r>
      <w:proofErr w:type="spellStart"/>
      <w:r w:rsidRPr="000A720C">
        <w:rPr>
          <w:sz w:val="20"/>
        </w:rPr>
        <w:t>précérébrales</w:t>
      </w:r>
      <w:proofErr w:type="spellEnd"/>
      <w:r w:rsidRPr="000A720C">
        <w:rPr>
          <w:sz w:val="20"/>
        </w:rPr>
        <w:t xml:space="preserve"> 2 </w:t>
      </w:r>
    </w:p>
    <w:p w:rsidR="0067764B" w:rsidRPr="000A720C" w:rsidRDefault="0067764B" w:rsidP="00DE1BE8">
      <w:pPr>
        <w:pStyle w:val="normal0"/>
        <w:numPr>
          <w:ilvl w:val="0"/>
          <w:numId w:val="5"/>
        </w:numPr>
        <w:spacing w:line="240" w:lineRule="auto"/>
        <w:rPr>
          <w:sz w:val="20"/>
        </w:rPr>
      </w:pPr>
      <w:r w:rsidRPr="000A720C">
        <w:rPr>
          <w:sz w:val="20"/>
        </w:rPr>
        <w:t xml:space="preserve">I631 Infarctus cérébral dû à une embolie des artères </w:t>
      </w:r>
      <w:proofErr w:type="spellStart"/>
      <w:r w:rsidRPr="000A720C">
        <w:rPr>
          <w:sz w:val="20"/>
        </w:rPr>
        <w:t>précérébrales</w:t>
      </w:r>
      <w:proofErr w:type="spellEnd"/>
      <w:r w:rsidRPr="000A720C">
        <w:rPr>
          <w:sz w:val="20"/>
        </w:rPr>
        <w:t xml:space="preserve"> 2 </w:t>
      </w:r>
    </w:p>
    <w:p w:rsidR="0067764B" w:rsidRPr="000A720C" w:rsidRDefault="0067764B" w:rsidP="00DE1BE8">
      <w:pPr>
        <w:pStyle w:val="normal0"/>
        <w:numPr>
          <w:ilvl w:val="0"/>
          <w:numId w:val="5"/>
        </w:numPr>
        <w:spacing w:line="240" w:lineRule="auto"/>
        <w:rPr>
          <w:sz w:val="20"/>
        </w:rPr>
      </w:pPr>
      <w:r w:rsidRPr="000A720C">
        <w:rPr>
          <w:sz w:val="20"/>
        </w:rPr>
        <w:t xml:space="preserve">I632 Infarctus cérébral dû à une occlusion ou sténose des artères </w:t>
      </w:r>
      <w:proofErr w:type="spellStart"/>
      <w:r w:rsidRPr="000A720C">
        <w:rPr>
          <w:sz w:val="20"/>
        </w:rPr>
        <w:t>précérébrales</w:t>
      </w:r>
      <w:proofErr w:type="spellEnd"/>
      <w:r w:rsidRPr="000A720C">
        <w:rPr>
          <w:sz w:val="20"/>
        </w:rPr>
        <w:t>, de mécanisme non précisé 2</w:t>
      </w:r>
    </w:p>
    <w:p w:rsidR="0067764B" w:rsidRPr="000A720C" w:rsidRDefault="0067764B" w:rsidP="00DE1BE8">
      <w:pPr>
        <w:pStyle w:val="normal0"/>
        <w:numPr>
          <w:ilvl w:val="0"/>
          <w:numId w:val="5"/>
        </w:numPr>
        <w:spacing w:line="240" w:lineRule="auto"/>
        <w:rPr>
          <w:sz w:val="20"/>
        </w:rPr>
      </w:pPr>
      <w:r w:rsidRPr="000A720C">
        <w:rPr>
          <w:sz w:val="20"/>
        </w:rPr>
        <w:t>I633 Infarctus cérébral dû à une thrombose des artères cérébrales 2</w:t>
      </w:r>
    </w:p>
    <w:p w:rsidR="0067764B" w:rsidRPr="000A720C" w:rsidRDefault="0067764B" w:rsidP="00DE1BE8">
      <w:pPr>
        <w:pStyle w:val="normal0"/>
        <w:numPr>
          <w:ilvl w:val="0"/>
          <w:numId w:val="5"/>
        </w:numPr>
        <w:spacing w:line="240" w:lineRule="auto"/>
        <w:rPr>
          <w:sz w:val="20"/>
        </w:rPr>
      </w:pPr>
      <w:r w:rsidRPr="000A720C">
        <w:rPr>
          <w:sz w:val="20"/>
        </w:rPr>
        <w:t>I634 Infarctus cérébral dû à une embolie des artères cérébrales 2</w:t>
      </w:r>
    </w:p>
    <w:p w:rsidR="0067764B" w:rsidRPr="000A720C" w:rsidRDefault="0067764B" w:rsidP="006734A9">
      <w:pPr>
        <w:pStyle w:val="normal0"/>
        <w:numPr>
          <w:ilvl w:val="0"/>
          <w:numId w:val="5"/>
        </w:numPr>
        <w:spacing w:line="240" w:lineRule="auto"/>
        <w:ind w:right="-139"/>
        <w:rPr>
          <w:sz w:val="20"/>
        </w:rPr>
      </w:pPr>
      <w:r w:rsidRPr="000A720C">
        <w:rPr>
          <w:sz w:val="20"/>
        </w:rPr>
        <w:t>I635 Infarctus cérébral dû à une occlusion ou sténose des artères cérébrales, de mécanisme non précisé 2</w:t>
      </w:r>
    </w:p>
    <w:p w:rsidR="0067764B" w:rsidRPr="000A720C" w:rsidRDefault="0067764B" w:rsidP="00DE1BE8">
      <w:pPr>
        <w:pStyle w:val="normal0"/>
        <w:numPr>
          <w:ilvl w:val="0"/>
          <w:numId w:val="5"/>
        </w:numPr>
        <w:spacing w:line="240" w:lineRule="auto"/>
        <w:rPr>
          <w:sz w:val="20"/>
        </w:rPr>
      </w:pPr>
      <w:r w:rsidRPr="000A720C">
        <w:rPr>
          <w:sz w:val="20"/>
        </w:rPr>
        <w:t xml:space="preserve">I636 Infarctus cérébral dû à une thrombose veineuse cérébrale, non pyogène 2 </w:t>
      </w:r>
    </w:p>
    <w:p w:rsidR="0067764B" w:rsidRPr="000A720C" w:rsidRDefault="0067764B" w:rsidP="00DE1BE8">
      <w:pPr>
        <w:pStyle w:val="normal0"/>
        <w:numPr>
          <w:ilvl w:val="0"/>
          <w:numId w:val="5"/>
        </w:numPr>
        <w:spacing w:line="240" w:lineRule="auto"/>
        <w:rPr>
          <w:sz w:val="20"/>
        </w:rPr>
      </w:pPr>
      <w:r w:rsidRPr="000A720C">
        <w:rPr>
          <w:sz w:val="20"/>
        </w:rPr>
        <w:t xml:space="preserve">I638 Autres infarctus cérébraux 2 </w:t>
      </w:r>
    </w:p>
    <w:p w:rsidR="0067764B" w:rsidRPr="000A720C" w:rsidRDefault="0067764B" w:rsidP="00DE1BE8">
      <w:pPr>
        <w:pStyle w:val="normal0"/>
        <w:numPr>
          <w:ilvl w:val="0"/>
          <w:numId w:val="5"/>
        </w:numPr>
        <w:spacing w:line="240" w:lineRule="auto"/>
        <w:rPr>
          <w:sz w:val="20"/>
        </w:rPr>
      </w:pPr>
      <w:r w:rsidRPr="000A720C">
        <w:rPr>
          <w:sz w:val="20"/>
        </w:rPr>
        <w:t xml:space="preserve">I639 Infarctus cérébral, sans précision 2 </w:t>
      </w:r>
    </w:p>
    <w:p w:rsidR="0067764B" w:rsidRPr="000A720C" w:rsidRDefault="0067764B" w:rsidP="00DE1BE8">
      <w:pPr>
        <w:pStyle w:val="normal0"/>
        <w:numPr>
          <w:ilvl w:val="0"/>
          <w:numId w:val="5"/>
        </w:numPr>
        <w:spacing w:line="240" w:lineRule="auto"/>
        <w:rPr>
          <w:sz w:val="20"/>
        </w:rPr>
      </w:pPr>
      <w:r w:rsidRPr="000A720C">
        <w:rPr>
          <w:sz w:val="20"/>
        </w:rPr>
        <w:t xml:space="preserve">I64 Accident vasculaire cérébral, non précisé comme étant hémorragique ou par infarctus 2 </w:t>
      </w:r>
    </w:p>
    <w:p w:rsidR="0067764B" w:rsidRPr="000A720C" w:rsidRDefault="0067764B" w:rsidP="00DE1BE8">
      <w:pPr>
        <w:pStyle w:val="normal0"/>
        <w:numPr>
          <w:ilvl w:val="0"/>
          <w:numId w:val="5"/>
        </w:numPr>
        <w:spacing w:line="240" w:lineRule="auto"/>
        <w:rPr>
          <w:sz w:val="20"/>
        </w:rPr>
      </w:pPr>
      <w:r w:rsidRPr="000A720C">
        <w:rPr>
          <w:sz w:val="20"/>
        </w:rPr>
        <w:t xml:space="preserve">I65 Occlusion et sténose des artères </w:t>
      </w:r>
      <w:proofErr w:type="spellStart"/>
      <w:r w:rsidRPr="000A720C">
        <w:rPr>
          <w:sz w:val="20"/>
        </w:rPr>
        <w:t>précérébrales</w:t>
      </w:r>
      <w:proofErr w:type="spellEnd"/>
      <w:r w:rsidRPr="000A720C">
        <w:rPr>
          <w:sz w:val="20"/>
        </w:rPr>
        <w:t>, n'entraînant pas un infarctus cérébral 2</w:t>
      </w:r>
    </w:p>
    <w:p w:rsidR="0067764B" w:rsidRPr="000A720C" w:rsidRDefault="0067764B" w:rsidP="00DE1BE8">
      <w:pPr>
        <w:pStyle w:val="normal0"/>
        <w:numPr>
          <w:ilvl w:val="0"/>
          <w:numId w:val="5"/>
        </w:numPr>
        <w:spacing w:line="240" w:lineRule="auto"/>
        <w:rPr>
          <w:sz w:val="20"/>
        </w:rPr>
      </w:pPr>
      <w:r w:rsidRPr="000A720C">
        <w:rPr>
          <w:sz w:val="20"/>
        </w:rPr>
        <w:t xml:space="preserve">I650 Occlusion et sténose de l'artère vertébrale 2 </w:t>
      </w:r>
    </w:p>
    <w:p w:rsidR="0067764B" w:rsidRPr="000A720C" w:rsidRDefault="0067764B" w:rsidP="00DE1BE8">
      <w:pPr>
        <w:pStyle w:val="normal0"/>
        <w:numPr>
          <w:ilvl w:val="0"/>
          <w:numId w:val="5"/>
        </w:numPr>
        <w:spacing w:line="240" w:lineRule="auto"/>
        <w:rPr>
          <w:sz w:val="20"/>
        </w:rPr>
      </w:pPr>
      <w:r w:rsidRPr="000A720C">
        <w:rPr>
          <w:sz w:val="20"/>
        </w:rPr>
        <w:t xml:space="preserve">I651 Occlusion et sténose de l'artère basilaire 2 </w:t>
      </w:r>
    </w:p>
    <w:p w:rsidR="0067764B" w:rsidRPr="000A720C" w:rsidRDefault="0067764B" w:rsidP="00DE1BE8">
      <w:pPr>
        <w:pStyle w:val="normal0"/>
        <w:numPr>
          <w:ilvl w:val="0"/>
          <w:numId w:val="5"/>
        </w:numPr>
        <w:spacing w:line="240" w:lineRule="auto"/>
        <w:rPr>
          <w:sz w:val="20"/>
        </w:rPr>
      </w:pPr>
      <w:r w:rsidRPr="000A720C">
        <w:rPr>
          <w:sz w:val="20"/>
        </w:rPr>
        <w:t xml:space="preserve">I652 Occlusion et sténose de l'artère carotide 2 </w:t>
      </w:r>
    </w:p>
    <w:p w:rsidR="0067764B" w:rsidRPr="000A720C" w:rsidRDefault="0067764B" w:rsidP="00DE1BE8">
      <w:pPr>
        <w:pStyle w:val="normal0"/>
        <w:numPr>
          <w:ilvl w:val="0"/>
          <w:numId w:val="5"/>
        </w:numPr>
        <w:spacing w:line="240" w:lineRule="auto"/>
        <w:rPr>
          <w:sz w:val="20"/>
        </w:rPr>
      </w:pPr>
      <w:r w:rsidRPr="000A720C">
        <w:rPr>
          <w:sz w:val="20"/>
        </w:rPr>
        <w:t xml:space="preserve">I653 Occlusion et sténose des artères </w:t>
      </w:r>
      <w:proofErr w:type="spellStart"/>
      <w:r w:rsidRPr="000A720C">
        <w:rPr>
          <w:sz w:val="20"/>
        </w:rPr>
        <w:t>précérébrales</w:t>
      </w:r>
      <w:proofErr w:type="spellEnd"/>
      <w:r w:rsidRPr="000A720C">
        <w:rPr>
          <w:sz w:val="20"/>
        </w:rPr>
        <w:t>, multiples et bilatérales 2</w:t>
      </w:r>
    </w:p>
    <w:p w:rsidR="0067764B" w:rsidRPr="000A720C" w:rsidRDefault="0067764B" w:rsidP="00DE1BE8">
      <w:pPr>
        <w:pStyle w:val="normal0"/>
        <w:numPr>
          <w:ilvl w:val="0"/>
          <w:numId w:val="5"/>
        </w:numPr>
        <w:spacing w:line="240" w:lineRule="auto"/>
        <w:rPr>
          <w:sz w:val="20"/>
        </w:rPr>
      </w:pPr>
      <w:r w:rsidRPr="000A720C">
        <w:rPr>
          <w:sz w:val="20"/>
        </w:rPr>
        <w:t xml:space="preserve">I658 Occlusion et sténose d'une autre artère </w:t>
      </w:r>
      <w:proofErr w:type="spellStart"/>
      <w:r w:rsidRPr="000A720C">
        <w:rPr>
          <w:sz w:val="20"/>
        </w:rPr>
        <w:t>précérébrale</w:t>
      </w:r>
      <w:proofErr w:type="spellEnd"/>
      <w:r w:rsidRPr="000A720C">
        <w:rPr>
          <w:sz w:val="20"/>
        </w:rPr>
        <w:t xml:space="preserve"> 2 </w:t>
      </w:r>
    </w:p>
    <w:p w:rsidR="0067764B" w:rsidRPr="000A720C" w:rsidRDefault="0067764B" w:rsidP="00DE1BE8">
      <w:pPr>
        <w:pStyle w:val="normal0"/>
        <w:numPr>
          <w:ilvl w:val="0"/>
          <w:numId w:val="5"/>
        </w:numPr>
        <w:spacing w:line="240" w:lineRule="auto"/>
        <w:rPr>
          <w:sz w:val="20"/>
        </w:rPr>
      </w:pPr>
      <w:r w:rsidRPr="000A720C">
        <w:rPr>
          <w:sz w:val="20"/>
        </w:rPr>
        <w:t xml:space="preserve">I659 Occlusion et sténose d'une artère </w:t>
      </w:r>
      <w:proofErr w:type="spellStart"/>
      <w:r w:rsidRPr="000A720C">
        <w:rPr>
          <w:sz w:val="20"/>
        </w:rPr>
        <w:t>précérébrale</w:t>
      </w:r>
      <w:proofErr w:type="spellEnd"/>
      <w:r w:rsidRPr="000A720C">
        <w:rPr>
          <w:sz w:val="20"/>
        </w:rPr>
        <w:t xml:space="preserve">, sans précision 2 </w:t>
      </w:r>
    </w:p>
    <w:p w:rsidR="0067764B" w:rsidRPr="000A720C" w:rsidRDefault="0067764B" w:rsidP="00DE1BE8">
      <w:pPr>
        <w:pStyle w:val="normal0"/>
        <w:numPr>
          <w:ilvl w:val="0"/>
          <w:numId w:val="5"/>
        </w:numPr>
        <w:spacing w:line="240" w:lineRule="auto"/>
        <w:rPr>
          <w:sz w:val="20"/>
        </w:rPr>
      </w:pPr>
      <w:r w:rsidRPr="000A720C">
        <w:rPr>
          <w:sz w:val="20"/>
        </w:rPr>
        <w:t>I66 Occlusion et sténose des artères cérébrales, n'entraînant pas un infarctus cérébral 2</w:t>
      </w:r>
    </w:p>
    <w:p w:rsidR="0067764B" w:rsidRPr="000A720C" w:rsidRDefault="0067764B" w:rsidP="00DE1BE8">
      <w:pPr>
        <w:pStyle w:val="normal0"/>
        <w:numPr>
          <w:ilvl w:val="0"/>
          <w:numId w:val="5"/>
        </w:numPr>
        <w:spacing w:line="240" w:lineRule="auto"/>
        <w:rPr>
          <w:sz w:val="20"/>
        </w:rPr>
      </w:pPr>
      <w:r w:rsidRPr="000A720C">
        <w:rPr>
          <w:sz w:val="20"/>
        </w:rPr>
        <w:t xml:space="preserve">I660 Occlusion et sténose de l'artère cérébrale moyenne 2 </w:t>
      </w:r>
    </w:p>
    <w:p w:rsidR="0067764B" w:rsidRPr="000A720C" w:rsidRDefault="0067764B" w:rsidP="00DE1BE8">
      <w:pPr>
        <w:pStyle w:val="normal0"/>
        <w:numPr>
          <w:ilvl w:val="0"/>
          <w:numId w:val="5"/>
        </w:numPr>
        <w:spacing w:line="240" w:lineRule="auto"/>
        <w:rPr>
          <w:sz w:val="20"/>
        </w:rPr>
      </w:pPr>
      <w:r w:rsidRPr="000A720C">
        <w:rPr>
          <w:sz w:val="20"/>
        </w:rPr>
        <w:t xml:space="preserve">I661 Occlusion et sténose de l'artère cérébrale antérieure 2 </w:t>
      </w:r>
    </w:p>
    <w:p w:rsidR="0067764B" w:rsidRPr="000A720C" w:rsidRDefault="0067764B" w:rsidP="00DE1BE8">
      <w:pPr>
        <w:pStyle w:val="normal0"/>
        <w:numPr>
          <w:ilvl w:val="0"/>
          <w:numId w:val="5"/>
        </w:numPr>
        <w:spacing w:line="240" w:lineRule="auto"/>
        <w:rPr>
          <w:sz w:val="20"/>
        </w:rPr>
      </w:pPr>
      <w:r w:rsidRPr="000A720C">
        <w:rPr>
          <w:sz w:val="20"/>
        </w:rPr>
        <w:t xml:space="preserve">I662 Occlusion et sténose de l'artère cérébrale postérieure 2 </w:t>
      </w:r>
    </w:p>
    <w:p w:rsidR="0067764B" w:rsidRPr="000A720C" w:rsidRDefault="0067764B" w:rsidP="00DE1BE8">
      <w:pPr>
        <w:pStyle w:val="normal0"/>
        <w:numPr>
          <w:ilvl w:val="0"/>
          <w:numId w:val="5"/>
        </w:numPr>
        <w:spacing w:line="240" w:lineRule="auto"/>
        <w:rPr>
          <w:sz w:val="20"/>
        </w:rPr>
      </w:pPr>
      <w:r w:rsidRPr="000A720C">
        <w:rPr>
          <w:sz w:val="20"/>
        </w:rPr>
        <w:t>I663 Occlusion et sténose des artères cérébelleuses 2</w:t>
      </w:r>
    </w:p>
    <w:p w:rsidR="0067764B" w:rsidRPr="000A720C" w:rsidRDefault="0067764B" w:rsidP="00DE1BE8">
      <w:pPr>
        <w:pStyle w:val="normal0"/>
        <w:numPr>
          <w:ilvl w:val="0"/>
          <w:numId w:val="5"/>
        </w:numPr>
        <w:spacing w:line="240" w:lineRule="auto"/>
        <w:rPr>
          <w:sz w:val="20"/>
        </w:rPr>
      </w:pPr>
      <w:r w:rsidRPr="000A720C">
        <w:rPr>
          <w:sz w:val="20"/>
        </w:rPr>
        <w:t>I664 Occlusion et sténose des artères cérébrales, multiples et bilatérales 2</w:t>
      </w:r>
    </w:p>
    <w:p w:rsidR="0067764B" w:rsidRPr="000A720C" w:rsidRDefault="0067764B" w:rsidP="00DE1BE8">
      <w:pPr>
        <w:pStyle w:val="normal0"/>
        <w:numPr>
          <w:ilvl w:val="0"/>
          <w:numId w:val="5"/>
        </w:numPr>
        <w:spacing w:line="240" w:lineRule="auto"/>
        <w:rPr>
          <w:sz w:val="20"/>
        </w:rPr>
      </w:pPr>
      <w:r w:rsidRPr="000A720C">
        <w:rPr>
          <w:sz w:val="20"/>
        </w:rPr>
        <w:t xml:space="preserve">I668 Occlusion et sténose d'une autre artère cérébrale 2 </w:t>
      </w:r>
    </w:p>
    <w:p w:rsidR="0067764B" w:rsidRPr="000A720C" w:rsidRDefault="0067764B" w:rsidP="00DE1BE8">
      <w:pPr>
        <w:pStyle w:val="normal0"/>
        <w:numPr>
          <w:ilvl w:val="0"/>
          <w:numId w:val="5"/>
        </w:numPr>
        <w:spacing w:line="240" w:lineRule="auto"/>
        <w:rPr>
          <w:sz w:val="20"/>
        </w:rPr>
      </w:pPr>
      <w:r w:rsidRPr="000A720C">
        <w:rPr>
          <w:sz w:val="20"/>
        </w:rPr>
        <w:t xml:space="preserve">I669 Occlusion et sténose d'une artère cérébrale, sans précision 2 </w:t>
      </w:r>
    </w:p>
    <w:p w:rsidR="0067764B" w:rsidRPr="000A720C" w:rsidRDefault="0067764B" w:rsidP="00DE1BE8">
      <w:pPr>
        <w:pStyle w:val="normal0"/>
        <w:numPr>
          <w:ilvl w:val="0"/>
          <w:numId w:val="5"/>
        </w:numPr>
        <w:spacing w:line="240" w:lineRule="auto"/>
        <w:rPr>
          <w:sz w:val="20"/>
        </w:rPr>
      </w:pPr>
      <w:r w:rsidRPr="000A720C">
        <w:rPr>
          <w:sz w:val="20"/>
        </w:rPr>
        <w:t xml:space="preserve">P52 Hémorragie intracrânienne non traumatique du </w:t>
      </w:r>
      <w:r w:rsidR="009B0E9F" w:rsidRPr="000A720C">
        <w:rPr>
          <w:sz w:val="20"/>
        </w:rPr>
        <w:t>fœtus</w:t>
      </w:r>
      <w:r w:rsidRPr="000A720C">
        <w:rPr>
          <w:sz w:val="20"/>
        </w:rPr>
        <w:t xml:space="preserve"> et du nouveau-né 3 </w:t>
      </w:r>
    </w:p>
    <w:p w:rsidR="0067764B" w:rsidRPr="000A720C" w:rsidRDefault="0067764B" w:rsidP="00DE1BE8">
      <w:pPr>
        <w:pStyle w:val="normal0"/>
        <w:numPr>
          <w:ilvl w:val="0"/>
          <w:numId w:val="5"/>
        </w:numPr>
        <w:spacing w:line="240" w:lineRule="auto"/>
        <w:rPr>
          <w:sz w:val="20"/>
        </w:rPr>
      </w:pPr>
      <w:r w:rsidRPr="000A720C">
        <w:rPr>
          <w:sz w:val="20"/>
        </w:rPr>
        <w:t xml:space="preserve">P520 Hémorragie </w:t>
      </w:r>
      <w:proofErr w:type="spellStart"/>
      <w:r w:rsidRPr="000A720C">
        <w:rPr>
          <w:sz w:val="20"/>
        </w:rPr>
        <w:t>intraventriculaire</w:t>
      </w:r>
      <w:proofErr w:type="spellEnd"/>
      <w:r w:rsidRPr="000A720C">
        <w:rPr>
          <w:sz w:val="20"/>
        </w:rPr>
        <w:t xml:space="preserve"> (non traumatique), degré 1, du </w:t>
      </w:r>
      <w:r w:rsidR="009B0E9F" w:rsidRPr="000A720C">
        <w:rPr>
          <w:sz w:val="20"/>
        </w:rPr>
        <w:t>fœtus</w:t>
      </w:r>
      <w:r w:rsidRPr="000A720C">
        <w:rPr>
          <w:sz w:val="20"/>
        </w:rPr>
        <w:t xml:space="preserve"> et du nouveau-né 3 </w:t>
      </w:r>
    </w:p>
    <w:p w:rsidR="0067764B" w:rsidRPr="000A720C" w:rsidRDefault="0067764B" w:rsidP="00DE1BE8">
      <w:pPr>
        <w:pStyle w:val="normal0"/>
        <w:numPr>
          <w:ilvl w:val="0"/>
          <w:numId w:val="5"/>
        </w:numPr>
        <w:spacing w:line="240" w:lineRule="auto"/>
        <w:rPr>
          <w:sz w:val="20"/>
        </w:rPr>
      </w:pPr>
      <w:r w:rsidRPr="000A720C">
        <w:rPr>
          <w:sz w:val="20"/>
        </w:rPr>
        <w:t xml:space="preserve">P521 Hémorragie </w:t>
      </w:r>
      <w:proofErr w:type="spellStart"/>
      <w:r w:rsidRPr="000A720C">
        <w:rPr>
          <w:sz w:val="20"/>
        </w:rPr>
        <w:t>intraventriculaire</w:t>
      </w:r>
      <w:proofErr w:type="spellEnd"/>
      <w:r w:rsidRPr="000A720C">
        <w:rPr>
          <w:sz w:val="20"/>
        </w:rPr>
        <w:t xml:space="preserve"> (non traumatique), degré 2, du </w:t>
      </w:r>
      <w:r w:rsidR="009B0E9F" w:rsidRPr="000A720C">
        <w:rPr>
          <w:sz w:val="20"/>
        </w:rPr>
        <w:t>fœtus</w:t>
      </w:r>
      <w:r w:rsidRPr="000A720C">
        <w:rPr>
          <w:sz w:val="20"/>
        </w:rPr>
        <w:t xml:space="preserve"> et du nouveau-né 3 </w:t>
      </w:r>
    </w:p>
    <w:p w:rsidR="0067764B" w:rsidRPr="000A720C" w:rsidRDefault="0067764B" w:rsidP="00DE1BE8">
      <w:pPr>
        <w:pStyle w:val="normal0"/>
        <w:numPr>
          <w:ilvl w:val="0"/>
          <w:numId w:val="5"/>
        </w:numPr>
        <w:spacing w:line="240" w:lineRule="auto"/>
        <w:rPr>
          <w:sz w:val="20"/>
        </w:rPr>
      </w:pPr>
      <w:r w:rsidRPr="000A720C">
        <w:rPr>
          <w:sz w:val="20"/>
        </w:rPr>
        <w:t xml:space="preserve">P522 Hémorragie </w:t>
      </w:r>
      <w:proofErr w:type="spellStart"/>
      <w:r w:rsidRPr="000A720C">
        <w:rPr>
          <w:sz w:val="20"/>
        </w:rPr>
        <w:t>intraventriculaire</w:t>
      </w:r>
      <w:proofErr w:type="spellEnd"/>
      <w:r w:rsidRPr="000A720C">
        <w:rPr>
          <w:sz w:val="20"/>
        </w:rPr>
        <w:t xml:space="preserve"> (non traumatique), degré 3, du </w:t>
      </w:r>
      <w:r w:rsidR="009B0E9F" w:rsidRPr="000A720C">
        <w:rPr>
          <w:sz w:val="20"/>
        </w:rPr>
        <w:t>fœtus</w:t>
      </w:r>
      <w:r w:rsidRPr="000A720C">
        <w:rPr>
          <w:sz w:val="20"/>
        </w:rPr>
        <w:t xml:space="preserve"> et du nouveau-né 3 </w:t>
      </w:r>
    </w:p>
    <w:p w:rsidR="0067764B" w:rsidRPr="000A720C" w:rsidRDefault="0067764B" w:rsidP="00DE1BE8">
      <w:pPr>
        <w:pStyle w:val="normal0"/>
        <w:numPr>
          <w:ilvl w:val="0"/>
          <w:numId w:val="5"/>
        </w:numPr>
        <w:spacing w:line="240" w:lineRule="auto"/>
        <w:rPr>
          <w:sz w:val="20"/>
        </w:rPr>
      </w:pPr>
      <w:r w:rsidRPr="000A720C">
        <w:rPr>
          <w:sz w:val="20"/>
        </w:rPr>
        <w:t xml:space="preserve">P523 Hémorragie </w:t>
      </w:r>
      <w:proofErr w:type="spellStart"/>
      <w:r w:rsidRPr="000A720C">
        <w:rPr>
          <w:sz w:val="20"/>
        </w:rPr>
        <w:t>intraventriculaire</w:t>
      </w:r>
      <w:proofErr w:type="spellEnd"/>
      <w:r w:rsidRPr="000A720C">
        <w:rPr>
          <w:sz w:val="20"/>
        </w:rPr>
        <w:t xml:space="preserve"> (non traumatique) du </w:t>
      </w:r>
      <w:r w:rsidR="009B0E9F" w:rsidRPr="000A720C">
        <w:rPr>
          <w:sz w:val="20"/>
        </w:rPr>
        <w:t>fœtus</w:t>
      </w:r>
      <w:r w:rsidRPr="000A720C">
        <w:rPr>
          <w:sz w:val="20"/>
        </w:rPr>
        <w:t xml:space="preserve"> et du nouveau-né, sans précision 3 </w:t>
      </w:r>
    </w:p>
    <w:p w:rsidR="0067764B" w:rsidRPr="000A720C" w:rsidRDefault="0067764B" w:rsidP="00DE1BE8">
      <w:pPr>
        <w:pStyle w:val="normal0"/>
        <w:numPr>
          <w:ilvl w:val="0"/>
          <w:numId w:val="5"/>
        </w:numPr>
        <w:spacing w:line="240" w:lineRule="auto"/>
        <w:rPr>
          <w:sz w:val="20"/>
        </w:rPr>
      </w:pPr>
      <w:r w:rsidRPr="000A720C">
        <w:rPr>
          <w:sz w:val="20"/>
        </w:rPr>
        <w:t xml:space="preserve">P524 Hémorragie intracérébrale (non traumatique) du </w:t>
      </w:r>
      <w:r w:rsidR="009B0E9F" w:rsidRPr="000A720C">
        <w:rPr>
          <w:sz w:val="20"/>
        </w:rPr>
        <w:t>fœtus</w:t>
      </w:r>
      <w:r w:rsidRPr="000A720C">
        <w:rPr>
          <w:sz w:val="20"/>
        </w:rPr>
        <w:t xml:space="preserve"> et du nouveau-né 3</w:t>
      </w:r>
    </w:p>
    <w:p w:rsidR="0067764B" w:rsidRPr="000A720C" w:rsidRDefault="0067764B" w:rsidP="00DE1BE8">
      <w:pPr>
        <w:pStyle w:val="normal0"/>
        <w:numPr>
          <w:ilvl w:val="0"/>
          <w:numId w:val="5"/>
        </w:numPr>
        <w:spacing w:line="240" w:lineRule="auto"/>
        <w:rPr>
          <w:sz w:val="20"/>
        </w:rPr>
      </w:pPr>
      <w:r w:rsidRPr="000A720C">
        <w:rPr>
          <w:sz w:val="20"/>
        </w:rPr>
        <w:t xml:space="preserve">P525 Hémorragie sous-arachnoïdienne (non traumatique) du </w:t>
      </w:r>
      <w:r w:rsidR="009B0E9F" w:rsidRPr="000A720C">
        <w:rPr>
          <w:sz w:val="20"/>
        </w:rPr>
        <w:t>fœtus</w:t>
      </w:r>
      <w:r w:rsidRPr="000A720C">
        <w:rPr>
          <w:sz w:val="20"/>
        </w:rPr>
        <w:t xml:space="preserve"> et du nouveau-né 3 </w:t>
      </w:r>
    </w:p>
    <w:p w:rsidR="0067764B" w:rsidRPr="000A720C" w:rsidRDefault="0067764B" w:rsidP="006734A9">
      <w:pPr>
        <w:pStyle w:val="normal0"/>
        <w:numPr>
          <w:ilvl w:val="0"/>
          <w:numId w:val="5"/>
        </w:numPr>
        <w:spacing w:line="240" w:lineRule="auto"/>
        <w:ind w:right="-139"/>
        <w:rPr>
          <w:sz w:val="20"/>
        </w:rPr>
      </w:pPr>
      <w:r w:rsidRPr="000A720C">
        <w:rPr>
          <w:sz w:val="20"/>
        </w:rPr>
        <w:t xml:space="preserve">P526 Hémorragie cérébelleuse et de la fosse postérieure (non traumatique) du </w:t>
      </w:r>
      <w:r w:rsidR="009B0E9F" w:rsidRPr="000A720C">
        <w:rPr>
          <w:sz w:val="20"/>
        </w:rPr>
        <w:t>fœtus</w:t>
      </w:r>
      <w:r w:rsidRPr="000A720C">
        <w:rPr>
          <w:sz w:val="20"/>
        </w:rPr>
        <w:t xml:space="preserve"> et du nouveau-né 3 </w:t>
      </w:r>
    </w:p>
    <w:p w:rsidR="0067764B" w:rsidRPr="000A720C" w:rsidRDefault="0067764B" w:rsidP="00DE1BE8">
      <w:pPr>
        <w:pStyle w:val="normal0"/>
        <w:numPr>
          <w:ilvl w:val="0"/>
          <w:numId w:val="5"/>
        </w:numPr>
        <w:spacing w:line="240" w:lineRule="auto"/>
        <w:rPr>
          <w:sz w:val="20"/>
        </w:rPr>
      </w:pPr>
      <w:r w:rsidRPr="000A720C">
        <w:rPr>
          <w:sz w:val="20"/>
        </w:rPr>
        <w:t xml:space="preserve">P528 Autres hémorragies intracrâniennes (non traumatiques) du </w:t>
      </w:r>
      <w:r w:rsidR="009B0E9F" w:rsidRPr="000A720C">
        <w:rPr>
          <w:sz w:val="20"/>
        </w:rPr>
        <w:t>fœtus</w:t>
      </w:r>
      <w:r w:rsidRPr="000A720C">
        <w:rPr>
          <w:sz w:val="20"/>
        </w:rPr>
        <w:t xml:space="preserve"> et du nouveau-né 3</w:t>
      </w:r>
    </w:p>
    <w:p w:rsidR="0067764B" w:rsidRPr="000A720C" w:rsidRDefault="0067764B" w:rsidP="00DE1BE8">
      <w:pPr>
        <w:pStyle w:val="normal0"/>
        <w:numPr>
          <w:ilvl w:val="0"/>
          <w:numId w:val="5"/>
        </w:numPr>
        <w:spacing w:line="240" w:lineRule="auto"/>
        <w:rPr>
          <w:sz w:val="20"/>
        </w:rPr>
      </w:pPr>
      <w:r w:rsidRPr="000A720C">
        <w:rPr>
          <w:sz w:val="20"/>
        </w:rPr>
        <w:t xml:space="preserve">P529 Hémorragie intracrânienne (non traumatique) du </w:t>
      </w:r>
      <w:r w:rsidR="009B0E9F" w:rsidRPr="000A720C">
        <w:rPr>
          <w:sz w:val="20"/>
        </w:rPr>
        <w:t>fœtus</w:t>
      </w:r>
      <w:r w:rsidRPr="000A720C">
        <w:rPr>
          <w:sz w:val="20"/>
        </w:rPr>
        <w:t xml:space="preserve"> et du nouveau-né, sans précision 3 </w:t>
      </w:r>
    </w:p>
    <w:p w:rsidR="0067764B" w:rsidRPr="000A720C" w:rsidRDefault="0067764B" w:rsidP="00DE1BE8">
      <w:pPr>
        <w:pStyle w:val="normal0"/>
        <w:numPr>
          <w:ilvl w:val="0"/>
          <w:numId w:val="5"/>
        </w:numPr>
        <w:spacing w:line="240" w:lineRule="auto"/>
        <w:rPr>
          <w:sz w:val="20"/>
        </w:rPr>
      </w:pPr>
      <w:r w:rsidRPr="000A720C">
        <w:rPr>
          <w:sz w:val="20"/>
        </w:rPr>
        <w:t xml:space="preserve">R470 Dysphasie et aphasie 4 </w:t>
      </w:r>
    </w:p>
    <w:p w:rsidR="0067764B" w:rsidRPr="000A720C" w:rsidRDefault="0067764B" w:rsidP="00DE1BE8">
      <w:pPr>
        <w:pStyle w:val="normal0"/>
        <w:numPr>
          <w:ilvl w:val="0"/>
          <w:numId w:val="5"/>
        </w:numPr>
        <w:spacing w:line="240" w:lineRule="auto"/>
        <w:rPr>
          <w:sz w:val="20"/>
        </w:rPr>
      </w:pPr>
      <w:r w:rsidRPr="000A720C">
        <w:rPr>
          <w:sz w:val="20"/>
        </w:rPr>
        <w:t xml:space="preserve">R4700 Aphasie récente, persistant au-delà de 24 heures 4 </w:t>
      </w:r>
    </w:p>
    <w:p w:rsidR="0067764B" w:rsidRPr="000A720C" w:rsidRDefault="0067764B" w:rsidP="00DE1BE8">
      <w:pPr>
        <w:pStyle w:val="normal0"/>
        <w:numPr>
          <w:ilvl w:val="0"/>
          <w:numId w:val="5"/>
        </w:numPr>
        <w:spacing w:line="240" w:lineRule="auto"/>
        <w:rPr>
          <w:sz w:val="20"/>
        </w:rPr>
      </w:pPr>
      <w:r w:rsidRPr="000A720C">
        <w:rPr>
          <w:sz w:val="20"/>
        </w:rPr>
        <w:t xml:space="preserve">R4701 Aphasie récente, régressive dans les 24 heures 4 </w:t>
      </w:r>
    </w:p>
    <w:p w:rsidR="0067764B" w:rsidRPr="000A720C" w:rsidRDefault="0067764B" w:rsidP="00DE1BE8">
      <w:pPr>
        <w:pStyle w:val="normal0"/>
        <w:numPr>
          <w:ilvl w:val="0"/>
          <w:numId w:val="5"/>
        </w:numPr>
        <w:spacing w:line="240" w:lineRule="auto"/>
        <w:rPr>
          <w:sz w:val="20"/>
        </w:rPr>
      </w:pPr>
      <w:r w:rsidRPr="000A720C">
        <w:rPr>
          <w:sz w:val="20"/>
        </w:rPr>
        <w:t xml:space="preserve">R4702 Aphasie, autre et sans précision 4 </w:t>
      </w:r>
    </w:p>
    <w:p w:rsidR="0067764B" w:rsidRPr="000A720C" w:rsidRDefault="0067764B" w:rsidP="00DE1BE8">
      <w:pPr>
        <w:pStyle w:val="normal0"/>
        <w:numPr>
          <w:ilvl w:val="0"/>
          <w:numId w:val="5"/>
        </w:numPr>
        <w:spacing w:line="240" w:lineRule="auto"/>
        <w:rPr>
          <w:sz w:val="20"/>
        </w:rPr>
      </w:pPr>
      <w:r w:rsidRPr="000A720C">
        <w:rPr>
          <w:sz w:val="20"/>
        </w:rPr>
        <w:t xml:space="preserve">R4703 Dysphasie 4 </w:t>
      </w:r>
    </w:p>
    <w:p w:rsidR="0067764B" w:rsidRPr="000A720C" w:rsidRDefault="0067764B" w:rsidP="00DE1BE8">
      <w:pPr>
        <w:pStyle w:val="normal0"/>
        <w:numPr>
          <w:ilvl w:val="0"/>
          <w:numId w:val="5"/>
        </w:numPr>
        <w:spacing w:line="240" w:lineRule="auto"/>
        <w:rPr>
          <w:sz w:val="20"/>
        </w:rPr>
      </w:pPr>
      <w:r w:rsidRPr="000A720C">
        <w:rPr>
          <w:sz w:val="20"/>
        </w:rPr>
        <w:t xml:space="preserve">R481 Agnosie 4 </w:t>
      </w:r>
    </w:p>
    <w:p w:rsidR="0067764B" w:rsidRPr="000A720C" w:rsidRDefault="0067764B" w:rsidP="00DE1BE8">
      <w:pPr>
        <w:pStyle w:val="normal0"/>
        <w:numPr>
          <w:ilvl w:val="0"/>
          <w:numId w:val="5"/>
        </w:numPr>
        <w:spacing w:line="240" w:lineRule="auto"/>
        <w:rPr>
          <w:sz w:val="20"/>
        </w:rPr>
      </w:pPr>
      <w:r w:rsidRPr="000A720C">
        <w:rPr>
          <w:sz w:val="20"/>
        </w:rPr>
        <w:t xml:space="preserve">R4810 </w:t>
      </w:r>
      <w:proofErr w:type="spellStart"/>
      <w:r w:rsidRPr="000A720C">
        <w:rPr>
          <w:sz w:val="20"/>
        </w:rPr>
        <w:t>Hémiasomatognosie</w:t>
      </w:r>
      <w:proofErr w:type="spellEnd"/>
      <w:r w:rsidRPr="000A720C">
        <w:rPr>
          <w:sz w:val="20"/>
        </w:rPr>
        <w:t xml:space="preserve"> 4 </w:t>
      </w:r>
    </w:p>
    <w:p w:rsidR="0067764B" w:rsidRPr="000A720C" w:rsidRDefault="0067764B" w:rsidP="00DE1BE8">
      <w:pPr>
        <w:pStyle w:val="normal0"/>
        <w:numPr>
          <w:ilvl w:val="0"/>
          <w:numId w:val="5"/>
        </w:numPr>
        <w:spacing w:line="240" w:lineRule="auto"/>
        <w:rPr>
          <w:sz w:val="20"/>
        </w:rPr>
      </w:pPr>
      <w:r w:rsidRPr="000A720C">
        <w:rPr>
          <w:sz w:val="20"/>
        </w:rPr>
        <w:t xml:space="preserve">R4818 Agnosie, autre et sans précision 4 </w:t>
      </w:r>
    </w:p>
    <w:p w:rsidR="000A720C" w:rsidRDefault="000A720C" w:rsidP="00C84D6F">
      <w:pPr>
        <w:rPr>
          <w:szCs w:val="22"/>
        </w:rPr>
      </w:pPr>
    </w:p>
    <w:sectPr w:rsidR="000A720C" w:rsidSect="006734A9">
      <w:headerReference w:type="default" r:id="rId28"/>
      <w:footerReference w:type="default" r:id="rId29"/>
      <w:pgSz w:w="11907" w:h="16840" w:code="9"/>
      <w:pgMar w:top="1253" w:right="851" w:bottom="1134" w:left="989" w:header="426" w:footer="451"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3CA" w:rsidRDefault="005133CA" w:rsidP="00E2646B">
      <w:r>
        <w:separator/>
      </w:r>
    </w:p>
  </w:endnote>
  <w:endnote w:type="continuationSeparator" w:id="0">
    <w:p w:rsidR="005133CA" w:rsidRDefault="005133CA" w:rsidP="00E264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3A" w:rsidRDefault="00AC333A" w:rsidP="0038361B">
    <w:pPr>
      <w:pStyle w:val="normal0"/>
      <w:tabs>
        <w:tab w:val="right" w:pos="9498"/>
      </w:tabs>
      <w:spacing w:line="240" w:lineRule="auto"/>
      <w:jc w:val="center"/>
      <w:rPr>
        <w:rFonts w:ascii="Verdana" w:hAnsi="Verdana"/>
        <w:b/>
        <w:color w:val="FFFFFF" w:themeColor="background1"/>
        <w:sz w:val="18"/>
      </w:rPr>
    </w:pPr>
    <w:r w:rsidRPr="00D83FA3">
      <w:rPr>
        <w:noProof/>
      </w:rPr>
      <w:pict>
        <v:rect id="_x0000_s14337" style="position:absolute;left:0;text-align:left;margin-left:-86.5pt;margin-top:5.15pt;width:618.6pt;height:114pt;z-index:-251658240" fillcolor="#4cc2f1" stroked="f" strokecolor="#f2f2f2 [3041]" strokeweight="3pt">
          <v:shadow type="perspective" color="#243f60 [1604]" opacity=".5" offset="1pt" offset2="-1pt"/>
        </v:rect>
      </w:pict>
    </w:r>
  </w:p>
  <w:p w:rsidR="00AC333A" w:rsidRDefault="00AC333A" w:rsidP="0038361B">
    <w:pPr>
      <w:pStyle w:val="normal0"/>
      <w:tabs>
        <w:tab w:val="right" w:pos="9498"/>
      </w:tabs>
      <w:spacing w:line="240" w:lineRule="auto"/>
      <w:jc w:val="center"/>
      <w:rPr>
        <w:rFonts w:ascii="Verdana" w:hAnsi="Verdana"/>
        <w:b/>
        <w:color w:val="FFFFFF" w:themeColor="background1"/>
        <w:sz w:val="18"/>
      </w:rPr>
    </w:pPr>
    <w:r w:rsidRPr="0038361B">
      <w:rPr>
        <w:rFonts w:ascii="Verdana" w:hAnsi="Verdana"/>
        <w:b/>
        <w:noProof/>
        <w:color w:val="FFFFFF" w:themeColor="background1"/>
        <w:sz w:val="18"/>
      </w:rPr>
      <w:drawing>
        <wp:anchor distT="0" distB="0" distL="114300" distR="114300" simplePos="0" relativeHeight="251657216" behindDoc="0" locked="0" layoutInCell="1" allowOverlap="1">
          <wp:simplePos x="0" y="0"/>
          <wp:positionH relativeFrom="column">
            <wp:posOffset>1169093</wp:posOffset>
          </wp:positionH>
          <wp:positionV relativeFrom="paragraph">
            <wp:posOffset>-9133032</wp:posOffset>
          </wp:positionV>
          <wp:extent cx="3637915" cy="1925782"/>
          <wp:effectExtent l="19050" t="0" r="635" b="0"/>
          <wp:wrapNone/>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3637915" cy="1925781"/>
                  </a:xfrm>
                  <a:prstGeom prst="rect">
                    <a:avLst/>
                  </a:prstGeom>
                  <a:noFill/>
                  <a:ln w="9525">
                    <a:noFill/>
                    <a:miter lim="800000"/>
                    <a:headEnd/>
                    <a:tailEnd/>
                  </a:ln>
                </pic:spPr>
              </pic:pic>
            </a:graphicData>
          </a:graphic>
        </wp:anchor>
      </w:drawing>
    </w:r>
  </w:p>
  <w:p w:rsidR="00AC333A" w:rsidRDefault="00AC333A" w:rsidP="0038361B">
    <w:pPr>
      <w:pStyle w:val="normal0"/>
      <w:tabs>
        <w:tab w:val="right" w:pos="9498"/>
      </w:tabs>
      <w:spacing w:line="240" w:lineRule="auto"/>
      <w:jc w:val="center"/>
      <w:rPr>
        <w:rFonts w:ascii="Verdana" w:hAnsi="Verdana"/>
        <w:b/>
        <w:color w:val="FFFFFF" w:themeColor="background1"/>
        <w:sz w:val="18"/>
      </w:rPr>
    </w:pPr>
  </w:p>
  <w:p w:rsidR="00AC333A" w:rsidRPr="002F4FBB" w:rsidRDefault="00AC333A" w:rsidP="00F11555">
    <w:pPr>
      <w:pStyle w:val="normal0"/>
      <w:tabs>
        <w:tab w:val="right" w:pos="9498"/>
      </w:tabs>
      <w:spacing w:line="240" w:lineRule="auto"/>
      <w:jc w:val="center"/>
      <w:rPr>
        <w:rFonts w:ascii="Verdana" w:hAnsi="Verdana"/>
        <w:color w:val="FFFFFF" w:themeColor="background1"/>
        <w:sz w:val="18"/>
      </w:rPr>
    </w:pPr>
    <w:r w:rsidRPr="002F4FBB">
      <w:rPr>
        <w:rFonts w:ascii="Verdana" w:hAnsi="Verdana"/>
        <w:color w:val="FFFFFF" w:themeColor="background1"/>
        <w:sz w:val="18"/>
      </w:rPr>
      <w:t>Groupe de travail FEDORU</w:t>
    </w:r>
  </w:p>
  <w:p w:rsidR="00AC333A" w:rsidRDefault="00AC333A" w:rsidP="00E2646B">
    <w:pPr>
      <w:pStyle w:val="Pieddepage"/>
    </w:pPr>
  </w:p>
  <w:p w:rsidR="00AC333A" w:rsidRDefault="00AC333A" w:rsidP="00E2646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3A" w:rsidRPr="00D61F95" w:rsidRDefault="00AC333A" w:rsidP="00D61F95">
    <w:pPr>
      <w:pStyle w:val="normal0"/>
      <w:spacing w:line="240" w:lineRule="auto"/>
      <w:jc w:val="center"/>
      <w:rPr>
        <w:rFonts w:ascii="Verdana" w:hAnsi="Verdana"/>
        <w:b/>
        <w:color w:val="808080" w:themeColor="background1" w:themeShade="80"/>
        <w:sz w:val="2"/>
      </w:rPr>
    </w:pPr>
  </w:p>
  <w:p w:rsidR="00AC333A" w:rsidRPr="00D61F95" w:rsidRDefault="00AC333A" w:rsidP="00D61F95">
    <w:pPr>
      <w:pStyle w:val="normal0"/>
      <w:shd w:val="clear" w:color="auto" w:fill="BFBFBF" w:themeFill="background1" w:themeFillShade="BF"/>
      <w:spacing w:line="240" w:lineRule="auto"/>
      <w:jc w:val="center"/>
      <w:rPr>
        <w:color w:val="FFFFFF" w:themeColor="background1"/>
        <w:sz w:val="4"/>
        <w:szCs w:val="22"/>
      </w:rPr>
    </w:pPr>
    <w:r w:rsidRPr="00D61F95">
      <w:rPr>
        <w:rFonts w:ascii="Verdana" w:hAnsi="Verdana"/>
        <w:b/>
        <w:color w:val="FFFFFF" w:themeColor="background1"/>
        <w:sz w:val="12"/>
      </w:rPr>
      <w:t>TRAME COMMUNE INTER-RÉGIONALE POUR LA RÉDACTION DU PANORAMA DE L'ACTIVITÉ ANNUELLE RÉGIONALE DES ORU</w:t>
    </w:r>
  </w:p>
  <w:p w:rsidR="00AC333A" w:rsidRPr="00977DAE" w:rsidRDefault="00AC333A" w:rsidP="00D61F95">
    <w:pPr>
      <w:pStyle w:val="normal0"/>
      <w:tabs>
        <w:tab w:val="center" w:pos="4962"/>
        <w:tab w:val="right" w:pos="9923"/>
      </w:tabs>
      <w:spacing w:line="240" w:lineRule="auto"/>
      <w:rPr>
        <w:b/>
        <w:color w:val="A6A6A6" w:themeColor="background1" w:themeShade="A6"/>
      </w:rPr>
    </w:pPr>
    <w:sdt>
      <w:sdtPr>
        <w:rPr>
          <w:b/>
          <w:color w:val="7F7F7F" w:themeColor="text1" w:themeTint="80"/>
        </w:rPr>
        <w:id w:val="-1979831891"/>
        <w:docPartObj>
          <w:docPartGallery w:val="Page Numbers (Bottom of Page)"/>
          <w:docPartUnique/>
        </w:docPartObj>
      </w:sdtPr>
      <w:sdtEndPr>
        <w:rPr>
          <w:color w:val="A6A6A6" w:themeColor="background1" w:themeShade="A6"/>
          <w:sz w:val="18"/>
        </w:rPr>
      </w:sdtEndPr>
      <w:sdtContent>
        <w:r w:rsidRPr="00977DAE">
          <w:rPr>
            <w:b/>
            <w:color w:val="A6A6A6" w:themeColor="background1" w:themeShade="A6"/>
          </w:rPr>
          <w:tab/>
        </w:r>
        <w:r w:rsidRPr="00AD7877">
          <w:rPr>
            <w:b/>
            <w:color w:val="A6A6A6" w:themeColor="background1" w:themeShade="A6"/>
            <w:sz w:val="18"/>
          </w:rPr>
          <w:t xml:space="preserve">- </w:t>
        </w:r>
        <w:r w:rsidRPr="00AD7877">
          <w:rPr>
            <w:b/>
            <w:color w:val="A6A6A6" w:themeColor="background1" w:themeShade="A6"/>
            <w:sz w:val="18"/>
          </w:rPr>
          <w:fldChar w:fldCharType="begin"/>
        </w:r>
        <w:r w:rsidRPr="00AD7877">
          <w:rPr>
            <w:b/>
            <w:color w:val="A6A6A6" w:themeColor="background1" w:themeShade="A6"/>
            <w:sz w:val="18"/>
          </w:rPr>
          <w:instrText xml:space="preserve"> PAGE   \* MERGEFORMAT </w:instrText>
        </w:r>
        <w:r w:rsidRPr="00AD7877">
          <w:rPr>
            <w:b/>
            <w:color w:val="A6A6A6" w:themeColor="background1" w:themeShade="A6"/>
            <w:sz w:val="18"/>
          </w:rPr>
          <w:fldChar w:fldCharType="separate"/>
        </w:r>
        <w:r w:rsidR="009B0E9F">
          <w:rPr>
            <w:b/>
            <w:noProof/>
            <w:color w:val="A6A6A6" w:themeColor="background1" w:themeShade="A6"/>
            <w:sz w:val="18"/>
          </w:rPr>
          <w:t>21</w:t>
        </w:r>
        <w:r w:rsidRPr="00AD7877">
          <w:rPr>
            <w:b/>
            <w:color w:val="A6A6A6" w:themeColor="background1" w:themeShade="A6"/>
            <w:sz w:val="18"/>
          </w:rPr>
          <w:fldChar w:fldCharType="end"/>
        </w:r>
        <w:r w:rsidRPr="00AD7877">
          <w:rPr>
            <w:b/>
            <w:color w:val="A6A6A6" w:themeColor="background1" w:themeShade="A6"/>
            <w:sz w:val="18"/>
          </w:rPr>
          <w:t xml:space="preserve"> -</w:t>
        </w:r>
      </w:sdtContent>
    </w:sdt>
    <w:r>
      <w:rPr>
        <w:b/>
        <w:color w:val="A6A6A6" w:themeColor="background1" w:themeShade="A6"/>
      </w:rPr>
      <w:tab/>
    </w:r>
    <w:r w:rsidRPr="00611F6B">
      <w:rPr>
        <w:b/>
        <w:color w:val="A6A6A6" w:themeColor="background1" w:themeShade="A6"/>
        <w:sz w:val="12"/>
      </w:rPr>
      <w:t>FEDORU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3CA" w:rsidRDefault="005133CA" w:rsidP="00E2646B">
      <w:r>
        <w:separator/>
      </w:r>
    </w:p>
  </w:footnote>
  <w:footnote w:type="continuationSeparator" w:id="0">
    <w:p w:rsidR="005133CA" w:rsidRDefault="005133CA" w:rsidP="00E264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3A" w:rsidRDefault="00AC333A" w:rsidP="00E2646B">
    <w:pPr>
      <w:pStyle w:val="En-tte"/>
    </w:pPr>
  </w:p>
  <w:p w:rsidR="00AC333A" w:rsidRDefault="00AC333A" w:rsidP="00E2646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3A" w:rsidRPr="00B76C22" w:rsidRDefault="00AC333A" w:rsidP="006734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D35E3"/>
    <w:multiLevelType w:val="multilevel"/>
    <w:tmpl w:val="FE9E9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D073A5"/>
    <w:multiLevelType w:val="multilevel"/>
    <w:tmpl w:val="FFFC0216"/>
    <w:lvl w:ilvl="0">
      <w:start w:val="1"/>
      <w:numFmt w:val="bullet"/>
      <w:pStyle w:val="premiertiret"/>
      <w:lvlText w:val="-"/>
      <w:lvlJc w:val="left"/>
      <w:pPr>
        <w:ind w:left="720" w:firstLine="360"/>
      </w:pPr>
      <w:rPr>
        <w:rFonts w:ascii="Verdana" w:hAnsi="Verdana" w:hint="default"/>
        <w:color w:val="17365D" w:themeColor="text2" w:themeShade="BF"/>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95965"/>
    <w:multiLevelType w:val="multilevel"/>
    <w:tmpl w:val="4524FFA4"/>
    <w:lvl w:ilvl="0">
      <w:start w:val="1"/>
      <w:numFmt w:val="bullet"/>
      <w:lvlText w:val=""/>
      <w:lvlJc w:val="left"/>
      <w:pPr>
        <w:tabs>
          <w:tab w:val="num" w:pos="720"/>
        </w:tabs>
        <w:ind w:left="720" w:hanging="360"/>
      </w:pPr>
      <w:rPr>
        <w:rFonts w:ascii="Symbol" w:hAnsi="Symbol" w:hint="default"/>
        <w:color w:val="00B0F0"/>
        <w:sz w:val="20"/>
      </w:rPr>
    </w:lvl>
    <w:lvl w:ilvl="1">
      <w:start w:val="1"/>
      <w:numFmt w:val="bullet"/>
      <w:lvlText w:val="-"/>
      <w:lvlJc w:val="left"/>
      <w:pPr>
        <w:tabs>
          <w:tab w:val="num" w:pos="1440"/>
        </w:tabs>
        <w:ind w:left="1440" w:hanging="360"/>
      </w:pPr>
      <w:rPr>
        <w:rFonts w:ascii="Arial" w:hAnsi="Arial"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D7B38"/>
    <w:multiLevelType w:val="multilevel"/>
    <w:tmpl w:val="C2DE7974"/>
    <w:lvl w:ilvl="0">
      <w:start w:val="1"/>
      <w:numFmt w:val="bullet"/>
      <w:lvlText w:val="•"/>
      <w:lvlJc w:val="left"/>
      <w:pPr>
        <w:ind w:left="720" w:firstLine="360"/>
      </w:pPr>
      <w:rPr>
        <w:rFonts w:ascii="Times New Roman" w:hAnsi="Times New Roman" w:cs="Times New Roman" w:hint="default"/>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7D05E8A"/>
    <w:multiLevelType w:val="hybridMultilevel"/>
    <w:tmpl w:val="1AE2CF6A"/>
    <w:lvl w:ilvl="0" w:tplc="99409DB6">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2C34EC"/>
    <w:multiLevelType w:val="hybridMultilevel"/>
    <w:tmpl w:val="F0907140"/>
    <w:lvl w:ilvl="0" w:tplc="3238D94A">
      <w:start w:val="1"/>
      <w:numFmt w:val="bullet"/>
      <w:pStyle w:val="PUCE1FEDORU"/>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1"/>
  </w:num>
  <w:num w:numId="8">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drawingGridHorizontalSpacing w:val="110"/>
  <w:displayHorizontalDrawingGridEvery w:val="2"/>
  <w:characterSpacingControl w:val="doNotCompress"/>
  <w:hdrShapeDefaults>
    <o:shapedefaults v:ext="edit" spidmax="35842">
      <o:colormenu v:ext="edit" fillcolor="none [2092]" strokecolor="none [1629]" shadowcolor="none"/>
    </o:shapedefaults>
    <o:shapelayout v:ext="edit">
      <o:idmap v:ext="edit" data="14"/>
    </o:shapelayout>
  </w:hdrShapeDefaults>
  <w:footnotePr>
    <w:footnote w:id="-1"/>
    <w:footnote w:id="0"/>
  </w:footnotePr>
  <w:endnotePr>
    <w:endnote w:id="-1"/>
    <w:endnote w:id="0"/>
  </w:endnotePr>
  <w:compat/>
  <w:rsids>
    <w:rsidRoot w:val="00B94C67"/>
    <w:rsid w:val="00000AFF"/>
    <w:rsid w:val="0001487D"/>
    <w:rsid w:val="00022B68"/>
    <w:rsid w:val="0004475B"/>
    <w:rsid w:val="00055000"/>
    <w:rsid w:val="000709B6"/>
    <w:rsid w:val="00073671"/>
    <w:rsid w:val="000811B6"/>
    <w:rsid w:val="000834B2"/>
    <w:rsid w:val="000A720C"/>
    <w:rsid w:val="000D4A4A"/>
    <w:rsid w:val="000E25BE"/>
    <w:rsid w:val="000E268F"/>
    <w:rsid w:val="001015DD"/>
    <w:rsid w:val="00136891"/>
    <w:rsid w:val="001417D7"/>
    <w:rsid w:val="0014716A"/>
    <w:rsid w:val="001C1B05"/>
    <w:rsid w:val="001C21CE"/>
    <w:rsid w:val="001D5F0A"/>
    <w:rsid w:val="001F33F6"/>
    <w:rsid w:val="001F5ED0"/>
    <w:rsid w:val="00200279"/>
    <w:rsid w:val="00207D58"/>
    <w:rsid w:val="0021083A"/>
    <w:rsid w:val="00212E50"/>
    <w:rsid w:val="002254A5"/>
    <w:rsid w:val="00245A09"/>
    <w:rsid w:val="00250D49"/>
    <w:rsid w:val="002525F9"/>
    <w:rsid w:val="00263069"/>
    <w:rsid w:val="00283D61"/>
    <w:rsid w:val="00294CE7"/>
    <w:rsid w:val="002A06E0"/>
    <w:rsid w:val="002D4DEF"/>
    <w:rsid w:val="002E7A27"/>
    <w:rsid w:val="002F29C0"/>
    <w:rsid w:val="002F3541"/>
    <w:rsid w:val="002F4FBB"/>
    <w:rsid w:val="002F57D8"/>
    <w:rsid w:val="002F6294"/>
    <w:rsid w:val="002F6D27"/>
    <w:rsid w:val="00305DBB"/>
    <w:rsid w:val="00316F70"/>
    <w:rsid w:val="00337135"/>
    <w:rsid w:val="0034262A"/>
    <w:rsid w:val="00343F49"/>
    <w:rsid w:val="0035433F"/>
    <w:rsid w:val="003631C7"/>
    <w:rsid w:val="0037263D"/>
    <w:rsid w:val="0038361B"/>
    <w:rsid w:val="0038493C"/>
    <w:rsid w:val="003C4F52"/>
    <w:rsid w:val="003E5DFF"/>
    <w:rsid w:val="00426303"/>
    <w:rsid w:val="00441C60"/>
    <w:rsid w:val="004504AF"/>
    <w:rsid w:val="0046032E"/>
    <w:rsid w:val="00466816"/>
    <w:rsid w:val="00472CF4"/>
    <w:rsid w:val="00492476"/>
    <w:rsid w:val="004A790B"/>
    <w:rsid w:val="00507AA3"/>
    <w:rsid w:val="005133CA"/>
    <w:rsid w:val="005172C2"/>
    <w:rsid w:val="00531903"/>
    <w:rsid w:val="00533D43"/>
    <w:rsid w:val="0057328F"/>
    <w:rsid w:val="00582A4C"/>
    <w:rsid w:val="00584252"/>
    <w:rsid w:val="00590079"/>
    <w:rsid w:val="00593FFC"/>
    <w:rsid w:val="005A143F"/>
    <w:rsid w:val="005D132B"/>
    <w:rsid w:val="005D7A0F"/>
    <w:rsid w:val="005E2456"/>
    <w:rsid w:val="005F4AF5"/>
    <w:rsid w:val="0060300A"/>
    <w:rsid w:val="00611F6B"/>
    <w:rsid w:val="00620079"/>
    <w:rsid w:val="00663B0C"/>
    <w:rsid w:val="00670DE9"/>
    <w:rsid w:val="00670F9D"/>
    <w:rsid w:val="006734A9"/>
    <w:rsid w:val="0067764B"/>
    <w:rsid w:val="00697425"/>
    <w:rsid w:val="00710F3F"/>
    <w:rsid w:val="007549C1"/>
    <w:rsid w:val="007566E4"/>
    <w:rsid w:val="007641CC"/>
    <w:rsid w:val="007B7A99"/>
    <w:rsid w:val="007D27C3"/>
    <w:rsid w:val="007F698E"/>
    <w:rsid w:val="00844A4B"/>
    <w:rsid w:val="00852C6C"/>
    <w:rsid w:val="008B7BD1"/>
    <w:rsid w:val="008C17CB"/>
    <w:rsid w:val="008D04E9"/>
    <w:rsid w:val="008E37D1"/>
    <w:rsid w:val="008E37EF"/>
    <w:rsid w:val="0094494E"/>
    <w:rsid w:val="00946F3C"/>
    <w:rsid w:val="00971B69"/>
    <w:rsid w:val="0097420C"/>
    <w:rsid w:val="00977DAE"/>
    <w:rsid w:val="00984031"/>
    <w:rsid w:val="009867AC"/>
    <w:rsid w:val="009B0E9F"/>
    <w:rsid w:val="009D327B"/>
    <w:rsid w:val="009D3341"/>
    <w:rsid w:val="009D5371"/>
    <w:rsid w:val="00A07715"/>
    <w:rsid w:val="00A134C2"/>
    <w:rsid w:val="00A16F50"/>
    <w:rsid w:val="00A440C2"/>
    <w:rsid w:val="00A77AFB"/>
    <w:rsid w:val="00AC333A"/>
    <w:rsid w:val="00AD2745"/>
    <w:rsid w:val="00AD7877"/>
    <w:rsid w:val="00AE601C"/>
    <w:rsid w:val="00AF12D5"/>
    <w:rsid w:val="00B007DF"/>
    <w:rsid w:val="00B0783D"/>
    <w:rsid w:val="00B25DD3"/>
    <w:rsid w:val="00B64520"/>
    <w:rsid w:val="00B76C22"/>
    <w:rsid w:val="00B84550"/>
    <w:rsid w:val="00B94C67"/>
    <w:rsid w:val="00BB0F06"/>
    <w:rsid w:val="00BD27A9"/>
    <w:rsid w:val="00BF3141"/>
    <w:rsid w:val="00BF4A19"/>
    <w:rsid w:val="00C018DC"/>
    <w:rsid w:val="00C033C2"/>
    <w:rsid w:val="00C11045"/>
    <w:rsid w:val="00C22A7B"/>
    <w:rsid w:val="00C254B5"/>
    <w:rsid w:val="00C25510"/>
    <w:rsid w:val="00C53821"/>
    <w:rsid w:val="00C6280A"/>
    <w:rsid w:val="00C71F82"/>
    <w:rsid w:val="00C72BFF"/>
    <w:rsid w:val="00C7324B"/>
    <w:rsid w:val="00C84D6F"/>
    <w:rsid w:val="00C85F61"/>
    <w:rsid w:val="00C87DCC"/>
    <w:rsid w:val="00CC2734"/>
    <w:rsid w:val="00CF7B6A"/>
    <w:rsid w:val="00D02E98"/>
    <w:rsid w:val="00D157A3"/>
    <w:rsid w:val="00D61F95"/>
    <w:rsid w:val="00D62E1B"/>
    <w:rsid w:val="00D81164"/>
    <w:rsid w:val="00D83FA3"/>
    <w:rsid w:val="00D85A5F"/>
    <w:rsid w:val="00D85B43"/>
    <w:rsid w:val="00D870C1"/>
    <w:rsid w:val="00DA49CD"/>
    <w:rsid w:val="00DB3A29"/>
    <w:rsid w:val="00DD1BC4"/>
    <w:rsid w:val="00DD6DE3"/>
    <w:rsid w:val="00DE1BE8"/>
    <w:rsid w:val="00DE5F3D"/>
    <w:rsid w:val="00E11A06"/>
    <w:rsid w:val="00E1694D"/>
    <w:rsid w:val="00E2192E"/>
    <w:rsid w:val="00E2646B"/>
    <w:rsid w:val="00E6643C"/>
    <w:rsid w:val="00E70B32"/>
    <w:rsid w:val="00E80075"/>
    <w:rsid w:val="00E8106F"/>
    <w:rsid w:val="00EA46B5"/>
    <w:rsid w:val="00EB3F97"/>
    <w:rsid w:val="00EB5F4B"/>
    <w:rsid w:val="00EC220F"/>
    <w:rsid w:val="00EC5A37"/>
    <w:rsid w:val="00EE74D6"/>
    <w:rsid w:val="00EE7FB6"/>
    <w:rsid w:val="00F11555"/>
    <w:rsid w:val="00F145F5"/>
    <w:rsid w:val="00F459AF"/>
    <w:rsid w:val="00F55E2D"/>
    <w:rsid w:val="00F77F72"/>
    <w:rsid w:val="00F8380E"/>
    <w:rsid w:val="00F84F52"/>
    <w:rsid w:val="00F94A7A"/>
    <w:rsid w:val="00FA4CEE"/>
    <w:rsid w:val="00FA6F5A"/>
    <w:rsid w:val="00FB0BF3"/>
    <w:rsid w:val="00FB2FBE"/>
    <w:rsid w:val="00FC0132"/>
    <w:rsid w:val="00FC7ABD"/>
    <w:rsid w:val="00FE0F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2092]" strokecolor="none [1629]"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46B"/>
    <w:pPr>
      <w:spacing w:after="0" w:line="240" w:lineRule="auto"/>
      <w:jc w:val="both"/>
    </w:pPr>
    <w:rPr>
      <w:rFonts w:ascii="Arial" w:eastAsia="Arial" w:hAnsi="Arial" w:cs="Arial"/>
      <w:color w:val="000000"/>
      <w:szCs w:val="20"/>
      <w:lang w:eastAsia="fr-FR"/>
    </w:rPr>
  </w:style>
  <w:style w:type="paragraph" w:styleId="Titre1">
    <w:name w:val="heading 1"/>
    <w:basedOn w:val="normal0"/>
    <w:next w:val="normal0"/>
    <w:link w:val="Titre1Car"/>
    <w:rsid w:val="00B94C67"/>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
    <w:link w:val="Titre2Car"/>
    <w:uiPriority w:val="9"/>
    <w:unhideWhenUsed/>
    <w:qFormat/>
    <w:rsid w:val="006734A9"/>
    <w:pPr>
      <w:pBdr>
        <w:bottom w:val="single" w:sz="4" w:space="1" w:color="808080" w:themeColor="background1" w:themeShade="80"/>
      </w:pBdr>
      <w:spacing w:before="120" w:line="240" w:lineRule="auto"/>
      <w:outlineLvl w:val="1"/>
    </w:pPr>
    <w:rPr>
      <w:b/>
      <w:color w:val="00B0F0"/>
      <w:sz w:val="24"/>
    </w:rPr>
  </w:style>
  <w:style w:type="paragraph" w:styleId="Titre3">
    <w:name w:val="heading 3"/>
    <w:basedOn w:val="normal0"/>
    <w:next w:val="Normal"/>
    <w:link w:val="Titre3Car"/>
    <w:uiPriority w:val="9"/>
    <w:unhideWhenUsed/>
    <w:qFormat/>
    <w:rsid w:val="00FC0132"/>
    <w:pPr>
      <w:pBdr>
        <w:bottom w:val="single" w:sz="4" w:space="1" w:color="808080" w:themeColor="background1" w:themeShade="80"/>
      </w:pBdr>
      <w:spacing w:line="240" w:lineRule="auto"/>
      <w:ind w:left="709" w:hanging="283"/>
      <w:outlineLvl w:val="2"/>
    </w:pPr>
    <w:rPr>
      <w:b/>
      <w:color w:val="595959" w:themeColor="text1" w:themeTint="A6"/>
    </w:rPr>
  </w:style>
  <w:style w:type="paragraph" w:styleId="Titre4">
    <w:name w:val="heading 4"/>
    <w:basedOn w:val="normal0"/>
    <w:next w:val="Normal"/>
    <w:link w:val="Titre4Car"/>
    <w:uiPriority w:val="9"/>
    <w:unhideWhenUsed/>
    <w:qFormat/>
    <w:rsid w:val="00977DAE"/>
    <w:pPr>
      <w:spacing w:line="240" w:lineRule="auto"/>
      <w:ind w:left="1276" w:hanging="567"/>
      <w:outlineLvl w:val="3"/>
    </w:pPr>
    <w:rPr>
      <w:color w:val="595959" w:themeColor="text1" w:themeTint="A6"/>
    </w:rPr>
  </w:style>
  <w:style w:type="paragraph" w:styleId="Titre5">
    <w:name w:val="heading 5"/>
    <w:basedOn w:val="Titre4"/>
    <w:next w:val="Normal"/>
    <w:link w:val="Titre5Car"/>
    <w:uiPriority w:val="9"/>
    <w:unhideWhenUsed/>
    <w:qFormat/>
    <w:rsid w:val="000811B6"/>
    <w:pPr>
      <w:ind w:firstLine="0"/>
      <w:outlineLvl w:val="4"/>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94C67"/>
    <w:rPr>
      <w:rFonts w:ascii="Trebuchet MS" w:eastAsia="Trebuchet MS" w:hAnsi="Trebuchet MS" w:cs="Trebuchet MS"/>
      <w:color w:val="000000"/>
      <w:sz w:val="32"/>
      <w:szCs w:val="20"/>
      <w:lang w:eastAsia="fr-FR"/>
    </w:rPr>
  </w:style>
  <w:style w:type="paragraph" w:customStyle="1" w:styleId="normal0">
    <w:name w:val="normal"/>
    <w:link w:val="normalCar"/>
    <w:rsid w:val="00B94C67"/>
    <w:pPr>
      <w:spacing w:after="0"/>
    </w:pPr>
    <w:rPr>
      <w:rFonts w:ascii="Arial" w:eastAsia="Arial" w:hAnsi="Arial" w:cs="Arial"/>
      <w:color w:val="000000"/>
      <w:szCs w:val="20"/>
      <w:lang w:eastAsia="fr-FR"/>
    </w:rPr>
  </w:style>
  <w:style w:type="paragraph" w:styleId="Textedebulles">
    <w:name w:val="Balloon Text"/>
    <w:basedOn w:val="Normal"/>
    <w:link w:val="TextedebullesCar"/>
    <w:uiPriority w:val="99"/>
    <w:semiHidden/>
    <w:unhideWhenUsed/>
    <w:rsid w:val="00B94C67"/>
    <w:rPr>
      <w:rFonts w:ascii="Tahoma" w:hAnsi="Tahoma" w:cs="Tahoma"/>
      <w:sz w:val="16"/>
      <w:szCs w:val="16"/>
    </w:rPr>
  </w:style>
  <w:style w:type="character" w:customStyle="1" w:styleId="TextedebullesCar">
    <w:name w:val="Texte de bulles Car"/>
    <w:basedOn w:val="Policepardfaut"/>
    <w:link w:val="Textedebulles"/>
    <w:uiPriority w:val="99"/>
    <w:semiHidden/>
    <w:rsid w:val="00B94C67"/>
    <w:rPr>
      <w:rFonts w:ascii="Tahoma" w:eastAsia="Arial" w:hAnsi="Tahoma" w:cs="Tahoma"/>
      <w:color w:val="000000"/>
      <w:sz w:val="16"/>
      <w:szCs w:val="16"/>
      <w:lang w:eastAsia="fr-FR"/>
    </w:rPr>
  </w:style>
  <w:style w:type="character" w:styleId="Numrodeligne">
    <w:name w:val="line number"/>
    <w:basedOn w:val="Policepardfaut"/>
    <w:uiPriority w:val="99"/>
    <w:semiHidden/>
    <w:unhideWhenUsed/>
    <w:rsid w:val="00283D61"/>
  </w:style>
  <w:style w:type="paragraph" w:styleId="En-tte">
    <w:name w:val="header"/>
    <w:basedOn w:val="Normal"/>
    <w:link w:val="En-tteCar"/>
    <w:uiPriority w:val="99"/>
    <w:unhideWhenUsed/>
    <w:rsid w:val="00283D61"/>
    <w:pPr>
      <w:tabs>
        <w:tab w:val="center" w:pos="4536"/>
        <w:tab w:val="right" w:pos="9072"/>
      </w:tabs>
    </w:pPr>
  </w:style>
  <w:style w:type="character" w:customStyle="1" w:styleId="En-tteCar">
    <w:name w:val="En-tête Car"/>
    <w:basedOn w:val="Policepardfaut"/>
    <w:link w:val="En-tte"/>
    <w:uiPriority w:val="99"/>
    <w:rsid w:val="00283D61"/>
    <w:rPr>
      <w:rFonts w:ascii="Arial" w:eastAsia="Arial" w:hAnsi="Arial" w:cs="Arial"/>
      <w:color w:val="000000"/>
      <w:szCs w:val="20"/>
      <w:lang w:eastAsia="fr-FR"/>
    </w:rPr>
  </w:style>
  <w:style w:type="paragraph" w:styleId="Pieddepage">
    <w:name w:val="footer"/>
    <w:basedOn w:val="Normal"/>
    <w:link w:val="PieddepageCar"/>
    <w:uiPriority w:val="99"/>
    <w:unhideWhenUsed/>
    <w:rsid w:val="00283D61"/>
    <w:pPr>
      <w:tabs>
        <w:tab w:val="center" w:pos="4536"/>
        <w:tab w:val="right" w:pos="9072"/>
      </w:tabs>
    </w:pPr>
  </w:style>
  <w:style w:type="character" w:customStyle="1" w:styleId="PieddepageCar">
    <w:name w:val="Pied de page Car"/>
    <w:basedOn w:val="Policepardfaut"/>
    <w:link w:val="Pieddepage"/>
    <w:uiPriority w:val="99"/>
    <w:rsid w:val="00283D61"/>
    <w:rPr>
      <w:rFonts w:ascii="Arial" w:eastAsia="Arial" w:hAnsi="Arial" w:cs="Arial"/>
      <w:color w:val="000000"/>
      <w:szCs w:val="20"/>
      <w:lang w:eastAsia="fr-FR"/>
    </w:rPr>
  </w:style>
  <w:style w:type="paragraph" w:customStyle="1" w:styleId="TITRE1FEDORU">
    <w:name w:val="TITRE 1 FEDORU"/>
    <w:basedOn w:val="normal0"/>
    <w:next w:val="Normal"/>
    <w:link w:val="TITRE1FEDORUCar"/>
    <w:qFormat/>
    <w:rsid w:val="007641CC"/>
    <w:pPr>
      <w:pBdr>
        <w:top w:val="single" w:sz="4" w:space="1" w:color="595959" w:themeColor="text1" w:themeTint="A6"/>
        <w:bottom w:val="single" w:sz="4" w:space="1" w:color="808080" w:themeColor="background1" w:themeShade="80"/>
      </w:pBdr>
      <w:shd w:val="clear" w:color="auto" w:fill="D9D9D9" w:themeFill="background1" w:themeFillShade="D9"/>
      <w:spacing w:line="240" w:lineRule="auto"/>
    </w:pPr>
    <w:rPr>
      <w:rFonts w:ascii="Verdana" w:hAnsi="Verdana"/>
      <w:b/>
      <w:color w:val="595959" w:themeColor="text1" w:themeTint="A6"/>
      <w:sz w:val="28"/>
    </w:rPr>
  </w:style>
  <w:style w:type="character" w:customStyle="1" w:styleId="Titre2Car">
    <w:name w:val="Titre 2 Car"/>
    <w:basedOn w:val="Policepardfaut"/>
    <w:link w:val="Titre2"/>
    <w:uiPriority w:val="9"/>
    <w:rsid w:val="006734A9"/>
    <w:rPr>
      <w:rFonts w:ascii="Arial" w:eastAsia="Arial" w:hAnsi="Arial" w:cs="Arial"/>
      <w:b/>
      <w:color w:val="00B0F0"/>
      <w:sz w:val="24"/>
      <w:szCs w:val="20"/>
      <w:lang w:eastAsia="fr-FR"/>
    </w:rPr>
  </w:style>
  <w:style w:type="character" w:customStyle="1" w:styleId="normalCar">
    <w:name w:val="normal Car"/>
    <w:basedOn w:val="Policepardfaut"/>
    <w:link w:val="normal0"/>
    <w:rsid w:val="00FA4CEE"/>
    <w:rPr>
      <w:rFonts w:ascii="Arial" w:eastAsia="Arial" w:hAnsi="Arial" w:cs="Arial"/>
      <w:color w:val="000000"/>
      <w:szCs w:val="20"/>
      <w:lang w:eastAsia="fr-FR"/>
    </w:rPr>
  </w:style>
  <w:style w:type="character" w:customStyle="1" w:styleId="TITRE1FEDORUCar">
    <w:name w:val="TITRE 1 FEDORU Car"/>
    <w:basedOn w:val="normalCar"/>
    <w:link w:val="TITRE1FEDORU"/>
    <w:rsid w:val="007641CC"/>
    <w:rPr>
      <w:rFonts w:ascii="Verdana" w:hAnsi="Verdana"/>
      <w:b/>
      <w:color w:val="595959" w:themeColor="text1" w:themeTint="A6"/>
      <w:sz w:val="28"/>
      <w:shd w:val="clear" w:color="auto" w:fill="D9D9D9" w:themeFill="background1" w:themeFillShade="D9"/>
    </w:rPr>
  </w:style>
  <w:style w:type="character" w:customStyle="1" w:styleId="Titre3Car">
    <w:name w:val="Titre 3 Car"/>
    <w:basedOn w:val="Policepardfaut"/>
    <w:link w:val="Titre3"/>
    <w:uiPriority w:val="9"/>
    <w:rsid w:val="00FC0132"/>
    <w:rPr>
      <w:rFonts w:ascii="Arial" w:eastAsia="Arial" w:hAnsi="Arial" w:cs="Arial"/>
      <w:b/>
      <w:color w:val="595959" w:themeColor="text1" w:themeTint="A6"/>
      <w:szCs w:val="20"/>
      <w:lang w:eastAsia="fr-FR"/>
    </w:rPr>
  </w:style>
  <w:style w:type="character" w:customStyle="1" w:styleId="Titre4Car">
    <w:name w:val="Titre 4 Car"/>
    <w:basedOn w:val="Policepardfaut"/>
    <w:link w:val="Titre4"/>
    <w:uiPriority w:val="9"/>
    <w:rsid w:val="00977DAE"/>
    <w:rPr>
      <w:rFonts w:ascii="Arial" w:eastAsia="Arial" w:hAnsi="Arial" w:cs="Arial"/>
      <w:color w:val="595959" w:themeColor="text1" w:themeTint="A6"/>
      <w:szCs w:val="20"/>
      <w:lang w:eastAsia="fr-FR"/>
    </w:rPr>
  </w:style>
  <w:style w:type="character" w:customStyle="1" w:styleId="Titre5Car">
    <w:name w:val="Titre 5 Car"/>
    <w:basedOn w:val="Policepardfaut"/>
    <w:link w:val="Titre5"/>
    <w:uiPriority w:val="9"/>
    <w:rsid w:val="000811B6"/>
    <w:rPr>
      <w:rFonts w:ascii="Arial" w:eastAsia="Arial" w:hAnsi="Arial" w:cs="Arial"/>
      <w:i/>
      <w:color w:val="595959" w:themeColor="text1" w:themeTint="A6"/>
      <w:szCs w:val="20"/>
      <w:lang w:eastAsia="fr-FR"/>
    </w:rPr>
  </w:style>
  <w:style w:type="paragraph" w:styleId="En-ttedetabledesmatires">
    <w:name w:val="TOC Heading"/>
    <w:basedOn w:val="Titre1"/>
    <w:next w:val="Normal"/>
    <w:uiPriority w:val="39"/>
    <w:unhideWhenUsed/>
    <w:qFormat/>
    <w:rsid w:val="002D4DEF"/>
    <w:pPr>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M2">
    <w:name w:val="toc 2"/>
    <w:basedOn w:val="Normal"/>
    <w:next w:val="Normal"/>
    <w:autoRedefine/>
    <w:uiPriority w:val="39"/>
    <w:unhideWhenUsed/>
    <w:qFormat/>
    <w:rsid w:val="00C87DCC"/>
    <w:pPr>
      <w:tabs>
        <w:tab w:val="right" w:pos="10065"/>
      </w:tabs>
      <w:jc w:val="left"/>
    </w:pPr>
    <w:rPr>
      <w:rFonts w:ascii="Verdana" w:eastAsiaTheme="minorEastAsia" w:hAnsi="Verdana" w:cstheme="minorBidi"/>
      <w:smallCaps/>
      <w:noProof/>
      <w:color w:val="auto"/>
      <w:sz w:val="18"/>
      <w:szCs w:val="22"/>
      <w:lang w:eastAsia="en-US"/>
    </w:rPr>
  </w:style>
  <w:style w:type="paragraph" w:styleId="TM1">
    <w:name w:val="toc 1"/>
    <w:basedOn w:val="TITRE1FEDORU"/>
    <w:next w:val="Normal"/>
    <w:autoRedefine/>
    <w:uiPriority w:val="39"/>
    <w:unhideWhenUsed/>
    <w:qFormat/>
    <w:rsid w:val="000D4A4A"/>
    <w:pPr>
      <w:pBdr>
        <w:top w:val="none" w:sz="0" w:space="0" w:color="auto"/>
        <w:bottom w:val="none" w:sz="0" w:space="0" w:color="auto"/>
      </w:pBdr>
      <w:shd w:val="clear" w:color="auto" w:fill="auto"/>
      <w:tabs>
        <w:tab w:val="right" w:leader="dot" w:pos="10065"/>
      </w:tabs>
      <w:spacing w:before="200" w:after="120"/>
      <w:ind w:right="1559"/>
    </w:pPr>
    <w:rPr>
      <w:rFonts w:eastAsiaTheme="minorEastAsia" w:cstheme="minorBidi"/>
      <w:noProof/>
      <w:color w:val="00B0F0"/>
      <w:sz w:val="22"/>
      <w:szCs w:val="22"/>
      <w:lang w:eastAsia="en-US"/>
    </w:rPr>
  </w:style>
  <w:style w:type="paragraph" w:styleId="TM3">
    <w:name w:val="toc 3"/>
    <w:basedOn w:val="Normal"/>
    <w:next w:val="Normal"/>
    <w:autoRedefine/>
    <w:uiPriority w:val="39"/>
    <w:unhideWhenUsed/>
    <w:qFormat/>
    <w:rsid w:val="008E37EF"/>
    <w:pPr>
      <w:tabs>
        <w:tab w:val="left" w:leader="dot" w:pos="851"/>
        <w:tab w:val="left" w:pos="880"/>
        <w:tab w:val="right" w:leader="dot" w:pos="9072"/>
      </w:tabs>
      <w:spacing w:after="100" w:line="276" w:lineRule="auto"/>
      <w:ind w:left="851" w:hanging="411"/>
      <w:jc w:val="left"/>
    </w:pPr>
    <w:rPr>
      <w:rFonts w:ascii="Verdana" w:eastAsiaTheme="minorEastAsia" w:hAnsi="Verdana" w:cstheme="minorBidi"/>
      <w:noProof/>
      <w:color w:val="auto"/>
      <w:sz w:val="20"/>
      <w:szCs w:val="22"/>
      <w:lang w:eastAsia="en-US"/>
    </w:rPr>
  </w:style>
  <w:style w:type="character" w:styleId="Lienhypertexte">
    <w:name w:val="Hyperlink"/>
    <w:basedOn w:val="Policepardfaut"/>
    <w:uiPriority w:val="99"/>
    <w:unhideWhenUsed/>
    <w:rsid w:val="002D4DEF"/>
    <w:rPr>
      <w:color w:val="0000FF" w:themeColor="hyperlink"/>
      <w:u w:val="single"/>
    </w:rPr>
  </w:style>
  <w:style w:type="paragraph" w:styleId="TM4">
    <w:name w:val="toc 4"/>
    <w:basedOn w:val="Normal"/>
    <w:next w:val="Normal"/>
    <w:autoRedefine/>
    <w:uiPriority w:val="39"/>
    <w:unhideWhenUsed/>
    <w:rsid w:val="008E37EF"/>
    <w:pPr>
      <w:tabs>
        <w:tab w:val="left" w:pos="1320"/>
        <w:tab w:val="right" w:leader="dot" w:pos="9063"/>
      </w:tabs>
      <w:spacing w:after="100"/>
      <w:ind w:left="1418" w:hanging="567"/>
    </w:pPr>
    <w:rPr>
      <w:noProof/>
      <w:sz w:val="20"/>
    </w:rPr>
  </w:style>
  <w:style w:type="paragraph" w:styleId="TM5">
    <w:name w:val="toc 5"/>
    <w:basedOn w:val="Normal"/>
    <w:next w:val="Normal"/>
    <w:autoRedefine/>
    <w:uiPriority w:val="39"/>
    <w:unhideWhenUsed/>
    <w:rsid w:val="002D4DEF"/>
    <w:pPr>
      <w:spacing w:after="100"/>
      <w:ind w:left="880"/>
    </w:pPr>
  </w:style>
  <w:style w:type="paragraph" w:customStyle="1" w:styleId="titre">
    <w:name w:val="titre++"/>
    <w:basedOn w:val="normal0"/>
    <w:link w:val="titreCar"/>
    <w:qFormat/>
    <w:rsid w:val="002525F9"/>
    <w:pPr>
      <w:shd w:val="clear" w:color="auto" w:fill="00B0F0"/>
      <w:spacing w:line="240" w:lineRule="auto"/>
    </w:pPr>
    <w:rPr>
      <w:b/>
      <w:color w:val="FFFFFF" w:themeColor="background1"/>
      <w:sz w:val="24"/>
    </w:rPr>
  </w:style>
  <w:style w:type="character" w:customStyle="1" w:styleId="titreCar">
    <w:name w:val="titre++ Car"/>
    <w:basedOn w:val="normalCar"/>
    <w:link w:val="titre"/>
    <w:rsid w:val="002525F9"/>
    <w:rPr>
      <w:b/>
      <w:color w:val="FFFFFF" w:themeColor="background1"/>
      <w:sz w:val="24"/>
      <w:shd w:val="clear" w:color="auto" w:fill="00B0F0"/>
    </w:rPr>
  </w:style>
  <w:style w:type="paragraph" w:styleId="NormalWeb">
    <w:name w:val="Normal (Web)"/>
    <w:basedOn w:val="Normal"/>
    <w:uiPriority w:val="99"/>
    <w:unhideWhenUsed/>
    <w:rsid w:val="00E2646B"/>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tab-span">
    <w:name w:val="apple-tab-span"/>
    <w:basedOn w:val="Policepardfaut"/>
    <w:rsid w:val="00E2646B"/>
  </w:style>
  <w:style w:type="paragraph" w:styleId="Paragraphedeliste">
    <w:name w:val="List Paragraph"/>
    <w:basedOn w:val="Normal"/>
    <w:uiPriority w:val="34"/>
    <w:qFormat/>
    <w:rsid w:val="00E2646B"/>
    <w:pPr>
      <w:ind w:left="720"/>
      <w:contextualSpacing/>
    </w:pPr>
  </w:style>
  <w:style w:type="paragraph" w:customStyle="1" w:styleId="Normal1">
    <w:name w:val="Normal1"/>
    <w:link w:val="Normal1Car"/>
    <w:rsid w:val="0067764B"/>
    <w:pPr>
      <w:spacing w:after="0"/>
    </w:pPr>
    <w:rPr>
      <w:rFonts w:ascii="Arial" w:eastAsia="Arial" w:hAnsi="Arial" w:cs="Arial"/>
      <w:color w:val="000000"/>
      <w:szCs w:val="20"/>
      <w:lang w:eastAsia="fr-FR"/>
    </w:rPr>
  </w:style>
  <w:style w:type="paragraph" w:customStyle="1" w:styleId="PUCE1FEDORU">
    <w:name w:val="PUCE 1 FEDORU"/>
    <w:basedOn w:val="Normal1"/>
    <w:link w:val="PUCE1FEDORUCar"/>
    <w:qFormat/>
    <w:rsid w:val="00BB0F06"/>
    <w:pPr>
      <w:numPr>
        <w:numId w:val="1"/>
      </w:numPr>
      <w:spacing w:line="240" w:lineRule="auto"/>
    </w:pPr>
  </w:style>
  <w:style w:type="paragraph" w:customStyle="1" w:styleId="source">
    <w:name w:val="source"/>
    <w:basedOn w:val="Normal1"/>
    <w:link w:val="sourceCar"/>
    <w:qFormat/>
    <w:rsid w:val="00EE7FB6"/>
    <w:pPr>
      <w:pBdr>
        <w:top w:val="single" w:sz="2" w:space="1" w:color="A6A6A6" w:themeColor="background1" w:themeShade="A6"/>
        <w:left w:val="single" w:sz="2" w:space="4" w:color="A6A6A6" w:themeColor="background1" w:themeShade="A6"/>
        <w:bottom w:val="single" w:sz="2" w:space="1" w:color="A6A6A6" w:themeColor="background1" w:themeShade="A6"/>
        <w:right w:val="single" w:sz="2" w:space="4" w:color="A6A6A6" w:themeColor="background1" w:themeShade="A6"/>
      </w:pBdr>
      <w:shd w:val="clear" w:color="auto" w:fill="F2F2F2" w:themeFill="background1" w:themeFillShade="F2"/>
      <w:spacing w:line="240" w:lineRule="auto"/>
      <w:ind w:left="142"/>
    </w:pPr>
    <w:rPr>
      <w:i/>
      <w:color w:val="0070C0"/>
    </w:rPr>
  </w:style>
  <w:style w:type="character" w:customStyle="1" w:styleId="Normal1Car">
    <w:name w:val="Normal1 Car"/>
    <w:basedOn w:val="Policepardfaut"/>
    <w:link w:val="Normal1"/>
    <w:rsid w:val="0067764B"/>
    <w:rPr>
      <w:rFonts w:ascii="Arial" w:eastAsia="Arial" w:hAnsi="Arial" w:cs="Arial"/>
      <w:color w:val="000000"/>
      <w:szCs w:val="20"/>
      <w:lang w:eastAsia="fr-FR"/>
    </w:rPr>
  </w:style>
  <w:style w:type="character" w:customStyle="1" w:styleId="PUCE1FEDORUCar">
    <w:name w:val="PUCE 1 FEDORU Car"/>
    <w:basedOn w:val="Normal1Car"/>
    <w:link w:val="PUCE1FEDORU"/>
    <w:rsid w:val="0067764B"/>
  </w:style>
  <w:style w:type="paragraph" w:customStyle="1" w:styleId="premiertiret">
    <w:name w:val="premier tiret"/>
    <w:basedOn w:val="Normal"/>
    <w:link w:val="premiertiretCar"/>
    <w:rsid w:val="00245A09"/>
    <w:pPr>
      <w:numPr>
        <w:numId w:val="4"/>
      </w:numPr>
    </w:pPr>
  </w:style>
  <w:style w:type="character" w:customStyle="1" w:styleId="sourceCar">
    <w:name w:val="source Car"/>
    <w:basedOn w:val="Normal1Car"/>
    <w:link w:val="source"/>
    <w:rsid w:val="00EE7FB6"/>
    <w:rPr>
      <w:i/>
      <w:color w:val="0070C0"/>
      <w:shd w:val="clear" w:color="auto" w:fill="F2F2F2" w:themeFill="background1" w:themeFillShade="F2"/>
    </w:rPr>
  </w:style>
  <w:style w:type="table" w:styleId="Grilledutableau">
    <w:name w:val="Table Grid"/>
    <w:basedOn w:val="TableauNormal"/>
    <w:uiPriority w:val="59"/>
    <w:rsid w:val="00BB0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CE2">
    <w:name w:val="PUCE 2"/>
    <w:basedOn w:val="premiertiret"/>
    <w:link w:val="PUCE2Car"/>
    <w:qFormat/>
    <w:rsid w:val="00022B68"/>
    <w:pPr>
      <w:jc w:val="left"/>
    </w:pPr>
  </w:style>
  <w:style w:type="paragraph" w:customStyle="1" w:styleId="titreannexe">
    <w:name w:val="titre annexe"/>
    <w:basedOn w:val="Titre2"/>
    <w:link w:val="titreannexeCar"/>
    <w:qFormat/>
    <w:rsid w:val="00C254B5"/>
    <w:pPr>
      <w:spacing w:before="0"/>
    </w:pPr>
    <w:rPr>
      <w:szCs w:val="28"/>
    </w:rPr>
  </w:style>
  <w:style w:type="character" w:customStyle="1" w:styleId="premiertiretCar">
    <w:name w:val="premier tiret Car"/>
    <w:basedOn w:val="Policepardfaut"/>
    <w:link w:val="premiertiret"/>
    <w:rsid w:val="00E6643C"/>
    <w:rPr>
      <w:rFonts w:ascii="Arial" w:eastAsia="Arial" w:hAnsi="Arial" w:cs="Arial"/>
      <w:color w:val="000000"/>
      <w:szCs w:val="20"/>
      <w:lang w:eastAsia="fr-FR"/>
    </w:rPr>
  </w:style>
  <w:style w:type="character" w:customStyle="1" w:styleId="PUCE2Car">
    <w:name w:val="PUCE 2 Car"/>
    <w:basedOn w:val="premiertiretCar"/>
    <w:link w:val="PUCE2"/>
    <w:rsid w:val="00022B68"/>
  </w:style>
  <w:style w:type="character" w:customStyle="1" w:styleId="titreannexeCar">
    <w:name w:val="titre annexe Car"/>
    <w:basedOn w:val="Titre2Car"/>
    <w:link w:val="titreannexe"/>
    <w:rsid w:val="00C254B5"/>
    <w:rPr>
      <w:b/>
      <w:sz w:val="28"/>
      <w:szCs w:val="28"/>
    </w:rPr>
  </w:style>
  <w:style w:type="paragraph" w:styleId="Commentaire">
    <w:name w:val="annotation text"/>
    <w:basedOn w:val="Normal"/>
    <w:link w:val="CommentaireCar"/>
    <w:uiPriority w:val="99"/>
    <w:semiHidden/>
    <w:unhideWhenUsed/>
    <w:rsid w:val="0057328F"/>
    <w:rPr>
      <w:sz w:val="20"/>
    </w:rPr>
  </w:style>
  <w:style w:type="character" w:customStyle="1" w:styleId="CommentaireCar">
    <w:name w:val="Commentaire Car"/>
    <w:basedOn w:val="Policepardfaut"/>
    <w:link w:val="Commentaire"/>
    <w:uiPriority w:val="99"/>
    <w:semiHidden/>
    <w:rsid w:val="0057328F"/>
    <w:rPr>
      <w:rFonts w:ascii="Arial" w:eastAsia="Arial" w:hAnsi="Arial" w:cs="Arial"/>
      <w:color w:val="000000"/>
      <w:sz w:val="20"/>
      <w:szCs w:val="20"/>
      <w:lang w:eastAsia="fr-FR"/>
    </w:rPr>
  </w:style>
  <w:style w:type="character" w:styleId="Marquedecommentaire">
    <w:name w:val="annotation reference"/>
    <w:basedOn w:val="Policepardfaut"/>
    <w:uiPriority w:val="99"/>
    <w:semiHidden/>
    <w:unhideWhenUsed/>
    <w:rsid w:val="0057328F"/>
    <w:rPr>
      <w:sz w:val="16"/>
      <w:szCs w:val="16"/>
    </w:rPr>
  </w:style>
  <w:style w:type="character" w:customStyle="1" w:styleId="apple-converted-space">
    <w:name w:val="apple-converted-space"/>
    <w:basedOn w:val="Policepardfaut"/>
    <w:rsid w:val="00DD6DE3"/>
  </w:style>
  <w:style w:type="character" w:styleId="Lienhypertextesuivivisit">
    <w:name w:val="FollowedHyperlink"/>
    <w:basedOn w:val="Policepardfaut"/>
    <w:uiPriority w:val="99"/>
    <w:semiHidden/>
    <w:unhideWhenUsed/>
    <w:rsid w:val="00DD6D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010246">
      <w:bodyDiv w:val="1"/>
      <w:marLeft w:val="0"/>
      <w:marRight w:val="0"/>
      <w:marTop w:val="0"/>
      <w:marBottom w:val="0"/>
      <w:divBdr>
        <w:top w:val="none" w:sz="0" w:space="0" w:color="auto"/>
        <w:left w:val="none" w:sz="0" w:space="0" w:color="auto"/>
        <w:bottom w:val="none" w:sz="0" w:space="0" w:color="auto"/>
        <w:right w:val="none" w:sz="0" w:space="0" w:color="auto"/>
      </w:divBdr>
    </w:div>
    <w:div w:id="253055187">
      <w:bodyDiv w:val="1"/>
      <w:marLeft w:val="0"/>
      <w:marRight w:val="0"/>
      <w:marTop w:val="0"/>
      <w:marBottom w:val="0"/>
      <w:divBdr>
        <w:top w:val="none" w:sz="0" w:space="0" w:color="auto"/>
        <w:left w:val="none" w:sz="0" w:space="0" w:color="auto"/>
        <w:bottom w:val="none" w:sz="0" w:space="0" w:color="auto"/>
        <w:right w:val="none" w:sz="0" w:space="0" w:color="auto"/>
      </w:divBdr>
    </w:div>
    <w:div w:id="531649808">
      <w:bodyDiv w:val="1"/>
      <w:marLeft w:val="0"/>
      <w:marRight w:val="0"/>
      <w:marTop w:val="0"/>
      <w:marBottom w:val="0"/>
      <w:divBdr>
        <w:top w:val="none" w:sz="0" w:space="0" w:color="auto"/>
        <w:left w:val="none" w:sz="0" w:space="0" w:color="auto"/>
        <w:bottom w:val="none" w:sz="0" w:space="0" w:color="auto"/>
        <w:right w:val="none" w:sz="0" w:space="0" w:color="auto"/>
      </w:divBdr>
    </w:div>
    <w:div w:id="614141300">
      <w:bodyDiv w:val="1"/>
      <w:marLeft w:val="0"/>
      <w:marRight w:val="0"/>
      <w:marTop w:val="0"/>
      <w:marBottom w:val="0"/>
      <w:divBdr>
        <w:top w:val="none" w:sz="0" w:space="0" w:color="auto"/>
        <w:left w:val="none" w:sz="0" w:space="0" w:color="auto"/>
        <w:bottom w:val="none" w:sz="0" w:space="0" w:color="auto"/>
        <w:right w:val="none" w:sz="0" w:space="0" w:color="auto"/>
      </w:divBdr>
    </w:div>
    <w:div w:id="795829858">
      <w:bodyDiv w:val="1"/>
      <w:marLeft w:val="0"/>
      <w:marRight w:val="0"/>
      <w:marTop w:val="0"/>
      <w:marBottom w:val="0"/>
      <w:divBdr>
        <w:top w:val="none" w:sz="0" w:space="0" w:color="auto"/>
        <w:left w:val="none" w:sz="0" w:space="0" w:color="auto"/>
        <w:bottom w:val="none" w:sz="0" w:space="0" w:color="auto"/>
        <w:right w:val="none" w:sz="0" w:space="0" w:color="auto"/>
      </w:divBdr>
    </w:div>
    <w:div w:id="811288057">
      <w:bodyDiv w:val="1"/>
      <w:marLeft w:val="0"/>
      <w:marRight w:val="0"/>
      <w:marTop w:val="0"/>
      <w:marBottom w:val="0"/>
      <w:divBdr>
        <w:top w:val="none" w:sz="0" w:space="0" w:color="auto"/>
        <w:left w:val="none" w:sz="0" w:space="0" w:color="auto"/>
        <w:bottom w:val="none" w:sz="0" w:space="0" w:color="auto"/>
        <w:right w:val="none" w:sz="0" w:space="0" w:color="auto"/>
      </w:divBdr>
    </w:div>
    <w:div w:id="1194032613">
      <w:bodyDiv w:val="1"/>
      <w:marLeft w:val="0"/>
      <w:marRight w:val="0"/>
      <w:marTop w:val="0"/>
      <w:marBottom w:val="0"/>
      <w:divBdr>
        <w:top w:val="none" w:sz="0" w:space="0" w:color="auto"/>
        <w:left w:val="none" w:sz="0" w:space="0" w:color="auto"/>
        <w:bottom w:val="none" w:sz="0" w:space="0" w:color="auto"/>
        <w:right w:val="none" w:sz="0" w:space="0" w:color="auto"/>
      </w:divBdr>
    </w:div>
    <w:div w:id="1275358663">
      <w:bodyDiv w:val="1"/>
      <w:marLeft w:val="0"/>
      <w:marRight w:val="0"/>
      <w:marTop w:val="0"/>
      <w:marBottom w:val="0"/>
      <w:divBdr>
        <w:top w:val="none" w:sz="0" w:space="0" w:color="auto"/>
        <w:left w:val="none" w:sz="0" w:space="0" w:color="auto"/>
        <w:bottom w:val="none" w:sz="0" w:space="0" w:color="auto"/>
        <w:right w:val="none" w:sz="0" w:space="0" w:color="auto"/>
      </w:divBdr>
    </w:div>
    <w:div w:id="17112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oogle.com/a/orumip.fr/spreadsheets/d/1m6vgG0A-4BAQPHr_HNZehpZ5A8EkEDgoE5JlUFcNXv8/edit" TargetMode="External"/><Relationship Id="rId18" Type="http://schemas.openxmlformats.org/officeDocument/2006/relationships/hyperlink" Target="https://drive.google.com/file/d/0B61UMF4_hlhTWlNnQndEUE9QMFU/view?usp=shar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insee.fr/fr/themes/theme.asp?theme=2&amp;sous_theme=1" TargetMode="External"/><Relationship Id="rId17" Type="http://schemas.openxmlformats.org/officeDocument/2006/relationships/hyperlink" Target="mailto:bphilippot@orupaca.f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fedoru.fr/wp-content/uploads/2015/03/REGROUPEMENT-CIM10-FEDORU-V2.xlsx" TargetMode="External"/><Relationship Id="rId20" Type="http://schemas.openxmlformats.org/officeDocument/2006/relationships/hyperlink" Target="https://drive.google.com/file/d/0B61UMF4_hlhTQ0tBMEpnbDVNRlE/view?usp=shar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oru.fr/" TargetMode="External"/><Relationship Id="rId24"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r-project.org/"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docs.google.com/document/d/1g09EfFOnRXu5Cb1CHKP5p_GY2aRBZRSOjT4DiFASn1M/edit?usp=sharing"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5E87C0-5CC8-45EA-AD72-31D435E8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5065</Words>
  <Characters>27861</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vchaon</dc:creator>
  <cp:lastModifiedBy>Virginie Chaon</cp:lastModifiedBy>
  <cp:revision>4</cp:revision>
  <cp:lastPrinted>2014-10-03T13:12:00Z</cp:lastPrinted>
  <dcterms:created xsi:type="dcterms:W3CDTF">2015-05-04T09:38:00Z</dcterms:created>
  <dcterms:modified xsi:type="dcterms:W3CDTF">2015-05-04T10:22:00Z</dcterms:modified>
</cp:coreProperties>
</file>