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65CEE" w:rsidRDefault="004D6A46" w:rsidP="005149DD">
      <w:pPr>
        <w:tabs>
          <w:tab w:val="left" w:pos="3844"/>
        </w:tabs>
        <w:spacing w:after="3046" w:line="259" w:lineRule="auto"/>
        <w:ind w:left="0" w:firstLine="0"/>
        <w:jc w:val="left"/>
      </w:pPr>
      <w:r>
        <w:rPr>
          <w:rFonts w:ascii="Verdana" w:eastAsia="Verdana" w:hAnsi="Verdana" w:cs="Verdana"/>
        </w:rPr>
        <w:t xml:space="preserve">   </w:t>
      </w:r>
      <w:r w:rsidR="005149DD">
        <w:rPr>
          <w:rFonts w:ascii="Verdana" w:eastAsia="Verdana" w:hAnsi="Verdana" w:cs="Verdana"/>
        </w:rPr>
        <w:tab/>
      </w:r>
      <w:bookmarkStart w:id="0" w:name="_GoBack"/>
      <w:bookmarkEnd w:id="0"/>
      <w:r>
        <w:rPr>
          <w:rFonts w:ascii="Verdana" w:eastAsia="Verdana" w:hAnsi="Verdana" w:cs="Verdana"/>
        </w:rPr>
        <w:t xml:space="preserve"> </w:t>
      </w:r>
    </w:p>
    <w:p w:rsidR="00965CEE" w:rsidRDefault="004D6A46">
      <w:pPr>
        <w:spacing w:after="416" w:line="265" w:lineRule="auto"/>
        <w:ind w:left="454" w:right="90"/>
        <w:jc w:val="center"/>
      </w:pPr>
      <w:r>
        <w:rPr>
          <w:b/>
        </w:rPr>
        <w:t>Abstract</w:t>
      </w:r>
    </w:p>
    <w:p w:rsidR="00965CEE" w:rsidRDefault="004D6A46">
      <w:pPr>
        <w:ind w:right="126"/>
      </w:pPr>
      <w:r>
        <w:t>This aim of this project is to simulate and render realistic clouds in real time focusing on using fluid dynamics as a base for creating the clouds. In addition to generating clouds the project looks at creating an appropriate amount of precipitation depen</w:t>
      </w:r>
      <w:r>
        <w:t>ding on values received from the cloud system.</w:t>
      </w:r>
    </w:p>
    <w:p w:rsidR="00965CEE" w:rsidRDefault="004D6A46">
      <w:pPr>
        <w:ind w:left="480" w:right="126" w:firstLine="351"/>
      </w:pPr>
      <w:r>
        <w:t xml:space="preserve">The equations used in the project are the Euler’s Equations, with the external forces being a </w:t>
      </w:r>
      <w:proofErr w:type="spellStart"/>
      <w:r>
        <w:t>vorticity</w:t>
      </w:r>
      <w:proofErr w:type="spellEnd"/>
      <w:r>
        <w:t xml:space="preserve"> confinement equation and a buoyancy force equation. The buoyancy force equation uses temperature and a mi</w:t>
      </w:r>
      <w:r>
        <w:t>xing ratio for cloud water as variables whilst being solved. These two variables are calculated via the Thermodynamic Equation and Water Continuity Equations respectively. The Water Continuity Equations are also used to calculate how much rain is in the sy</w:t>
      </w:r>
      <w:r>
        <w:t>stem which is then copied to the particle systems for use in generating the correct rain amount at the correct location.</w:t>
      </w:r>
    </w:p>
    <w:p w:rsidR="00965CEE" w:rsidRDefault="004D6A46">
      <w:pPr>
        <w:ind w:left="480" w:right="126" w:firstLine="351"/>
      </w:pPr>
      <w:r>
        <w:t>The application is written in C++ and DirectX 11 for the rendering of the 3D scene, and the updating of the rain particle system. For c</w:t>
      </w:r>
      <w:r>
        <w:t>omputing the equations mentioned previously NVIDA’s CUDA is used as it allows C++ access to the texture being used to solve the equations used for simulating cloud and rain creation on the GPU. The scene also consist of an uneven terrain as well as the pre</w:t>
      </w:r>
      <w:r>
        <w:t>viously mentioned cloud and rain systems.</w:t>
      </w:r>
    </w:p>
    <w:p w:rsidR="00965CEE" w:rsidRDefault="004D6A46">
      <w:pPr>
        <w:ind w:left="480" w:right="126" w:firstLine="351"/>
      </w:pPr>
      <w:r>
        <w:t xml:space="preserve">The application has been evaluated using two methods. The first, a visual comparison at different time steps showing the growth of clouds, the rain being created, the deformation of the clouds, and the stopping of </w:t>
      </w:r>
      <w:r>
        <w:t xml:space="preserve">rainfall. The second method </w:t>
      </w:r>
      <w:r>
        <w:lastRenderedPageBreak/>
        <w:t>of evaluation is testing the efficiency of the application by testing different texture sizes for the system as well as checking how long each CUDA kernel takes to run.</w:t>
      </w:r>
    </w:p>
    <w:p w:rsidR="00965CEE" w:rsidRDefault="004D6A46">
      <w:pPr>
        <w:spacing w:after="108"/>
        <w:ind w:left="480" w:right="46" w:firstLine="351"/>
      </w:pPr>
      <w:r>
        <w:t>The results revealed a cloud being simulated over time as w</w:t>
      </w:r>
      <w:r>
        <w:t>ell as rain fall stopping and starting. As well as this the quantitative data revealed that while</w:t>
      </w:r>
    </w:p>
    <w:p w:rsidR="00965CEE" w:rsidRDefault="004D6A46">
      <w:pPr>
        <w:spacing w:after="211" w:line="265" w:lineRule="auto"/>
        <w:ind w:left="365"/>
        <w:jc w:val="center"/>
      </w:pPr>
      <w:proofErr w:type="spellStart"/>
      <w:proofErr w:type="gramStart"/>
      <w:r>
        <w:t>i</w:t>
      </w:r>
      <w:proofErr w:type="spellEnd"/>
      <w:proofErr w:type="gramEnd"/>
    </w:p>
    <w:p w:rsidR="00965CEE" w:rsidRDefault="004D6A46">
      <w:pPr>
        <w:ind w:right="126"/>
      </w:pPr>
      <w:proofErr w:type="gramStart"/>
      <w:r>
        <w:t>the</w:t>
      </w:r>
      <w:proofErr w:type="gramEnd"/>
      <w:r>
        <w:t xml:space="preserve"> application uses the most efficient texture size for the more realistic result it could be optimized more to allow either a more detailed cloud system o</w:t>
      </w:r>
      <w:r>
        <w:t>r a larger cloud system. Using these results conclusions have been drawn that using fluid dynamic equation as a basis the amount of precipitation can be appropriate to the cloud in the system. The results also lead to the possible extensions to application</w:t>
      </w:r>
      <w:r>
        <w:t xml:space="preserve"> such as adding another variable to the water continuity to allow the simulation of snow.</w:t>
      </w:r>
    </w:p>
    <w:p w:rsidR="00965CEE" w:rsidRDefault="004D6A46" w:rsidP="005149DD">
      <w:pPr>
        <w:spacing w:after="9568"/>
        <w:ind w:left="480" w:right="126" w:firstLine="351"/>
      </w:pPr>
      <w:r>
        <w:t>Overall the application has completed what the project set out to do which is to see how the amount of precipitation generated be related to simulated clouds generated in real-time using fluid dynamic equation.</w:t>
      </w:r>
    </w:p>
    <w:p w:rsidR="00965CEE" w:rsidRDefault="00965CEE">
      <w:pPr>
        <w:sectPr w:rsidR="00965CEE">
          <w:footerReference w:type="even" r:id="rId7"/>
          <w:footerReference w:type="default" r:id="rId8"/>
          <w:footerReference w:type="first" r:id="rId9"/>
          <w:pgSz w:w="11906" w:h="16838"/>
          <w:pgMar w:top="1440" w:right="1440" w:bottom="1440" w:left="1440" w:header="720" w:footer="773" w:gutter="0"/>
          <w:pgNumType w:fmt="lowerRoman" w:start="1"/>
          <w:cols w:space="720"/>
        </w:sectPr>
      </w:pPr>
    </w:p>
    <w:p w:rsidR="00965CEE" w:rsidRDefault="004D6A46">
      <w:pPr>
        <w:pStyle w:val="Heading1"/>
        <w:ind w:left="566" w:hanging="581"/>
      </w:pPr>
      <w:bookmarkStart w:id="1" w:name="_Toc387950851"/>
      <w:r>
        <w:lastRenderedPageBreak/>
        <w:t>Introduction</w:t>
      </w:r>
      <w:bookmarkEnd w:id="1"/>
    </w:p>
    <w:p w:rsidR="00965CEE" w:rsidRDefault="004D6A46">
      <w:pPr>
        <w:pStyle w:val="Heading2"/>
        <w:ind w:left="720" w:hanging="735"/>
      </w:pPr>
      <w:bookmarkStart w:id="2" w:name="_Toc387950852"/>
      <w:r>
        <w:t>Weather:</w:t>
      </w:r>
      <w:bookmarkEnd w:id="2"/>
    </w:p>
    <w:p w:rsidR="00965CEE" w:rsidRDefault="004D6A46">
      <w:pPr>
        <w:ind w:left="-5" w:right="46"/>
      </w:pPr>
      <w:r>
        <w:t>Since the early 1980’s a major part of games have been there use of weather. The weather used in games generally has one of two different uses. The first use of wea</w:t>
      </w:r>
      <w:r>
        <w:t xml:space="preserve">ther in games is using the weather to affect gameplay such as </w:t>
      </w:r>
      <w:proofErr w:type="spellStart"/>
      <w:r>
        <w:t>Ouranos</w:t>
      </w:r>
      <w:proofErr w:type="spellEnd"/>
      <w:r>
        <w:t xml:space="preserve">! (1980) which uses it as the main game </w:t>
      </w:r>
      <w:proofErr w:type="gramStart"/>
      <w:r>
        <w:t>mechanism .</w:t>
      </w:r>
      <w:proofErr w:type="gramEnd"/>
      <w:r>
        <w:t xml:space="preserve"> More recently Dear Ester (2012) used the weather for the second reason which is as a way to add to the immersion the player feels when </w:t>
      </w:r>
      <w:r>
        <w:t>playing the game. Figure 1 contains screenshots from both games and showcases how far the weather has come in games. There are some games that utilise both types of weather in games, including Microsoft Flight Simulator X (2003).</w:t>
      </w:r>
    </w:p>
    <w:p w:rsidR="00965CEE" w:rsidRDefault="004D6A46">
      <w:pPr>
        <w:spacing w:after="438" w:line="259" w:lineRule="auto"/>
        <w:ind w:left="0" w:firstLine="0"/>
        <w:jc w:val="left"/>
      </w:pPr>
      <w:r>
        <w:rPr>
          <w:noProof/>
        </w:rPr>
        <w:drawing>
          <wp:inline distT="0" distB="0" distL="0" distR="0">
            <wp:extent cx="5292465" cy="1430396"/>
            <wp:effectExtent l="0" t="0" r="0" b="0"/>
            <wp:docPr id="498" name="Picture 498"/>
            <wp:cNvGraphicFramePr/>
            <a:graphic xmlns:a="http://schemas.openxmlformats.org/drawingml/2006/main">
              <a:graphicData uri="http://schemas.openxmlformats.org/drawingml/2006/picture">
                <pic:pic xmlns:pic="http://schemas.openxmlformats.org/drawingml/2006/picture">
                  <pic:nvPicPr>
                    <pic:cNvPr id="498" name="Picture 498"/>
                    <pic:cNvPicPr/>
                  </pic:nvPicPr>
                  <pic:blipFill>
                    <a:blip r:embed="rId10"/>
                    <a:stretch>
                      <a:fillRect/>
                    </a:stretch>
                  </pic:blipFill>
                  <pic:spPr>
                    <a:xfrm>
                      <a:off x="0" y="0"/>
                      <a:ext cx="5292465" cy="1430396"/>
                    </a:xfrm>
                    <a:prstGeom prst="rect">
                      <a:avLst/>
                    </a:prstGeom>
                  </pic:spPr>
                </pic:pic>
              </a:graphicData>
            </a:graphic>
          </wp:inline>
        </w:drawing>
      </w:r>
    </w:p>
    <w:p w:rsidR="00965CEE" w:rsidRDefault="004D6A46">
      <w:pPr>
        <w:ind w:left="-15" w:right="46" w:firstLine="351"/>
      </w:pPr>
      <w:r>
        <w:t>Looking closer at the types of weather used in games the use of clouds and rain stand out as the most recurring and notable aspects of weather as well as the most versatile examples of its use in ga</w:t>
      </w:r>
      <w:r>
        <w:t xml:space="preserve">mes. For example rain plays different roles in two games, Heavy Rain (2010) and rain (2013). However, without it, the games would not be as compelling as the currently are. Figure 2 shows screenshots from both games. </w:t>
      </w:r>
      <w:proofErr w:type="gramStart"/>
      <w:r>
        <w:t>rain</w:t>
      </w:r>
      <w:proofErr w:type="gramEnd"/>
      <w:r>
        <w:t xml:space="preserve"> (2013) shows how rain is used to a</w:t>
      </w:r>
      <w:r>
        <w:t>ffect gameplay by allowing the player only to see the character in the rain, while Heavy Rain (2010) shows how the use of rain adds a depth that increases the film noir feel of the game.</w:t>
      </w:r>
    </w:p>
    <w:p w:rsidR="00965CEE" w:rsidRDefault="004D6A46">
      <w:pPr>
        <w:ind w:left="-15" w:right="46" w:firstLine="351"/>
      </w:pPr>
      <w:r>
        <w:t xml:space="preserve">When creating these games a number of different techniques were used </w:t>
      </w:r>
      <w:r>
        <w:t xml:space="preserve">to create and render the weather. </w:t>
      </w:r>
      <w:proofErr w:type="spellStart"/>
      <w:r>
        <w:t>Ouranos</w:t>
      </w:r>
      <w:proofErr w:type="spellEnd"/>
      <w:r>
        <w:t>! (1980) uses ASCII because of the limitations</w:t>
      </w:r>
    </w:p>
    <w:p w:rsidR="00965CEE" w:rsidRDefault="004D6A46">
      <w:pPr>
        <w:spacing w:after="438" w:line="259" w:lineRule="auto"/>
        <w:ind w:left="0" w:firstLine="0"/>
        <w:jc w:val="left"/>
      </w:pPr>
      <w:r>
        <w:rPr>
          <w:noProof/>
        </w:rPr>
        <w:lastRenderedPageBreak/>
        <w:drawing>
          <wp:inline distT="0" distB="0" distL="0" distR="0">
            <wp:extent cx="5292465" cy="1430396"/>
            <wp:effectExtent l="0" t="0" r="0" b="0"/>
            <wp:docPr id="537" name="Picture 537"/>
            <wp:cNvGraphicFramePr/>
            <a:graphic xmlns:a="http://schemas.openxmlformats.org/drawingml/2006/main">
              <a:graphicData uri="http://schemas.openxmlformats.org/drawingml/2006/picture">
                <pic:pic xmlns:pic="http://schemas.openxmlformats.org/drawingml/2006/picture">
                  <pic:nvPicPr>
                    <pic:cNvPr id="537" name="Picture 537"/>
                    <pic:cNvPicPr/>
                  </pic:nvPicPr>
                  <pic:blipFill>
                    <a:blip r:embed="rId11"/>
                    <a:stretch>
                      <a:fillRect/>
                    </a:stretch>
                  </pic:blipFill>
                  <pic:spPr>
                    <a:xfrm>
                      <a:off x="0" y="0"/>
                      <a:ext cx="5292465" cy="1430396"/>
                    </a:xfrm>
                    <a:prstGeom prst="rect">
                      <a:avLst/>
                    </a:prstGeom>
                  </pic:spPr>
                </pic:pic>
              </a:graphicData>
            </a:graphic>
          </wp:inline>
        </w:drawing>
      </w:r>
    </w:p>
    <w:p w:rsidR="00965CEE" w:rsidRDefault="004D6A46">
      <w:pPr>
        <w:spacing w:after="470"/>
        <w:ind w:left="-5" w:right="46"/>
      </w:pPr>
      <w:proofErr w:type="gramStart"/>
      <w:r>
        <w:t>at</w:t>
      </w:r>
      <w:proofErr w:type="gramEnd"/>
      <w:r>
        <w:t xml:space="preserve"> the time. Games such as Super Mario Bros (1985) use 2D sprites to render clouds on to the background and game</w:t>
      </w:r>
      <w:r>
        <w:t>s like Tomb Raider (2013) uses 3D scripted clouds. 2D games are also more likely to use 2D scrolling rain texture while 3D games are more likely to use a particle system to generate the rain. Some games can use location data to simulate the correct weather</w:t>
      </w:r>
      <w:r>
        <w:t xml:space="preserve"> at a given location such as NCAA Football 14 (2013). These games usually have a backup dynamic weather system which will be used if the game can’t connect to the internet to collect data. Most games created use artistic representation of clouds instead of</w:t>
      </w:r>
      <w:r>
        <w:t xml:space="preserve"> creating them in real time using equations. Fluid dynamic equations can be used to represent the movement of any object made up of liquid or gas. Basic clouds can be modelled by fluid dynamic equations, more advance clouds need extra equations for water c</w:t>
      </w:r>
      <w:r>
        <w:t>ontinuity, thermodynamics, and buoyancy. Using equations to generate the clouds will mean that the cloud will behave more like a real cloud than an artist’s interpretation of a cloud. When creating the cloud using these equations rain generation can be bas</w:t>
      </w:r>
      <w:r>
        <w:t>ed proportionally on cloud size or by adding an extra equation to water continuity equations so rainfall is included.</w:t>
      </w:r>
    </w:p>
    <w:p w:rsidR="00965CEE" w:rsidRDefault="004D6A46">
      <w:pPr>
        <w:pStyle w:val="Heading2"/>
        <w:ind w:left="720" w:hanging="735"/>
      </w:pPr>
      <w:bookmarkStart w:id="3" w:name="_Toc387950853"/>
      <w:r>
        <w:t>Research Question:</w:t>
      </w:r>
      <w:bookmarkEnd w:id="3"/>
    </w:p>
    <w:p w:rsidR="00965CEE" w:rsidRDefault="004D6A46">
      <w:pPr>
        <w:spacing w:after="151"/>
        <w:ind w:left="-5" w:right="46"/>
      </w:pPr>
      <w:r>
        <w:t xml:space="preserve">The project aims to create realistically moving and looking clouds in real time using fluid dynamic equations. Another </w:t>
      </w:r>
      <w:r>
        <w:t>aim is to create rain in locations and an appropriate amount that relates to the clouds created. The last aim is to compute the equations in the GPU so that the equations can be computed efficiently. These aims lead to the research question:</w:t>
      </w:r>
    </w:p>
    <w:p w:rsidR="00965CEE" w:rsidRDefault="004D6A46">
      <w:pPr>
        <w:spacing w:after="0" w:line="393" w:lineRule="auto"/>
        <w:ind w:left="-15" w:right="46" w:firstLine="341"/>
      </w:pPr>
      <w:r>
        <w:rPr>
          <w:b/>
          <w:i/>
        </w:rPr>
        <w:lastRenderedPageBreak/>
        <w:t>How can the am</w:t>
      </w:r>
      <w:r>
        <w:rPr>
          <w:b/>
          <w:i/>
        </w:rPr>
        <w:t>ount of Precipitation generated in a game be related to realistic simulated clouds generated in real-time using fluid dynamic equations?</w:t>
      </w:r>
    </w:p>
    <w:p w:rsidR="00965CEE" w:rsidRDefault="004D6A46">
      <w:pPr>
        <w:ind w:left="-15" w:right="46" w:firstLine="351"/>
      </w:pPr>
      <w:r>
        <w:t xml:space="preserve">Answering the research question results in a number of objectives the need to be completed including using a number of </w:t>
      </w:r>
      <w:r>
        <w:t>equations, mainly fluid dynamic equations in 3D, space to generate and move clouds. To use these clouds to generate the rain in a 3D scene, the fluid dynamic equations will need to be optimized to run as smoothly as possible in the application whilst produ</w:t>
      </w:r>
      <w:r>
        <w:t>cing realistic, or at least plausible, effects</w:t>
      </w:r>
      <w:proofErr w:type="gramStart"/>
      <w:r>
        <w:t>..</w:t>
      </w:r>
      <w:proofErr w:type="gramEnd"/>
      <w:r>
        <w:t xml:space="preserve"> The final application will be analysed visually and numerically to test how the clouds grow and move over time, as well as generating rain in the most efficient way.</w:t>
      </w:r>
      <w:r>
        <w:br w:type="page"/>
      </w:r>
    </w:p>
    <w:p w:rsidR="00965CEE" w:rsidRDefault="004D6A46">
      <w:pPr>
        <w:pStyle w:val="Heading1"/>
        <w:ind w:left="566" w:hanging="581"/>
      </w:pPr>
      <w:bookmarkStart w:id="4" w:name="_Toc387950854"/>
      <w:r>
        <w:lastRenderedPageBreak/>
        <w:t>Literature</w:t>
      </w:r>
      <w:bookmarkEnd w:id="4"/>
    </w:p>
    <w:p w:rsidR="00965CEE" w:rsidRDefault="004D6A46">
      <w:pPr>
        <w:pStyle w:val="Heading2"/>
        <w:ind w:left="720" w:hanging="735"/>
      </w:pPr>
      <w:bookmarkStart w:id="5" w:name="_Toc387950855"/>
      <w:r>
        <w:t>Background:</w:t>
      </w:r>
      <w:bookmarkEnd w:id="5"/>
    </w:p>
    <w:p w:rsidR="00965CEE" w:rsidRDefault="004D6A46">
      <w:pPr>
        <w:ind w:left="-5" w:right="46"/>
      </w:pPr>
      <w:r>
        <w:t>This section will</w:t>
      </w:r>
      <w:r>
        <w:t xml:space="preserve"> look at how clouds and rain are generated currently in games. Weather plays a huge impact to the how a game feels, as Barton (2008) wrote about how "It was a dark and stormy night" not only sets the time and weather of the scene but also sets the tone. Wa</w:t>
      </w:r>
      <w:r>
        <w:t>ng (2004) agrees by saying that one of the most fascinating parts of a scene could be the clouds. An example of this is the game Tomb Raider (2013) which at numerous points in the game the user can see a vast sky full of clouds as seen in Figure 3.</w:t>
      </w:r>
    </w:p>
    <w:p w:rsidR="00965CEE" w:rsidRDefault="004D6A46">
      <w:pPr>
        <w:spacing w:after="438" w:line="259" w:lineRule="auto"/>
        <w:ind w:left="0" w:firstLine="0"/>
        <w:jc w:val="left"/>
      </w:pPr>
      <w:r>
        <w:rPr>
          <w:noProof/>
        </w:rPr>
        <w:drawing>
          <wp:inline distT="0" distB="0" distL="0" distR="0">
            <wp:extent cx="5292174" cy="2976848"/>
            <wp:effectExtent l="0" t="0" r="0" b="0"/>
            <wp:docPr id="602" name="Picture 602"/>
            <wp:cNvGraphicFramePr/>
            <a:graphic xmlns:a="http://schemas.openxmlformats.org/drawingml/2006/main">
              <a:graphicData uri="http://schemas.openxmlformats.org/drawingml/2006/picture">
                <pic:pic xmlns:pic="http://schemas.openxmlformats.org/drawingml/2006/picture">
                  <pic:nvPicPr>
                    <pic:cNvPr id="602" name="Picture 602"/>
                    <pic:cNvPicPr/>
                  </pic:nvPicPr>
                  <pic:blipFill>
                    <a:blip r:embed="rId12"/>
                    <a:stretch>
                      <a:fillRect/>
                    </a:stretch>
                  </pic:blipFill>
                  <pic:spPr>
                    <a:xfrm>
                      <a:off x="0" y="0"/>
                      <a:ext cx="5292174" cy="2976848"/>
                    </a:xfrm>
                    <a:prstGeom prst="rect">
                      <a:avLst/>
                    </a:prstGeom>
                  </pic:spPr>
                </pic:pic>
              </a:graphicData>
            </a:graphic>
          </wp:inline>
        </w:drawing>
      </w:r>
    </w:p>
    <w:p w:rsidR="00965CEE" w:rsidRDefault="004D6A46">
      <w:pPr>
        <w:pStyle w:val="Heading2"/>
        <w:ind w:left="720" w:hanging="735"/>
      </w:pPr>
      <w:bookmarkStart w:id="6" w:name="_Toc387950856"/>
      <w:r>
        <w:t>Cloud Generation:</w:t>
      </w:r>
      <w:bookmarkEnd w:id="6"/>
    </w:p>
    <w:p w:rsidR="00965CEE" w:rsidRDefault="004D6A46">
      <w:pPr>
        <w:ind w:left="-5" w:right="46"/>
      </w:pPr>
      <w:r>
        <w:t>There are a number of different methods for generating clouds from cellular automata, to fluid dynamic equations, to importing 3D objects.</w:t>
      </w:r>
    </w:p>
    <w:p w:rsidR="00965CEE" w:rsidRDefault="004D6A46">
      <w:pPr>
        <w:pStyle w:val="Heading3"/>
        <w:ind w:left="807" w:hanging="822"/>
      </w:pPr>
      <w:bookmarkStart w:id="7" w:name="_Toc387950857"/>
      <w:r>
        <w:t>Artist Created:</w:t>
      </w:r>
      <w:bookmarkEnd w:id="7"/>
    </w:p>
    <w:p w:rsidR="00965CEE" w:rsidRDefault="004D6A46">
      <w:pPr>
        <w:spacing w:after="349"/>
        <w:ind w:left="-5" w:right="46"/>
      </w:pPr>
      <w:r>
        <w:t>This technique works not by creating</w:t>
      </w:r>
      <w:r>
        <w:t xml:space="preserve"> the clouds at run time but instead creates the clouds as models and loads them into the game when needed. Wang (2004) describes a version of this which allows artists to create boxes in 3DS Max in which a plug-in will </w:t>
      </w:r>
      <w:r>
        <w:lastRenderedPageBreak/>
        <w:t xml:space="preserve">then generate clouds inside the box. </w:t>
      </w:r>
      <w:r>
        <w:t xml:space="preserve">She explained how this method was used when creating Microsoft Flight Simulator 2004: A Century of Flight (2003). A similar method can be used in the </w:t>
      </w:r>
      <w:proofErr w:type="spellStart"/>
      <w:r>
        <w:t>CryEngine</w:t>
      </w:r>
      <w:proofErr w:type="spellEnd"/>
      <w:r>
        <w:t xml:space="preserve"> 3 SDK (2013) which allows the user to alter the properties of the clouds created in real-time wi</w:t>
      </w:r>
      <w:r>
        <w:t>thin the editor. This method can create very realistic looking clouds but doesn’t allow for realistic movement or generation.</w:t>
      </w:r>
    </w:p>
    <w:p w:rsidR="00965CEE" w:rsidRDefault="004D6A46">
      <w:pPr>
        <w:pStyle w:val="Heading3"/>
        <w:ind w:left="807" w:hanging="822"/>
      </w:pPr>
      <w:bookmarkStart w:id="8" w:name="_Toc387950858"/>
      <w:r>
        <w:t>Cellular Automata (CA):</w:t>
      </w:r>
      <w:bookmarkEnd w:id="8"/>
    </w:p>
    <w:p w:rsidR="00965CEE" w:rsidRDefault="004D6A46">
      <w:pPr>
        <w:ind w:left="-5" w:right="46"/>
      </w:pPr>
      <w:r>
        <w:t>A Cellular Automaton can be described as a regular shaped structure which consists of identical cells that</w:t>
      </w:r>
      <w:r>
        <w:t xml:space="preserve"> are computed synchronously depending on the state of the cell and its neighbours (</w:t>
      </w:r>
      <w:proofErr w:type="spellStart"/>
      <w:r>
        <w:t>Dantchev</w:t>
      </w:r>
      <w:proofErr w:type="spellEnd"/>
      <w:r>
        <w:t xml:space="preserve">, 2011). </w:t>
      </w:r>
      <w:proofErr w:type="spellStart"/>
      <w:r>
        <w:t>Dobashi</w:t>
      </w:r>
      <w:proofErr w:type="spellEnd"/>
      <w:r>
        <w:t xml:space="preserve"> </w:t>
      </w:r>
      <w:r>
        <w:rPr>
          <w:i/>
        </w:rPr>
        <w:t xml:space="preserve">et al. </w:t>
      </w:r>
      <w:r>
        <w:t>(2000) used a cellular automaton model when generating the clouds which involved giving each cell a number of boolean states that, when coupl</w:t>
      </w:r>
      <w:r>
        <w:t>ed with the rules generated clouds.</w:t>
      </w:r>
    </w:p>
    <w:p w:rsidR="00965CEE" w:rsidRDefault="004D6A46">
      <w:pPr>
        <w:ind w:left="-15" w:right="46" w:firstLine="351"/>
      </w:pPr>
      <w:r>
        <w:t xml:space="preserve">This method was extended by Miyazaki </w:t>
      </w:r>
      <w:r>
        <w:rPr>
          <w:i/>
        </w:rPr>
        <w:t xml:space="preserve">et al. </w:t>
      </w:r>
      <w:r>
        <w:t xml:space="preserve">(2001) who used the Coupled Map Lattice (CML) method which is described as “an extension of cellular automaton, and the simulation space is subdivided into lattices”. Miyazaki </w:t>
      </w:r>
      <w:r>
        <w:rPr>
          <w:i/>
        </w:rPr>
        <w:t xml:space="preserve">et al. </w:t>
      </w:r>
      <w:r>
        <w:t>(2001) also goes on to explain that the CML model differs from the CA model by using continuous values instead of discreet values. This CML model uses very simple equations for viscosity and pressure effects, advection, diffusion of water vapour, th</w:t>
      </w:r>
      <w:r>
        <w:t>ermal diffusion and buoyancy, and the transition from vapour to water.</w:t>
      </w:r>
    </w:p>
    <w:p w:rsidR="00965CEE" w:rsidRDefault="004D6A46">
      <w:pPr>
        <w:ind w:left="-15" w:right="46" w:firstLine="351"/>
      </w:pPr>
      <w:r>
        <w:t xml:space="preserve">Cellular Automaton gives a lot more control to the physics of clouds because of the equations used to define them compared to clouds created by artists. However these equations are not </w:t>
      </w:r>
      <w:r>
        <w:t>as accurate as using fluid dynamic equations to move and generate clouds.</w:t>
      </w:r>
    </w:p>
    <w:p w:rsidR="00965CEE" w:rsidRDefault="004D6A46">
      <w:pPr>
        <w:pStyle w:val="Heading3"/>
        <w:ind w:left="807" w:hanging="822"/>
      </w:pPr>
      <w:bookmarkStart w:id="9" w:name="_Toc387950859"/>
      <w:r>
        <w:t>Fluid Dynamics:</w:t>
      </w:r>
      <w:bookmarkEnd w:id="9"/>
    </w:p>
    <w:p w:rsidR="00965CEE" w:rsidRDefault="004D6A46">
      <w:pPr>
        <w:ind w:left="-5" w:right="46"/>
      </w:pPr>
      <w:r>
        <w:t xml:space="preserve">As clouds can be described as an incompressible fluid it can be simulated via the fluid dynamic equations. The </w:t>
      </w:r>
      <w:proofErr w:type="spellStart"/>
      <w:r>
        <w:t>Navier</w:t>
      </w:r>
      <w:proofErr w:type="spellEnd"/>
      <w:r>
        <w:t>-Stokes Equations are used for a “fluid that cons</w:t>
      </w:r>
      <w:r>
        <w:t>erves both mass and momentum.” (</w:t>
      </w:r>
      <w:proofErr w:type="spellStart"/>
      <w:r>
        <w:t>Stam</w:t>
      </w:r>
      <w:proofErr w:type="spellEnd"/>
      <w:r>
        <w:t xml:space="preserve">, 1999). In the </w:t>
      </w:r>
      <w:proofErr w:type="spellStart"/>
      <w:r>
        <w:t>Navier</w:t>
      </w:r>
      <w:proofErr w:type="spellEnd"/>
      <w:r>
        <w:t xml:space="preserve">-Stokes equations </w:t>
      </w:r>
      <w:r>
        <w:rPr>
          <w:i/>
        </w:rPr>
        <w:t xml:space="preserve">ρ </w:t>
      </w:r>
      <w:r>
        <w:t xml:space="preserve">is the density, </w:t>
      </w:r>
      <w:r>
        <w:rPr>
          <w:b/>
        </w:rPr>
        <w:t xml:space="preserve">f </w:t>
      </w:r>
      <w:r>
        <w:t xml:space="preserve">represents all external forces and </w:t>
      </w:r>
      <w:r>
        <w:rPr>
          <w:i/>
        </w:rPr>
        <w:t xml:space="preserve">ν </w:t>
      </w:r>
      <w:r>
        <w:t xml:space="preserve">is the kinematic viscosity of the fluid. The </w:t>
      </w:r>
      <w:r>
        <w:lastRenderedPageBreak/>
        <w:t xml:space="preserve">velocity and pressure are defined as </w:t>
      </w:r>
      <w:r>
        <w:rPr>
          <w:b/>
        </w:rPr>
        <w:t xml:space="preserve">u </w:t>
      </w:r>
      <w:r>
        <w:t xml:space="preserve">and </w:t>
      </w:r>
      <w:r>
        <w:rPr>
          <w:i/>
        </w:rPr>
        <w:t xml:space="preserve">p </w:t>
      </w:r>
      <w:r>
        <w:t>respectively. The second equation</w:t>
      </w:r>
      <w:r>
        <w:t xml:space="preserve"> is the continuity equation which means the fluid is incompressible.</w:t>
      </w:r>
    </w:p>
    <w:p w:rsidR="00965CEE" w:rsidRDefault="004D6A46" w:rsidP="005149DD">
      <w:pPr>
        <w:spacing w:after="244"/>
        <w:ind w:left="-5" w:right="46"/>
      </w:pPr>
      <w:r>
        <w:t xml:space="preserve">The </w:t>
      </w:r>
      <w:proofErr w:type="spellStart"/>
      <w:r>
        <w:t>Navier</w:t>
      </w:r>
      <w:proofErr w:type="spellEnd"/>
      <w:r>
        <w:t>-Stokes equations (1) and (2) can be simplified to Euler’s Equation when “the effects of viscosity are negligible in gases” (</w:t>
      </w:r>
      <w:proofErr w:type="spellStart"/>
      <w:r>
        <w:t>Fedkiw</w:t>
      </w:r>
      <w:proofErr w:type="spellEnd"/>
      <w:r>
        <w:t xml:space="preserve">, </w:t>
      </w:r>
      <w:proofErr w:type="spellStart"/>
      <w:r>
        <w:t>Stam</w:t>
      </w:r>
      <w:proofErr w:type="spellEnd"/>
      <w:r>
        <w:t xml:space="preserve"> and Jensen, 2001). This makes the equations for generating the clouds less computationally heavy and can be </w:t>
      </w:r>
      <w:r>
        <w:t xml:space="preserve">shown in equation (3) which has no </w:t>
      </w:r>
      <w:r>
        <w:rPr>
          <w:i/>
        </w:rPr>
        <w:t>ν</w:t>
      </w:r>
      <w:r>
        <w:rPr>
          <w:rFonts w:ascii="Cambria Math" w:hAnsi="Cambria Math" w:cs="Cambria Math"/>
          <w:i/>
        </w:rPr>
        <w:t>∇</w:t>
      </w:r>
      <w:r>
        <w:rPr>
          <w:vertAlign w:val="superscript"/>
        </w:rPr>
        <w:t>2</w:t>
      </w:r>
      <w:r>
        <w:rPr>
          <w:b/>
        </w:rPr>
        <w:t>u</w:t>
      </w:r>
      <w:r>
        <w:t>. The continuity equation has not changed and can be seen from (4) being the same as (2).</w:t>
      </w:r>
    </w:p>
    <w:p w:rsidR="00965CEE" w:rsidRDefault="004D6A46">
      <w:pPr>
        <w:ind w:left="-5" w:right="46"/>
      </w:pPr>
      <w:proofErr w:type="spellStart"/>
      <w:r>
        <w:t>F</w:t>
      </w:r>
      <w:r>
        <w:t>edkiw</w:t>
      </w:r>
      <w:proofErr w:type="spellEnd"/>
      <w:r>
        <w:t xml:space="preserve">, </w:t>
      </w:r>
      <w:proofErr w:type="spellStart"/>
      <w:r>
        <w:t>Stam</w:t>
      </w:r>
      <w:proofErr w:type="spellEnd"/>
      <w:r>
        <w:t xml:space="preserve"> and Jensen (2001), Harris </w:t>
      </w:r>
      <w:r>
        <w:rPr>
          <w:i/>
        </w:rPr>
        <w:t xml:space="preserve">et al. </w:t>
      </w:r>
      <w:r>
        <w:t xml:space="preserve">(2003), and </w:t>
      </w:r>
      <w:proofErr w:type="spellStart"/>
      <w:r>
        <w:t>Overby</w:t>
      </w:r>
      <w:proofErr w:type="spellEnd"/>
      <w:r>
        <w:t xml:space="preserve">, </w:t>
      </w:r>
      <w:proofErr w:type="spellStart"/>
      <w:r>
        <w:t>Melek</w:t>
      </w:r>
      <w:proofErr w:type="spellEnd"/>
      <w:r>
        <w:t xml:space="preserve"> and Keyser (2002) all used work created by </w:t>
      </w:r>
      <w:proofErr w:type="spellStart"/>
      <w:r>
        <w:t>Stam</w:t>
      </w:r>
      <w:proofErr w:type="spellEnd"/>
      <w:r>
        <w:t xml:space="preserve"> (1999) on stable fluid simulations. </w:t>
      </w:r>
      <w:proofErr w:type="spellStart"/>
      <w:r>
        <w:t>Overby</w:t>
      </w:r>
      <w:proofErr w:type="spellEnd"/>
      <w:r>
        <w:t xml:space="preserve">, </w:t>
      </w:r>
      <w:proofErr w:type="spellStart"/>
      <w:r>
        <w:t>Melek</w:t>
      </w:r>
      <w:proofErr w:type="spellEnd"/>
      <w:r>
        <w:t xml:space="preserve"> and Keyser (2002) used the actual solver created by </w:t>
      </w:r>
      <w:proofErr w:type="spellStart"/>
      <w:r>
        <w:t>Stam</w:t>
      </w:r>
      <w:proofErr w:type="spellEnd"/>
      <w:r>
        <w:t xml:space="preserve"> (1999) in the application to solve the fluid dynamic part of creating cloud</w:t>
      </w:r>
      <w:r>
        <w:t xml:space="preserve">s. Whereas </w:t>
      </w:r>
      <w:proofErr w:type="spellStart"/>
      <w:r>
        <w:t>Fedkiw</w:t>
      </w:r>
      <w:proofErr w:type="spellEnd"/>
      <w:r>
        <w:t xml:space="preserve">, </w:t>
      </w:r>
      <w:proofErr w:type="spellStart"/>
      <w:r>
        <w:t>Stam</w:t>
      </w:r>
      <w:proofErr w:type="spellEnd"/>
      <w:r>
        <w:t xml:space="preserve"> and Jensen (2001) and Harris </w:t>
      </w:r>
      <w:r>
        <w:rPr>
          <w:i/>
        </w:rPr>
        <w:t xml:space="preserve">et al. </w:t>
      </w:r>
      <w:r>
        <w:t>(2003) used the theory in the creation of the smoke and clouds respectively. Even though all three used the same start for simulating cloud generation they have different methods for assigning val</w:t>
      </w:r>
      <w:r>
        <w:t>ues to the other equations needed.</w:t>
      </w:r>
    </w:p>
    <w:p w:rsidR="00965CEE" w:rsidRDefault="004D6A46">
      <w:pPr>
        <w:spacing w:line="265" w:lineRule="auto"/>
        <w:ind w:left="10" w:right="46"/>
        <w:jc w:val="right"/>
      </w:pPr>
      <w:r>
        <w:t xml:space="preserve">The </w:t>
      </w:r>
      <w:proofErr w:type="spellStart"/>
      <w:r>
        <w:t>Fedkiw</w:t>
      </w:r>
      <w:proofErr w:type="spellEnd"/>
      <w:r>
        <w:t xml:space="preserve">, </w:t>
      </w:r>
      <w:proofErr w:type="spellStart"/>
      <w:r>
        <w:t>Stam</w:t>
      </w:r>
      <w:proofErr w:type="spellEnd"/>
      <w:r>
        <w:t xml:space="preserve"> and Jensen (2001) model uses a Poisson equation to compute</w:t>
      </w:r>
    </w:p>
    <w:p w:rsidR="00965CEE" w:rsidRDefault="004D6A46">
      <w:pPr>
        <w:ind w:left="-5" w:right="46"/>
      </w:pPr>
      <w:proofErr w:type="gramStart"/>
      <w:r>
        <w:t>the</w:t>
      </w:r>
      <w:proofErr w:type="gramEnd"/>
      <w:r>
        <w:t xml:space="preserve"> pressure of the system and two scalar functions for advecting the temperature and density. This model also uses a function built up of the te</w:t>
      </w:r>
      <w:r>
        <w:t>mperature, ambient temperature, density, and two other positive constants to create a buoyancy effect. The model also simulates velocity fields, which are dampened out on the coarse grid, by finding where the feature should be and then creating a realistic</w:t>
      </w:r>
      <w:r>
        <w:t xml:space="preserve"> turbulent</w:t>
      </w:r>
    </w:p>
    <w:p w:rsidR="00965CEE" w:rsidRDefault="004D6A46">
      <w:pPr>
        <w:spacing w:after="191" w:line="259" w:lineRule="auto"/>
        <w:ind w:left="-5" w:right="46"/>
      </w:pPr>
      <w:proofErr w:type="gramStart"/>
      <w:r>
        <w:t>effect</w:t>
      </w:r>
      <w:proofErr w:type="gramEnd"/>
      <w:r>
        <w:t>.</w:t>
      </w:r>
    </w:p>
    <w:p w:rsidR="00965CEE" w:rsidRDefault="004D6A46">
      <w:pPr>
        <w:ind w:left="-15" w:right="46" w:firstLine="351"/>
      </w:pPr>
      <w:proofErr w:type="spellStart"/>
      <w:r>
        <w:t>Overby</w:t>
      </w:r>
      <w:proofErr w:type="spellEnd"/>
      <w:r>
        <w:t xml:space="preserve">, </w:t>
      </w:r>
      <w:proofErr w:type="spellStart"/>
      <w:r>
        <w:t>Melek</w:t>
      </w:r>
      <w:proofErr w:type="spellEnd"/>
      <w:r>
        <w:t xml:space="preserve"> and Keyser (2002) computes the local temperature based upon the heat energy and the pressure. The pressure is calculated from ground level to the </w:t>
      </w:r>
      <w:proofErr w:type="spellStart"/>
      <w:r>
        <w:t>tropopause</w:t>
      </w:r>
      <w:proofErr w:type="spellEnd"/>
      <w:r>
        <w:t xml:space="preserve"> by an exponentially decreasing value (</w:t>
      </w:r>
      <w:proofErr w:type="spellStart"/>
      <w:r>
        <w:t>Overby</w:t>
      </w:r>
      <w:proofErr w:type="spellEnd"/>
      <w:r>
        <w:t xml:space="preserve">, </w:t>
      </w:r>
      <w:proofErr w:type="spellStart"/>
      <w:r>
        <w:t>Melek</w:t>
      </w:r>
      <w:proofErr w:type="spellEnd"/>
      <w:r>
        <w:t xml:space="preserve"> and Keyser, 20</w:t>
      </w:r>
      <w:r>
        <w:t>02). The buoyancy in this model is created using the local temperature, the surrounding temperature and a buoyancy scalar. Relative humidity is calculated based upon current water vapour and saturated water vapour. Water condensation is then calculated bas</w:t>
      </w:r>
      <w:r>
        <w:t xml:space="preserve">ed upon relative humidity, hygroscopic nuclei, and a condensation constants. The </w:t>
      </w:r>
      <w:r>
        <w:lastRenderedPageBreak/>
        <w:t>final equation to be calculated is the latent heat which is calculated by the water condensation and a constant.</w:t>
      </w:r>
    </w:p>
    <w:p w:rsidR="00965CEE" w:rsidRDefault="004D6A46">
      <w:pPr>
        <w:ind w:left="-15" w:right="46" w:firstLine="351"/>
      </w:pPr>
      <w:r>
        <w:t xml:space="preserve">The Harris </w:t>
      </w:r>
      <w:r>
        <w:rPr>
          <w:i/>
        </w:rPr>
        <w:t xml:space="preserve">et al. </w:t>
      </w:r>
      <w:r>
        <w:t>(2003) model uses equations for water contin</w:t>
      </w:r>
      <w:r>
        <w:t xml:space="preserve">uity, thermodynamics, buoyancy, and a Poisson equation for fluid flow. This model also creates velocity fields using the same process as </w:t>
      </w:r>
      <w:proofErr w:type="spellStart"/>
      <w:r>
        <w:t>Fedkiw</w:t>
      </w:r>
      <w:proofErr w:type="spellEnd"/>
      <w:r>
        <w:t xml:space="preserve">, </w:t>
      </w:r>
      <w:proofErr w:type="spellStart"/>
      <w:r>
        <w:t>Stam</w:t>
      </w:r>
      <w:proofErr w:type="spellEnd"/>
      <w:r>
        <w:t xml:space="preserve"> and Jensen (2001). This model uses more complicated equations than the previous two models to more accurat</w:t>
      </w:r>
      <w:r>
        <w:t>ely simulate the creation of clouds. For example this model uses gravity, the mass mixing ratio of hydrometeors and virtual potential temperatures, whereas the previous models use scalars or other constants with the temperature to create the buoyancy force</w:t>
      </w:r>
      <w:r>
        <w:t>.</w:t>
      </w:r>
    </w:p>
    <w:p w:rsidR="00965CEE" w:rsidRDefault="004D6A46">
      <w:pPr>
        <w:ind w:left="-15" w:right="46" w:firstLine="351"/>
      </w:pPr>
      <w:r>
        <w:t xml:space="preserve">The </w:t>
      </w:r>
      <w:proofErr w:type="spellStart"/>
      <w:r>
        <w:t>vorticity</w:t>
      </w:r>
      <w:proofErr w:type="spellEnd"/>
      <w:r>
        <w:t xml:space="preserve"> confinement as defined by Harris </w:t>
      </w:r>
      <w:r>
        <w:rPr>
          <w:i/>
        </w:rPr>
        <w:t xml:space="preserve">et al. </w:t>
      </w:r>
      <w:r>
        <w:t xml:space="preserve">(2003) model is defined in equation (5). </w:t>
      </w:r>
      <w:proofErr w:type="gramStart"/>
      <w:r>
        <w:rPr>
          <w:b/>
          <w:i/>
        </w:rPr>
        <w:t>ω</w:t>
      </w:r>
      <w:proofErr w:type="gramEnd"/>
      <w:r>
        <w:rPr>
          <w:b/>
          <w:i/>
        </w:rPr>
        <w:t xml:space="preserve"> </w:t>
      </w:r>
      <w:r>
        <w:t xml:space="preserve">is the </w:t>
      </w:r>
      <w:proofErr w:type="spellStart"/>
      <w:r>
        <w:t>vorticity</w:t>
      </w:r>
      <w:proofErr w:type="spellEnd"/>
      <w:r>
        <w:t xml:space="preserve">, defined by </w:t>
      </w:r>
      <w:r>
        <w:rPr>
          <w:b/>
          <w:i/>
        </w:rPr>
        <w:t xml:space="preserve">ω </w:t>
      </w:r>
      <w:r>
        <w:t xml:space="preserve">= </w:t>
      </w:r>
      <w:r>
        <w:rPr>
          <w:i/>
        </w:rPr>
        <w:t xml:space="preserve">∇ × </w:t>
      </w:r>
      <w:r>
        <w:rPr>
          <w:b/>
        </w:rPr>
        <w:t>u</w:t>
      </w:r>
      <w:r>
        <w:t xml:space="preserve">, and </w:t>
      </w:r>
      <w:r>
        <w:rPr>
          <w:b/>
        </w:rPr>
        <w:t xml:space="preserve">N </w:t>
      </w:r>
      <w:r>
        <w:t xml:space="preserve">is the normalized </w:t>
      </w:r>
      <w:proofErr w:type="spellStart"/>
      <w:r>
        <w:t>vorticty</w:t>
      </w:r>
      <w:proofErr w:type="spellEnd"/>
      <w:r>
        <w:t xml:space="preserve"> vector field and points from areas of lower </w:t>
      </w:r>
      <w:proofErr w:type="spellStart"/>
      <w:r>
        <w:t>vorticiy</w:t>
      </w:r>
      <w:proofErr w:type="spellEnd"/>
      <w:r>
        <w:t xml:space="preserve"> to areas of higher </w:t>
      </w:r>
      <w:proofErr w:type="spellStart"/>
      <w:r>
        <w:t>vorticity</w:t>
      </w:r>
      <w:proofErr w:type="spellEnd"/>
      <w:r>
        <w:t xml:space="preserve"> which is defined by equation (6). With </w:t>
      </w:r>
      <w:r>
        <w:rPr>
          <w:i/>
        </w:rPr>
        <w:t xml:space="preserve">h </w:t>
      </w:r>
      <w:r>
        <w:t xml:space="preserve">is the grid scale </w:t>
      </w:r>
      <w:proofErr w:type="gramStart"/>
      <w:r>
        <w:t xml:space="preserve">and </w:t>
      </w:r>
      <w:r>
        <w:rPr>
          <w:i/>
        </w:rPr>
        <w:t xml:space="preserve"> </w:t>
      </w:r>
      <w:r>
        <w:t>is</w:t>
      </w:r>
      <w:proofErr w:type="gramEnd"/>
      <w:r>
        <w:t xml:space="preserve"> a scale parameter.</w:t>
      </w:r>
    </w:p>
    <w:p w:rsidR="00965CEE" w:rsidRDefault="004D6A46" w:rsidP="005149DD">
      <w:pPr>
        <w:tabs>
          <w:tab w:val="center" w:pos="4167"/>
          <w:tab w:val="right" w:pos="8395"/>
        </w:tabs>
        <w:spacing w:after="233" w:line="265" w:lineRule="auto"/>
        <w:ind w:left="0" w:firstLine="0"/>
        <w:jc w:val="left"/>
      </w:pPr>
      <w:r>
        <w:rPr>
          <w:sz w:val="22"/>
        </w:rPr>
        <w:tab/>
      </w:r>
      <w:r>
        <w:tab/>
      </w:r>
    </w:p>
    <w:p w:rsidR="00965CEE" w:rsidRDefault="004D6A46">
      <w:pPr>
        <w:spacing w:after="272"/>
        <w:ind w:left="-15" w:right="46" w:firstLine="351"/>
      </w:pPr>
      <w:r>
        <w:t>T</w:t>
      </w:r>
      <w:r>
        <w:t xml:space="preserve">he buoyant force is defined in equation (7) where </w:t>
      </w:r>
      <w:r>
        <w:rPr>
          <w:i/>
        </w:rPr>
        <w:t xml:space="preserve">g </w:t>
      </w:r>
      <w:r>
        <w:t xml:space="preserve">is the acceleration due to gravity. </w:t>
      </w:r>
      <w:proofErr w:type="gramStart"/>
      <w:r>
        <w:rPr>
          <w:i/>
        </w:rPr>
        <w:t>q</w:t>
      </w:r>
      <w:r>
        <w:rPr>
          <w:i/>
          <w:vertAlign w:val="subscript"/>
        </w:rPr>
        <w:t>v</w:t>
      </w:r>
      <w:proofErr w:type="gramEnd"/>
      <w:r>
        <w:rPr>
          <w:i/>
          <w:vertAlign w:val="subscript"/>
        </w:rPr>
        <w:t xml:space="preserve"> </w:t>
      </w:r>
      <w:r>
        <w:t xml:space="preserve">is the mixing ratio of hydrometeors and in this case is defined as </w:t>
      </w:r>
      <w:r>
        <w:rPr>
          <w:i/>
        </w:rPr>
        <w:t>q</w:t>
      </w:r>
      <w:r>
        <w:rPr>
          <w:i/>
          <w:vertAlign w:val="subscript"/>
        </w:rPr>
        <w:t>c</w:t>
      </w:r>
      <w:r>
        <w:t xml:space="preserve">, the mixing ratio of liquid water. </w:t>
      </w:r>
      <w:proofErr w:type="spellStart"/>
      <w:proofErr w:type="gramStart"/>
      <w:r>
        <w:rPr>
          <w:i/>
        </w:rPr>
        <w:t>θ</w:t>
      </w:r>
      <w:r>
        <w:rPr>
          <w:i/>
          <w:vertAlign w:val="subscript"/>
        </w:rPr>
        <w:t>v</w:t>
      </w:r>
      <w:proofErr w:type="spellEnd"/>
      <w:proofErr w:type="gramEnd"/>
      <w:r>
        <w:rPr>
          <w:i/>
          <w:vertAlign w:val="subscript"/>
        </w:rPr>
        <w:t xml:space="preserve"> </w:t>
      </w:r>
      <w:r>
        <w:t>is the virtual potential temperature and is defined in e</w:t>
      </w:r>
      <w:r>
        <w:t xml:space="preserve">quation </w:t>
      </w:r>
      <w:proofErr w:type="spellStart"/>
      <w:r>
        <w:rPr>
          <w:i/>
        </w:rPr>
        <w:t>θ</w:t>
      </w:r>
      <w:r>
        <w:rPr>
          <w:i/>
          <w:vertAlign w:val="subscript"/>
        </w:rPr>
        <w:t>v</w:t>
      </w:r>
      <w:proofErr w:type="spellEnd"/>
      <w:r>
        <w:rPr>
          <w:i/>
          <w:vertAlign w:val="subscript"/>
        </w:rPr>
        <w:t xml:space="preserve"> </w:t>
      </w:r>
      <w:r>
        <w:rPr>
          <w:i/>
        </w:rPr>
        <w:t>≈ θ</w:t>
      </w:r>
      <w:r>
        <w:t>(1 + 0</w:t>
      </w:r>
      <w:r>
        <w:rPr>
          <w:i/>
        </w:rPr>
        <w:t>.</w:t>
      </w:r>
      <w:r>
        <w:t>61</w:t>
      </w:r>
      <w:r>
        <w:rPr>
          <w:i/>
        </w:rPr>
        <w:t>q</w:t>
      </w:r>
      <w:r>
        <w:rPr>
          <w:i/>
          <w:vertAlign w:val="subscript"/>
        </w:rPr>
        <w:t>v</w:t>
      </w:r>
      <w:r>
        <w:t xml:space="preserve">). </w:t>
      </w:r>
      <w:proofErr w:type="gramStart"/>
      <w:r>
        <w:rPr>
          <w:i/>
        </w:rPr>
        <w:t>θ</w:t>
      </w:r>
      <w:r>
        <w:rPr>
          <w:i/>
          <w:vertAlign w:val="subscript"/>
        </w:rPr>
        <w:t>v</w:t>
      </w:r>
      <w:r>
        <w:rPr>
          <w:vertAlign w:val="subscript"/>
        </w:rPr>
        <w:t>0</w:t>
      </w:r>
      <w:proofErr w:type="gramEnd"/>
      <w:r>
        <w:rPr>
          <w:vertAlign w:val="subscript"/>
        </w:rPr>
        <w:t xml:space="preserve"> </w:t>
      </w:r>
      <w:r>
        <w:t xml:space="preserve">is the reference potential temperature and is between 290 and 300K as defined by Harris </w:t>
      </w:r>
      <w:r>
        <w:rPr>
          <w:i/>
        </w:rPr>
        <w:t xml:space="preserve">et al. </w:t>
      </w:r>
      <w:r>
        <w:t>(2003).</w:t>
      </w:r>
    </w:p>
    <w:p w:rsidR="00965CEE" w:rsidRDefault="004D6A46">
      <w:pPr>
        <w:spacing w:after="350"/>
        <w:ind w:left="-15" w:right="46" w:firstLine="351"/>
      </w:pPr>
      <w:r>
        <w:t xml:space="preserve">The water continuity in Harris </w:t>
      </w:r>
      <w:r>
        <w:rPr>
          <w:i/>
        </w:rPr>
        <w:t xml:space="preserve">et al. </w:t>
      </w:r>
      <w:r>
        <w:t xml:space="preserve">(2003) model is based upon the Bulk Water Continuity model which described by </w:t>
      </w:r>
      <w:proofErr w:type="spellStart"/>
      <w:r>
        <w:t>Houze</w:t>
      </w:r>
      <w:proofErr w:type="spellEnd"/>
      <w:r>
        <w:t xml:space="preserve"> (1994) as “the simplest type of cloud is a warm non-precipitating cloud”. </w:t>
      </w:r>
      <w:proofErr w:type="spellStart"/>
      <w:r>
        <w:t>Houze</w:t>
      </w:r>
      <w:proofErr w:type="spellEnd"/>
      <w:r>
        <w:t xml:space="preserve"> (1994) describes the model as a set of categories in which clouds can be created. The catego</w:t>
      </w:r>
      <w:r>
        <w:t xml:space="preserve">ries for this simple type of cloud model are vapour </w:t>
      </w:r>
      <w:r>
        <w:rPr>
          <w:i/>
        </w:rPr>
        <w:t>q</w:t>
      </w:r>
      <w:r>
        <w:rPr>
          <w:i/>
          <w:vertAlign w:val="subscript"/>
        </w:rPr>
        <w:t xml:space="preserve">v </w:t>
      </w:r>
      <w:r>
        <w:t xml:space="preserve">and cloud liquid water </w:t>
      </w:r>
      <w:proofErr w:type="gramStart"/>
      <w:r>
        <w:rPr>
          <w:i/>
        </w:rPr>
        <w:t>q</w:t>
      </w:r>
      <w:r>
        <w:rPr>
          <w:i/>
          <w:vertAlign w:val="subscript"/>
        </w:rPr>
        <w:t>c</w:t>
      </w:r>
      <w:proofErr w:type="gramEnd"/>
      <w:r>
        <w:rPr>
          <w:i/>
          <w:vertAlign w:val="subscript"/>
        </w:rPr>
        <w:t xml:space="preserve"> </w:t>
      </w:r>
      <w:r>
        <w:t xml:space="preserve">and are described in equations (8) by </w:t>
      </w:r>
      <w:proofErr w:type="spellStart"/>
      <w:r>
        <w:t>Houze</w:t>
      </w:r>
      <w:proofErr w:type="spellEnd"/>
      <w:r>
        <w:t xml:space="preserve"> (1994). </w:t>
      </w:r>
      <w:r>
        <w:rPr>
          <w:i/>
        </w:rPr>
        <w:t xml:space="preserve">C </w:t>
      </w:r>
      <w:r>
        <w:t>is the condensation rate.</w:t>
      </w:r>
    </w:p>
    <w:p w:rsidR="00965CEE" w:rsidRDefault="004D6A46" w:rsidP="005149DD">
      <w:pPr>
        <w:tabs>
          <w:tab w:val="center" w:pos="3303"/>
          <w:tab w:val="center" w:pos="4526"/>
        </w:tabs>
        <w:spacing w:after="0" w:line="265" w:lineRule="auto"/>
        <w:ind w:left="0" w:firstLine="0"/>
        <w:jc w:val="left"/>
      </w:pPr>
      <w:r>
        <w:rPr>
          <w:sz w:val="22"/>
        </w:rPr>
        <w:tab/>
      </w:r>
    </w:p>
    <w:p w:rsidR="00965CEE" w:rsidRDefault="004D6A46">
      <w:pPr>
        <w:ind w:left="-15" w:right="46" w:firstLine="351"/>
      </w:pPr>
      <w:r>
        <w:lastRenderedPageBreak/>
        <w:t>T</w:t>
      </w:r>
      <w:r>
        <w:t xml:space="preserve">he thermodynamic equation defined in Harris </w:t>
      </w:r>
      <w:r>
        <w:rPr>
          <w:i/>
        </w:rPr>
        <w:t xml:space="preserve">et al. </w:t>
      </w:r>
      <w:r>
        <w:t xml:space="preserve">(2003) model can be seen in equation (9). </w:t>
      </w:r>
      <w:proofErr w:type="spellStart"/>
      <w:proofErr w:type="gramStart"/>
      <w:r>
        <w:rPr>
          <w:i/>
        </w:rPr>
        <w:t>c</w:t>
      </w:r>
      <w:r>
        <w:rPr>
          <w:i/>
          <w:vertAlign w:val="subscript"/>
        </w:rPr>
        <w:t>p</w:t>
      </w:r>
      <w:proofErr w:type="spellEnd"/>
      <w:proofErr w:type="gramEnd"/>
      <w:r>
        <w:rPr>
          <w:i/>
          <w:vertAlign w:val="subscript"/>
        </w:rPr>
        <w:t xml:space="preserve"> </w:t>
      </w:r>
      <w:r>
        <w:t>is the specific heat capacity of dry air at constant pressure in this case 1005</w:t>
      </w:r>
      <w:r>
        <w:rPr>
          <w:i/>
        </w:rPr>
        <w:t>Jkg</w:t>
      </w:r>
      <w:r>
        <w:rPr>
          <w:i/>
          <w:vertAlign w:val="superscript"/>
        </w:rPr>
        <w:t>−</w:t>
      </w:r>
      <w:r>
        <w:rPr>
          <w:vertAlign w:val="superscript"/>
        </w:rPr>
        <w:t>1</w:t>
      </w:r>
      <w:r>
        <w:rPr>
          <w:i/>
        </w:rPr>
        <w:t>K</w:t>
      </w:r>
      <w:r>
        <w:rPr>
          <w:i/>
          <w:vertAlign w:val="superscript"/>
        </w:rPr>
        <w:t>−</w:t>
      </w:r>
      <w:r>
        <w:rPr>
          <w:vertAlign w:val="superscript"/>
        </w:rPr>
        <w:t>1</w:t>
      </w:r>
      <w:r>
        <w:t xml:space="preserve">. </w:t>
      </w:r>
      <w:r>
        <w:rPr>
          <w:i/>
        </w:rPr>
        <w:t xml:space="preserve">L </w:t>
      </w:r>
      <w:r>
        <w:t>is the latent heat of vaporization of water which is 2</w:t>
      </w:r>
      <w:r>
        <w:rPr>
          <w:i/>
        </w:rPr>
        <w:t>.</w:t>
      </w:r>
      <w:r>
        <w:t>501</w:t>
      </w:r>
      <w:r>
        <w:rPr>
          <w:i/>
        </w:rPr>
        <w:t>Jkg</w:t>
      </w:r>
      <w:r>
        <w:rPr>
          <w:i/>
          <w:vertAlign w:val="superscript"/>
        </w:rPr>
        <w:t>−</w:t>
      </w:r>
      <w:r>
        <w:rPr>
          <w:vertAlign w:val="superscript"/>
        </w:rPr>
        <w:t>1</w:t>
      </w:r>
      <w:r>
        <w:t>. The part of the equation in brackets on the right hand side of the equation can be exchanged for the condensation rate from the water continuity</w:t>
      </w:r>
    </w:p>
    <w:p w:rsidR="00965CEE" w:rsidRDefault="004D6A46" w:rsidP="005149DD">
      <w:pPr>
        <w:spacing w:after="317"/>
        <w:ind w:left="-5" w:right="46"/>
      </w:pPr>
      <w:proofErr w:type="gramStart"/>
      <w:r>
        <w:t>equations</w:t>
      </w:r>
      <w:proofErr w:type="gramEnd"/>
      <w:r>
        <w:t>.</w:t>
      </w:r>
    </w:p>
    <w:p w:rsidR="00965CEE" w:rsidRDefault="004D6A46">
      <w:pPr>
        <w:spacing w:after="78" w:line="443" w:lineRule="auto"/>
        <w:ind w:left="10" w:right="46"/>
        <w:jc w:val="right"/>
      </w:pPr>
      <w:r>
        <w:t>Π</w:t>
      </w:r>
      <w:r>
        <w:t xml:space="preserve"> is called the </w:t>
      </w:r>
      <w:proofErr w:type="spellStart"/>
      <w:r>
        <w:t>Exner</w:t>
      </w:r>
      <w:proofErr w:type="spellEnd"/>
      <w:r>
        <w:t xml:space="preserve"> function and is defined in equation 10</w:t>
      </w:r>
      <w:r>
        <w:t xml:space="preserve">. Where </w:t>
      </w:r>
      <w:r>
        <w:rPr>
          <w:i/>
        </w:rPr>
        <w:t>p</w:t>
      </w:r>
      <w:r>
        <w:rPr>
          <w:vertAlign w:val="subscript"/>
        </w:rPr>
        <w:t xml:space="preserve">0 </w:t>
      </w:r>
      <w:r>
        <w:t>is the pressure at the surface, usually taken as 1000</w:t>
      </w:r>
      <w:r>
        <w:rPr>
          <w:i/>
        </w:rPr>
        <w:t>hPa</w:t>
      </w:r>
      <w:r>
        <w:t xml:space="preserve">; </w:t>
      </w:r>
      <w:r>
        <w:rPr>
          <w:i/>
        </w:rPr>
        <w:t>R</w:t>
      </w:r>
      <w:r>
        <w:rPr>
          <w:i/>
          <w:vertAlign w:val="subscript"/>
        </w:rPr>
        <w:t xml:space="preserve">d </w:t>
      </w:r>
      <w:r>
        <w:t>is the gas constant for dry air a can be taken as 287</w:t>
      </w:r>
      <w:r>
        <w:rPr>
          <w:i/>
        </w:rPr>
        <w:t>Jkg</w:t>
      </w:r>
      <w:r>
        <w:rPr>
          <w:i/>
          <w:vertAlign w:val="superscript"/>
        </w:rPr>
        <w:t>−</w:t>
      </w:r>
      <w:r>
        <w:rPr>
          <w:vertAlign w:val="superscript"/>
        </w:rPr>
        <w:t>1</w:t>
      </w:r>
      <w:r>
        <w:rPr>
          <w:i/>
        </w:rPr>
        <w:t>K</w:t>
      </w:r>
      <w:r>
        <w:rPr>
          <w:i/>
          <w:vertAlign w:val="superscript"/>
        </w:rPr>
        <w:t>−</w:t>
      </w:r>
      <w:r>
        <w:rPr>
          <w:vertAlign w:val="superscript"/>
        </w:rPr>
        <w:t>1</w:t>
      </w:r>
      <w:r>
        <w:t xml:space="preserve">; </w:t>
      </w:r>
      <w:proofErr w:type="spellStart"/>
      <w:r>
        <w:rPr>
          <w:i/>
        </w:rPr>
        <w:t>c</w:t>
      </w:r>
      <w:r>
        <w:rPr>
          <w:i/>
          <w:vertAlign w:val="subscript"/>
        </w:rPr>
        <w:t>p</w:t>
      </w:r>
      <w:proofErr w:type="spellEnd"/>
      <w:r>
        <w:rPr>
          <w:i/>
          <w:vertAlign w:val="subscript"/>
        </w:rPr>
        <w:t xml:space="preserve"> </w:t>
      </w:r>
      <w:r>
        <w:t xml:space="preserve">is the heat capacity of dry air at constant pressure, and </w:t>
      </w:r>
      <w:r>
        <w:rPr>
          <w:i/>
        </w:rPr>
        <w:t xml:space="preserve">p </w:t>
      </w:r>
      <w:r>
        <w:t>is pressure.</w:t>
      </w:r>
    </w:p>
    <w:p w:rsidR="00965CEE" w:rsidRDefault="004D6A46">
      <w:pPr>
        <w:spacing w:after="470"/>
        <w:ind w:left="-15" w:right="46" w:firstLine="351"/>
      </w:pPr>
      <w:r>
        <w:t xml:space="preserve">With these extra equations using fluid dynamics for generating and moving clouds will give more accurate simulations compared to the previously mentioned processes. There is a draw back for using fluid dynamic equations as it will use more computing power </w:t>
      </w:r>
      <w:r>
        <w:t>compared to artistically created, and Cellular Automaton methods.</w:t>
      </w:r>
    </w:p>
    <w:p w:rsidR="00965CEE" w:rsidRDefault="004D6A46">
      <w:pPr>
        <w:pStyle w:val="Heading2"/>
        <w:ind w:left="720" w:hanging="735"/>
      </w:pPr>
      <w:bookmarkStart w:id="10" w:name="_Toc387950860"/>
      <w:r>
        <w:t>Cloud Rendering:</w:t>
      </w:r>
      <w:bookmarkEnd w:id="10"/>
    </w:p>
    <w:p w:rsidR="00965CEE" w:rsidRDefault="004D6A46">
      <w:pPr>
        <w:spacing w:after="350"/>
        <w:ind w:left="-5" w:right="46"/>
      </w:pPr>
      <w:r>
        <w:t>Due to the nature of clouds when light passes through them it becomes scattered. The majority of the models looked at the use two different techniques to accomplish this eff</w:t>
      </w:r>
      <w:r>
        <w:t>ect: single scattering and multiple scattering. These models may render clouds using these scattering techniques directly or may use scattering inside other rendering processes such as photon mapping. A number of these models also use billboards or imposte</w:t>
      </w:r>
      <w:r>
        <w:t>rs when rendering the clouds as this saves on computation. This section will look at single scattering, multiple scattering, and photon mapping.</w:t>
      </w:r>
    </w:p>
    <w:p w:rsidR="00965CEE" w:rsidRDefault="004D6A46">
      <w:pPr>
        <w:pStyle w:val="Heading3"/>
        <w:spacing w:after="351"/>
        <w:ind w:left="807" w:hanging="822"/>
      </w:pPr>
      <w:bookmarkStart w:id="11" w:name="_Toc387950861"/>
      <w:r>
        <w:t>Single Scattering:</w:t>
      </w:r>
      <w:bookmarkEnd w:id="11"/>
    </w:p>
    <w:p w:rsidR="00965CEE" w:rsidRDefault="004D6A46">
      <w:pPr>
        <w:spacing w:after="362"/>
        <w:ind w:left="-5" w:right="46"/>
      </w:pPr>
      <w:r>
        <w:t xml:space="preserve">Harris and </w:t>
      </w:r>
      <w:proofErr w:type="spellStart"/>
      <w:r>
        <w:t>Lastra</w:t>
      </w:r>
      <w:proofErr w:type="spellEnd"/>
      <w:r>
        <w:t xml:space="preserve"> (2001) describe single scattering as a model that simulates scattering in </w:t>
      </w:r>
      <w:r>
        <w:t xml:space="preserve">a single direction that is usually the direction leading to the point of view. There are </w:t>
      </w:r>
      <w:r>
        <w:lastRenderedPageBreak/>
        <w:t xml:space="preserve">debates concerning whether or not this type of rendering is detailed enough for rendering clouds. Miyazaki </w:t>
      </w:r>
      <w:r>
        <w:rPr>
          <w:i/>
        </w:rPr>
        <w:t xml:space="preserve">et al. </w:t>
      </w:r>
      <w:r>
        <w:t>(2001) states the main topic of his model is the clou</w:t>
      </w:r>
      <w:r>
        <w:t xml:space="preserve">d shapes so using single scattering is enough to check the shape of the cloud. </w:t>
      </w:r>
      <w:proofErr w:type="spellStart"/>
      <w:r>
        <w:t>Bohren</w:t>
      </w:r>
      <w:proofErr w:type="spellEnd"/>
      <w:r>
        <w:t xml:space="preserve"> (1987) describes single scattering as insufficient when describing common observations. Due to this being a simpler and less computational heavy method of rendering cloud</w:t>
      </w:r>
      <w:r>
        <w:t>s compared to other methods this process could be best for cloud generated using a number of complex equations.</w:t>
      </w:r>
    </w:p>
    <w:p w:rsidR="00965CEE" w:rsidRDefault="004D6A46">
      <w:pPr>
        <w:pStyle w:val="Heading3"/>
        <w:ind w:left="807" w:hanging="822"/>
      </w:pPr>
      <w:bookmarkStart w:id="12" w:name="_Toc387950862"/>
      <w:r>
        <w:t>Multiple scattering:</w:t>
      </w:r>
      <w:bookmarkEnd w:id="12"/>
    </w:p>
    <w:p w:rsidR="00965CEE" w:rsidRDefault="004D6A46">
      <w:pPr>
        <w:spacing w:after="348"/>
        <w:ind w:left="-5" w:right="46"/>
      </w:pPr>
      <w:r>
        <w:t xml:space="preserve">“Multiple scattering models are more physically accurate, but must account for scattering in all directions ... and therefore are much more complicated and expensive to evaluate” (Harris and </w:t>
      </w:r>
      <w:proofErr w:type="spellStart"/>
      <w:r>
        <w:t>Lastra</w:t>
      </w:r>
      <w:proofErr w:type="spellEnd"/>
      <w:r>
        <w:t xml:space="preserve">, 2001). Harris </w:t>
      </w:r>
      <w:r>
        <w:rPr>
          <w:i/>
        </w:rPr>
        <w:t xml:space="preserve">et al. </w:t>
      </w:r>
      <w:r>
        <w:t>(2003) uses a version of multiple sc</w:t>
      </w:r>
      <w:r>
        <w:t xml:space="preserve">attering which is called multiple forward scattering, this differs from the original by instead of calculating scattering in all directions it calculates scattering in the forward direction only. This means the algorithm is less computationally heavy. </w:t>
      </w:r>
      <w:proofErr w:type="spellStart"/>
      <w:r>
        <w:t>Fedk</w:t>
      </w:r>
      <w:r>
        <w:t>iw</w:t>
      </w:r>
      <w:proofErr w:type="spellEnd"/>
      <w:r>
        <w:t xml:space="preserve">, </w:t>
      </w:r>
      <w:proofErr w:type="spellStart"/>
      <w:r>
        <w:t>Stam</w:t>
      </w:r>
      <w:proofErr w:type="spellEnd"/>
      <w:r>
        <w:t xml:space="preserve"> and Jensen (2001) describe the multiple scattering of light as necessary for objects made from water vapour, which clouds are.</w:t>
      </w:r>
    </w:p>
    <w:p w:rsidR="00965CEE" w:rsidRDefault="004D6A46">
      <w:pPr>
        <w:pStyle w:val="Heading3"/>
        <w:ind w:left="807" w:hanging="822"/>
      </w:pPr>
      <w:bookmarkStart w:id="13" w:name="_Toc387950863"/>
      <w:r>
        <w:t>Photon Mapping:</w:t>
      </w:r>
      <w:bookmarkEnd w:id="13"/>
    </w:p>
    <w:p w:rsidR="00965CEE" w:rsidRDefault="004D6A46">
      <w:pPr>
        <w:spacing w:after="191" w:line="259" w:lineRule="auto"/>
        <w:ind w:left="-5" w:right="46"/>
      </w:pPr>
      <w:r>
        <w:t>“Photon mapping is a variation of pure Monte Carlo ray tracing in which photons</w:t>
      </w:r>
    </w:p>
    <w:p w:rsidR="00965CEE" w:rsidRDefault="004D6A46">
      <w:pPr>
        <w:spacing w:after="468"/>
        <w:ind w:left="-5" w:right="46"/>
      </w:pPr>
      <w:r>
        <w:t>(</w:t>
      </w:r>
      <w:proofErr w:type="gramStart"/>
      <w:r>
        <w:t>particles</w:t>
      </w:r>
      <w:proofErr w:type="gramEnd"/>
      <w:r>
        <w:t xml:space="preserve"> of radiant en</w:t>
      </w:r>
      <w:r>
        <w:t xml:space="preserve">ergy) are traced through a scene” (Jensen (1996), cited in Harris (2003)). Harris (2003) describes the process of photon mapping as storing position, incoming direction, and radiance of each photon landing on a </w:t>
      </w:r>
      <w:proofErr w:type="spellStart"/>
      <w:r>
        <w:t>nonspecular</w:t>
      </w:r>
      <w:proofErr w:type="spellEnd"/>
      <w:r>
        <w:t xml:space="preserve"> surface that has been traced from</w:t>
      </w:r>
      <w:r>
        <w:t xml:space="preserve"> the light source. </w:t>
      </w:r>
      <w:proofErr w:type="spellStart"/>
      <w:r>
        <w:t>Fedkiw</w:t>
      </w:r>
      <w:proofErr w:type="spellEnd"/>
      <w:r>
        <w:t xml:space="preserve">, </w:t>
      </w:r>
      <w:proofErr w:type="spellStart"/>
      <w:r>
        <w:t>Stam</w:t>
      </w:r>
      <w:proofErr w:type="spellEnd"/>
      <w:r>
        <w:t xml:space="preserve"> and Jensen (2001) use photon mapping when rendering smoke and describe the process as a two pass algorithm, one where a volume photon map is built and the second as a rendering pass using a forward ray marching algorithm.</w:t>
      </w:r>
    </w:p>
    <w:p w:rsidR="00965CEE" w:rsidRDefault="004D6A46">
      <w:pPr>
        <w:pStyle w:val="Heading2"/>
        <w:ind w:left="720" w:hanging="735"/>
      </w:pPr>
      <w:bookmarkStart w:id="14" w:name="_Toc387950864"/>
      <w:r>
        <w:lastRenderedPageBreak/>
        <w:t>Ra</w:t>
      </w:r>
      <w:r>
        <w:t>in Rendering:</w:t>
      </w:r>
      <w:bookmarkEnd w:id="14"/>
    </w:p>
    <w:p w:rsidR="00965CEE" w:rsidRDefault="004D6A46">
      <w:pPr>
        <w:ind w:left="-5" w:right="46"/>
      </w:pPr>
      <w:r>
        <w:t>“Rain is an extremely complex natural atmospheric phenomenon” (</w:t>
      </w:r>
      <w:proofErr w:type="spellStart"/>
      <w:r>
        <w:t>Puig-Centelles</w:t>
      </w:r>
      <w:proofErr w:type="spellEnd"/>
      <w:r>
        <w:t xml:space="preserve">, </w:t>
      </w:r>
      <w:proofErr w:type="spellStart"/>
      <w:r>
        <w:t>Ripolles</w:t>
      </w:r>
      <w:proofErr w:type="spellEnd"/>
      <w:r>
        <w:t xml:space="preserve"> and </w:t>
      </w:r>
      <w:proofErr w:type="spellStart"/>
      <w:r>
        <w:t>Chover</w:t>
      </w:r>
      <w:proofErr w:type="spellEnd"/>
      <w:r>
        <w:t xml:space="preserve">, 2009). </w:t>
      </w:r>
      <w:proofErr w:type="spellStart"/>
      <w:r>
        <w:t>Puig-Centelles</w:t>
      </w:r>
      <w:proofErr w:type="spellEnd"/>
      <w:r>
        <w:t xml:space="preserve">, </w:t>
      </w:r>
      <w:proofErr w:type="spellStart"/>
      <w:r>
        <w:t>Ripolles</w:t>
      </w:r>
      <w:proofErr w:type="spellEnd"/>
      <w:r>
        <w:t xml:space="preserve"> and </w:t>
      </w:r>
      <w:proofErr w:type="spellStart"/>
      <w:r>
        <w:t>Chover</w:t>
      </w:r>
      <w:proofErr w:type="spellEnd"/>
      <w:r>
        <w:t xml:space="preserve"> (2009) describe two main techniques for rendering rain to a scene scrolling textures where a textur</w:t>
      </w:r>
      <w:r>
        <w:t>e the size of the screen scrolls in the direction of the rain, and a particle system where each rain drop is represented as a particle in the system. Tariq (2007) writes “animating rain using a particle system is more useful for realistic looking rain with</w:t>
      </w:r>
      <w:r>
        <w:t xml:space="preserve"> lots of behaviour (like changing wind).” </w:t>
      </w:r>
      <w:proofErr w:type="spellStart"/>
      <w:r>
        <w:t>Puig-Centelles</w:t>
      </w:r>
      <w:proofErr w:type="spellEnd"/>
      <w:r>
        <w:t xml:space="preserve">, </w:t>
      </w:r>
      <w:proofErr w:type="spellStart"/>
      <w:r>
        <w:t>Ripolles</w:t>
      </w:r>
      <w:proofErr w:type="spellEnd"/>
      <w:r>
        <w:t xml:space="preserve"> and </w:t>
      </w:r>
      <w:proofErr w:type="spellStart"/>
      <w:r>
        <w:t>Chover</w:t>
      </w:r>
      <w:proofErr w:type="spellEnd"/>
      <w:r>
        <w:t xml:space="preserve"> (2009) sates that texture scrolling “is faster than particle systems, but it does not allow interaction between rain and the environment.”</w:t>
      </w:r>
    </w:p>
    <w:p w:rsidR="00965CEE" w:rsidRDefault="004D6A46">
      <w:pPr>
        <w:spacing w:after="600"/>
        <w:ind w:left="-15" w:right="46" w:firstLine="351"/>
      </w:pPr>
      <w:r>
        <w:rPr>
          <w:noProof/>
          <w:sz w:val="22"/>
        </w:rPr>
        <mc:AlternateContent>
          <mc:Choice Requires="wpg">
            <w:drawing>
              <wp:anchor distT="0" distB="0" distL="114300" distR="114300" simplePos="0" relativeHeight="251660288" behindDoc="0" locked="0" layoutInCell="1" allowOverlap="1">
                <wp:simplePos x="0" y="0"/>
                <wp:positionH relativeFrom="column">
                  <wp:posOffset>1977060</wp:posOffset>
                </wp:positionH>
                <wp:positionV relativeFrom="paragraph">
                  <wp:posOffset>1586314</wp:posOffset>
                </wp:positionV>
                <wp:extent cx="205486" cy="5055"/>
                <wp:effectExtent l="0" t="0" r="0" b="0"/>
                <wp:wrapSquare wrapText="bothSides"/>
                <wp:docPr id="23687" name="Group 23687"/>
                <wp:cNvGraphicFramePr/>
                <a:graphic xmlns:a="http://schemas.openxmlformats.org/drawingml/2006/main">
                  <a:graphicData uri="http://schemas.microsoft.com/office/word/2010/wordprocessingGroup">
                    <wpg:wgp>
                      <wpg:cNvGrpSpPr/>
                      <wpg:grpSpPr>
                        <a:xfrm>
                          <a:off x="0" y="0"/>
                          <a:ext cx="205486" cy="5055"/>
                          <a:chOff x="0" y="0"/>
                          <a:chExt cx="205486" cy="5055"/>
                        </a:xfrm>
                      </wpg:grpSpPr>
                      <wps:wsp>
                        <wps:cNvPr id="1323" name="Shape 1323"/>
                        <wps:cNvSpPr/>
                        <wps:spPr>
                          <a:xfrm>
                            <a:off x="0" y="0"/>
                            <a:ext cx="205486" cy="0"/>
                          </a:xfrm>
                          <a:custGeom>
                            <a:avLst/>
                            <a:gdLst/>
                            <a:ahLst/>
                            <a:cxnLst/>
                            <a:rect l="0" t="0" r="0" b="0"/>
                            <a:pathLst>
                              <a:path w="205486">
                                <a:moveTo>
                                  <a:pt x="0" y="0"/>
                                </a:moveTo>
                                <a:lnTo>
                                  <a:pt x="20548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ED2DEB5" id="Group 23687" o:spid="_x0000_s1026" style="position:absolute;margin-left:155.65pt;margin-top:124.9pt;width:16.2pt;height:.4pt;z-index:251660288" coordsize="205486,50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">
                <v:shape id="Shape 1323" o:spid="_x0000_s1027" style="position:absolute;width:205486;height:0;visibility:visible;mso-wrap-style:square;v-text-anchor:top" coordsize="20548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xyRGsYA&#10;AADdAAAADwAAAGRycy9kb3ducmV2LnhtbERPTWvCQBC9C/0PywhepG6agLSpq5SKEKq21ZbS45Ad&#10;k2h2NmS3Gv99VxC8zeN9zmTWmVocqXWVZQUPowgEcW51xYWC76/F/SMI55E11pZJwZkczKZ3vQmm&#10;2p54Q8etL0QIYZeigtL7JpXS5SUZdCPbEAduZ1uDPsC2kLrFUwg3tYyjaCwNVhwaSmzotaT8sP0z&#10;CpaUrJ7efz9+PmM3XG+yvX+bZ2ulBv3u5RmEp87fxFd3psP8JE7g8k04QU7/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xyRGsYAAADdAAAADwAAAAAAAAAAAAAAAACYAgAAZHJz&#10;L2Rvd25yZXYueG1sUEsFBgAAAAAEAAQA9QAAAIsDAAAAAA==&#10;" path="m,l205486,e" filled="f" strokeweight=".14042mm">
                  <v:stroke miterlimit="83231f" joinstyle="miter"/>
                  <v:path arrowok="t" textboxrect="0,0,205486,0"/>
                </v:shape>
                <w10:wrap type="square"/>
              </v:group>
            </w:pict>
          </mc:Fallback>
        </mc:AlternateContent>
      </w:r>
      <w:r>
        <w:rPr>
          <w:noProof/>
          <w:sz w:val="22"/>
        </w:rPr>
        <mc:AlternateContent>
          <mc:Choice Requires="wpg">
            <w:drawing>
              <wp:anchor distT="0" distB="0" distL="114300" distR="114300" simplePos="0" relativeHeight="251661312" behindDoc="0" locked="0" layoutInCell="1" allowOverlap="1">
                <wp:simplePos x="0" y="0"/>
                <wp:positionH relativeFrom="column">
                  <wp:posOffset>1905102</wp:posOffset>
                </wp:positionH>
                <wp:positionV relativeFrom="paragraph">
                  <wp:posOffset>2047375</wp:posOffset>
                </wp:positionV>
                <wp:extent cx="196075" cy="5055"/>
                <wp:effectExtent l="0" t="0" r="0" b="0"/>
                <wp:wrapSquare wrapText="bothSides"/>
                <wp:docPr id="23688" name="Group 23688"/>
                <wp:cNvGraphicFramePr/>
                <a:graphic xmlns:a="http://schemas.openxmlformats.org/drawingml/2006/main">
                  <a:graphicData uri="http://schemas.microsoft.com/office/word/2010/wordprocessingGroup">
                    <wpg:wgp>
                      <wpg:cNvGrpSpPr/>
                      <wpg:grpSpPr>
                        <a:xfrm>
                          <a:off x="0" y="0"/>
                          <a:ext cx="196075" cy="5055"/>
                          <a:chOff x="0" y="0"/>
                          <a:chExt cx="196075" cy="5055"/>
                        </a:xfrm>
                      </wpg:grpSpPr>
                      <wps:wsp>
                        <wps:cNvPr id="1337" name="Shape 1337"/>
                        <wps:cNvSpPr/>
                        <wps:spPr>
                          <a:xfrm>
                            <a:off x="0" y="0"/>
                            <a:ext cx="196075" cy="0"/>
                          </a:xfrm>
                          <a:custGeom>
                            <a:avLst/>
                            <a:gdLst/>
                            <a:ahLst/>
                            <a:cxnLst/>
                            <a:rect l="0" t="0" r="0" b="0"/>
                            <a:pathLst>
                              <a:path w="196075">
                                <a:moveTo>
                                  <a:pt x="0" y="0"/>
                                </a:moveTo>
                                <a:lnTo>
                                  <a:pt x="19607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805E4FF" id="Group 23688" o:spid="_x0000_s1026" style="position:absolute;margin-left:150pt;margin-top:161.2pt;width:15.45pt;height:.4pt;z-index:251661312" coordsize="196075,50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">
                <v:shape id="Shape 1337" o:spid="_x0000_s1027" style="position:absolute;width:196075;height:0;visibility:visible;mso-wrap-style:square;v-text-anchor:top" coordsize="19607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rHlgMMA&#10;AADdAAAADwAAAGRycy9kb3ducmV2LnhtbERPTWvCQBC9C/6HZYTe6kaFWtJsQhC0ttBDo+B1mp0m&#10;odnZsLtq/PfdQsHbPN7nZMVoenEh5zvLChbzBARxbXXHjYLjYfv4DMIHZI29ZVJwIw9FPp1kmGp7&#10;5U+6VKERMYR9igraEIZUSl+3ZNDP7UAcuW/rDIYIXSO1w2sMN71cJsmTNNhxbGhxoE1L9U91NgoS&#10;+nh1u8PbsjLlafdV1ev30TulHmZj+QIi0Bju4n/3Xsf5q9Ua/r6JJ8j8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rHlgMMAAADdAAAADwAAAAAAAAAAAAAAAACYAgAAZHJzL2Rv&#10;d25yZXYueG1sUEsFBgAAAAAEAAQA9QAAAIgDAAAAAA==&#10;" path="m,l196075,e" filled="f" strokeweight=".14042mm">
                  <v:stroke miterlimit="83231f" joinstyle="miter"/>
                  <v:path arrowok="t" textboxrect="0,0,196075,0"/>
                </v:shape>
                <w10:wrap type="square"/>
              </v:group>
            </w:pict>
          </mc:Fallback>
        </mc:AlternateContent>
      </w:r>
      <w:r>
        <w:rPr>
          <w:noProof/>
          <w:sz w:val="22"/>
        </w:rPr>
        <mc:AlternateContent>
          <mc:Choice Requires="wpg">
            <w:drawing>
              <wp:anchor distT="0" distB="0" distL="114300" distR="114300" simplePos="0" relativeHeight="251662336" behindDoc="0" locked="0" layoutInCell="1" allowOverlap="1">
                <wp:simplePos x="0" y="0"/>
                <wp:positionH relativeFrom="column">
                  <wp:posOffset>1902803</wp:posOffset>
                </wp:positionH>
                <wp:positionV relativeFrom="paragraph">
                  <wp:posOffset>2508449</wp:posOffset>
                </wp:positionV>
                <wp:extent cx="201016" cy="5055"/>
                <wp:effectExtent l="0" t="0" r="0" b="0"/>
                <wp:wrapSquare wrapText="bothSides"/>
                <wp:docPr id="23689" name="Group 23689"/>
                <wp:cNvGraphicFramePr/>
                <a:graphic xmlns:a="http://schemas.openxmlformats.org/drawingml/2006/main">
                  <a:graphicData uri="http://schemas.microsoft.com/office/word/2010/wordprocessingGroup">
                    <wpg:wgp>
                      <wpg:cNvGrpSpPr/>
                      <wpg:grpSpPr>
                        <a:xfrm>
                          <a:off x="0" y="0"/>
                          <a:ext cx="201016" cy="5055"/>
                          <a:chOff x="0" y="0"/>
                          <a:chExt cx="201016" cy="5055"/>
                        </a:xfrm>
                      </wpg:grpSpPr>
                      <wps:wsp>
                        <wps:cNvPr id="1351" name="Shape 1351"/>
                        <wps:cNvSpPr/>
                        <wps:spPr>
                          <a:xfrm>
                            <a:off x="0" y="0"/>
                            <a:ext cx="201016" cy="0"/>
                          </a:xfrm>
                          <a:custGeom>
                            <a:avLst/>
                            <a:gdLst/>
                            <a:ahLst/>
                            <a:cxnLst/>
                            <a:rect l="0" t="0" r="0" b="0"/>
                            <a:pathLst>
                              <a:path w="201016">
                                <a:moveTo>
                                  <a:pt x="0" y="0"/>
                                </a:moveTo>
                                <a:lnTo>
                                  <a:pt x="20101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A8A8137" id="Group 23689" o:spid="_x0000_s1026" style="position:absolute;margin-left:149.85pt;margin-top:197.5pt;width:15.85pt;height:.4pt;z-index:251662336" coordsize="201016,50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">
                <v:shape id="Shape 1351" o:spid="_x0000_s1027" style="position:absolute;width:201016;height:0;visibility:visible;mso-wrap-style:square;v-text-anchor:top" coordsize="20101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bahosMA&#10;AADdAAAADwAAAGRycy9kb3ducmV2LnhtbERPTWvCQBC9C/0PyxR6000sisRspE1baL2ZeultyI7Z&#10;0OxsyG41+uvdguBtHu9z8s1oO3GkwbeOFaSzBARx7XTLjYL998d0BcIHZI2dY1JwJg+b4mGSY6bd&#10;iXd0rEIjYgj7DBWYEPpMSl8bsuhnrieO3MENFkOEQyP1gKcYbjs5T5KltNhybDDYU2mo/q3+rIL5&#10;q/FfI6ZSv+23l/Ld9+dL+aPU0+P4sgYRaAx38c39qeP850UK/9/EE2RxB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bahosMAAADdAAAADwAAAAAAAAAAAAAAAACYAgAAZHJzL2Rv&#10;d25yZXYueG1sUEsFBgAAAAAEAAQA9QAAAIgDAAAAAA==&#10;" path="m,l201016,e" filled="f" strokeweight=".14042mm">
                  <v:stroke miterlimit="83231f" joinstyle="miter"/>
                  <v:path arrowok="t" textboxrect="0,0,201016,0"/>
                </v:shape>
                <w10:wrap type="square"/>
              </v:group>
            </w:pict>
          </mc:Fallback>
        </mc:AlternateContent>
      </w:r>
      <w:r>
        <w:t xml:space="preserve">An extension to the Bulk Water Continuity model which was described in section 2.2.3 </w:t>
      </w:r>
      <w:r>
        <w:t xml:space="preserve">allows a warm precipitating cloud with rain as an additional category, </w:t>
      </w:r>
      <w:proofErr w:type="spellStart"/>
      <w:r>
        <w:t>Houze</w:t>
      </w:r>
      <w:proofErr w:type="spellEnd"/>
      <w:r>
        <w:t xml:space="preserve"> (1994). Now instead of two equations there are three which are shown in equations 11 - 13.</w:t>
      </w:r>
    </w:p>
    <w:p w:rsidR="00965CEE" w:rsidRDefault="004D6A46">
      <w:pPr>
        <w:spacing w:before="315"/>
        <w:ind w:left="-15" w:right="46" w:firstLine="351"/>
      </w:pPr>
      <w:r>
        <w:t xml:space="preserve">In the above three equations </w:t>
      </w:r>
      <w:r>
        <w:rPr>
          <w:i/>
        </w:rPr>
        <w:t xml:space="preserve">C </w:t>
      </w:r>
      <w:r>
        <w:t xml:space="preserve">represents the condensation of vapour into cloud water. </w:t>
      </w:r>
      <w:r>
        <w:rPr>
          <w:i/>
        </w:rPr>
        <w:t>A</w:t>
      </w:r>
      <w:r>
        <w:rPr>
          <w:i/>
        </w:rPr>
        <w:t xml:space="preserve"> </w:t>
      </w:r>
      <w:r>
        <w:t xml:space="preserve">is the </w:t>
      </w:r>
      <w:proofErr w:type="spellStart"/>
      <w:r>
        <w:t>autoconversion</w:t>
      </w:r>
      <w:proofErr w:type="spellEnd"/>
      <w:r>
        <w:t xml:space="preserve"> which is the rate cloud water decreases as particles grow to raining size. </w:t>
      </w:r>
      <w:proofErr w:type="spellStart"/>
      <w:r>
        <w:rPr>
          <w:i/>
        </w:rPr>
        <w:t>E</w:t>
      </w:r>
      <w:r>
        <w:rPr>
          <w:i/>
          <w:vertAlign w:val="subscript"/>
        </w:rPr>
        <w:t>c</w:t>
      </w:r>
      <w:proofErr w:type="spellEnd"/>
      <w:r>
        <w:rPr>
          <w:i/>
          <w:vertAlign w:val="subscript"/>
        </w:rPr>
        <w:t xml:space="preserve"> </w:t>
      </w:r>
      <w:r>
        <w:t xml:space="preserve">and </w:t>
      </w:r>
      <w:proofErr w:type="spellStart"/>
      <w:r>
        <w:rPr>
          <w:i/>
        </w:rPr>
        <w:t>E</w:t>
      </w:r>
      <w:r>
        <w:rPr>
          <w:i/>
          <w:vertAlign w:val="subscript"/>
        </w:rPr>
        <w:t>r</w:t>
      </w:r>
      <w:proofErr w:type="spellEnd"/>
      <w:r>
        <w:rPr>
          <w:i/>
          <w:vertAlign w:val="subscript"/>
        </w:rPr>
        <w:t xml:space="preserve"> </w:t>
      </w:r>
      <w:r>
        <w:t xml:space="preserve">are evaporation variables, the former of cloud water and the latter is evaporation of rainwater. </w:t>
      </w:r>
      <w:r>
        <w:rPr>
          <w:i/>
        </w:rPr>
        <w:t xml:space="preserve">K </w:t>
      </w:r>
      <w:r>
        <w:t xml:space="preserve">is the collection of cloud water and </w:t>
      </w:r>
      <w:r>
        <w:rPr>
          <w:i/>
        </w:rPr>
        <w:t xml:space="preserve">F </w:t>
      </w:r>
      <w:r>
        <w:t>represents</w:t>
      </w:r>
      <w:r>
        <w:t xml:space="preserve"> the rain fallout of the model. Adding the third equation and the extra variables to the water continuity from section 2.2.3 will allow for more realistic rain generation with a particle system.</w:t>
      </w:r>
    </w:p>
    <w:p w:rsidR="00965CEE" w:rsidRDefault="004D6A46">
      <w:pPr>
        <w:pStyle w:val="Heading1"/>
        <w:ind w:left="566" w:hanging="581"/>
      </w:pPr>
      <w:bookmarkStart w:id="15" w:name="_Toc387950865"/>
      <w:r>
        <w:t>Methodology:</w:t>
      </w:r>
      <w:bookmarkEnd w:id="15"/>
    </w:p>
    <w:p w:rsidR="00965CEE" w:rsidRDefault="004D6A46">
      <w:pPr>
        <w:pStyle w:val="Heading2"/>
        <w:ind w:left="720" w:hanging="735"/>
      </w:pPr>
      <w:bookmarkStart w:id="16" w:name="_Toc387950866"/>
      <w:r>
        <w:t>Practical Methodology:</w:t>
      </w:r>
      <w:bookmarkEnd w:id="16"/>
    </w:p>
    <w:p w:rsidR="00965CEE" w:rsidRDefault="004D6A46">
      <w:pPr>
        <w:ind w:left="-5" w:right="46"/>
      </w:pPr>
      <w:r>
        <w:t>In answering the research</w:t>
      </w:r>
      <w:r>
        <w:t xml:space="preserve"> question an application has been created showing the generation of clouds in real time as well as generating different amounts of rain falling </w:t>
      </w:r>
      <w:r>
        <w:lastRenderedPageBreak/>
        <w:t xml:space="preserve">from these clouds when the correct amount of precipitation is generated. The application has been written using </w:t>
      </w:r>
      <w:r>
        <w:t>C++ using the Visual Studio 2012 (2013).</w:t>
      </w:r>
    </w:p>
    <w:p w:rsidR="00965CEE" w:rsidRDefault="004D6A46">
      <w:pPr>
        <w:spacing w:after="203" w:line="259" w:lineRule="auto"/>
        <w:ind w:left="-5" w:right="46"/>
      </w:pPr>
      <w:r>
        <w:t xml:space="preserve">This application has been built upon a free tutorial framework called </w:t>
      </w:r>
      <w:proofErr w:type="spellStart"/>
      <w:r>
        <w:t>RasterTek</w:t>
      </w:r>
      <w:proofErr w:type="spellEnd"/>
    </w:p>
    <w:p w:rsidR="00965CEE" w:rsidRDefault="004D6A46">
      <w:pPr>
        <w:ind w:left="-5" w:right="46"/>
      </w:pPr>
      <w:r>
        <w:t xml:space="preserve">(2014), As well as using C++ and the Raster </w:t>
      </w:r>
      <w:proofErr w:type="spellStart"/>
      <w:r>
        <w:t>Tek</w:t>
      </w:r>
      <w:proofErr w:type="spellEnd"/>
      <w:r>
        <w:t xml:space="preserve"> framework NVIDIA (2013a) CUDA general-purpose GPU computing language will be used to si</w:t>
      </w:r>
      <w:r>
        <w:t>mulate the growth and dissipation of the clouds in real time. The DirectX 11 (2012) API will be used to render, this data created from the CUDA processes, to the screen.</w:t>
      </w:r>
    </w:p>
    <w:p w:rsidR="00965CEE" w:rsidRDefault="004D6A46" w:rsidP="005149DD">
      <w:pPr>
        <w:spacing w:after="303"/>
        <w:ind w:left="-15" w:right="46" w:firstLine="351"/>
      </w:pPr>
      <w:r>
        <w:t xml:space="preserve">The application consists of three parts first is an uneven terrain which is loaded in </w:t>
      </w:r>
      <w:r>
        <w:t>from a height map texture. The second part of the application is the cloud layer which is generated whilst the application is running. The last part is which is also generated when the application is running is the rain particle system. Much like the model</w:t>
      </w:r>
      <w:r>
        <w:t xml:space="preserve"> used by </w:t>
      </w:r>
      <w:proofErr w:type="spellStart"/>
      <w:r>
        <w:t>Dobashi</w:t>
      </w:r>
      <w:proofErr w:type="spellEnd"/>
      <w:r>
        <w:t xml:space="preserve"> </w:t>
      </w:r>
      <w:r>
        <w:rPr>
          <w:i/>
        </w:rPr>
        <w:t xml:space="preserve">et al. </w:t>
      </w:r>
      <w:r>
        <w:t xml:space="preserve">(2000) which is shown below in Figure 15. Snapshots from Harris </w:t>
      </w:r>
      <w:r>
        <w:rPr>
          <w:i/>
        </w:rPr>
        <w:t xml:space="preserve">et al. </w:t>
      </w:r>
      <w:r>
        <w:t xml:space="preserve">(2003) and Miyazaki </w:t>
      </w:r>
      <w:r>
        <w:rPr>
          <w:i/>
        </w:rPr>
        <w:t xml:space="preserve">et al. </w:t>
      </w:r>
      <w:r>
        <w:t>(2001) are both shown in the appendix as Figure 17 and Figure 18 respectively. The clouds have been generated using fluid dynamic equa</w:t>
      </w:r>
      <w:r>
        <w:t>tions as well as thermodynamic and water continuity equations. The fluid equations like mentioned in section 2.2.3 are described in equations (14) and (15).</w:t>
      </w:r>
    </w:p>
    <w:p w:rsidR="00965CEE" w:rsidRDefault="004D6A46">
      <w:pPr>
        <w:spacing w:after="313" w:line="409" w:lineRule="auto"/>
        <w:ind w:left="10" w:right="46"/>
        <w:jc w:val="right"/>
      </w:pPr>
      <w:r>
        <w:t>W</w:t>
      </w:r>
      <w:r>
        <w:t xml:space="preserve">here </w:t>
      </w:r>
      <w:r>
        <w:rPr>
          <w:i/>
        </w:rPr>
        <w:t xml:space="preserve">ρ </w:t>
      </w:r>
      <w:r>
        <w:t xml:space="preserve">is the density, </w:t>
      </w:r>
      <w:r>
        <w:rPr>
          <w:b/>
        </w:rPr>
        <w:t xml:space="preserve">f </w:t>
      </w:r>
      <w:r>
        <w:t>represents all external forces.</w:t>
      </w:r>
      <w:r>
        <w:tab/>
        <w:t xml:space="preserve">The velocity and pressure are determined as </w:t>
      </w:r>
      <w:r>
        <w:rPr>
          <w:b/>
        </w:rPr>
        <w:t xml:space="preserve">u </w:t>
      </w:r>
      <w:r>
        <w:t xml:space="preserve">and </w:t>
      </w:r>
      <w:r>
        <w:rPr>
          <w:i/>
        </w:rPr>
        <w:t xml:space="preserve">p </w:t>
      </w:r>
      <w:r>
        <w:t>respectively. The second equation is the continuity equation which means the fluid is incompressible. The forces are made up of two separate equations as shown in equations</w:t>
      </w:r>
      <w:r>
        <w:t xml:space="preserve"> (16). Equation (17) is the </w:t>
      </w:r>
      <w:proofErr w:type="spellStart"/>
      <w:r>
        <w:t>vorticity</w:t>
      </w:r>
      <w:proofErr w:type="spellEnd"/>
      <w:r>
        <w:t xml:space="preserve"> confinement which is defined by Harris </w:t>
      </w:r>
      <w:r>
        <w:rPr>
          <w:i/>
        </w:rPr>
        <w:t xml:space="preserve">et al. </w:t>
      </w:r>
      <w:r>
        <w:t xml:space="preserve">(2003). The variables are defined as </w:t>
      </w:r>
      <w:r>
        <w:rPr>
          <w:b/>
          <w:i/>
        </w:rPr>
        <w:t xml:space="preserve">ω </w:t>
      </w:r>
      <w:r>
        <w:t xml:space="preserve">= </w:t>
      </w:r>
      <w:r>
        <w:rPr>
          <w:i/>
        </w:rPr>
        <w:t xml:space="preserve">∇ × </w:t>
      </w:r>
      <w:r>
        <w:rPr>
          <w:b/>
        </w:rPr>
        <w:t xml:space="preserve">u </w:t>
      </w:r>
      <w:r>
        <w:t xml:space="preserve">and </w:t>
      </w:r>
      <w:r>
        <w:rPr>
          <w:b/>
        </w:rPr>
        <w:t xml:space="preserve">N </w:t>
      </w:r>
      <w:r>
        <w:t>as the normalization of this variable.</w:t>
      </w:r>
    </w:p>
    <w:p w:rsidR="00965CEE" w:rsidRDefault="004D6A46">
      <w:pPr>
        <w:spacing w:after="600"/>
        <w:ind w:left="-15" w:right="46" w:firstLine="351"/>
      </w:pPr>
      <w:r>
        <w:rPr>
          <w:noProof/>
          <w:sz w:val="22"/>
        </w:rPr>
        <mc:AlternateContent>
          <mc:Choice Requires="wpg">
            <w:drawing>
              <wp:anchor distT="0" distB="0" distL="114300" distR="114300" simplePos="0" relativeHeight="251664384" behindDoc="0" locked="0" layoutInCell="1" allowOverlap="1">
                <wp:simplePos x="0" y="0"/>
                <wp:positionH relativeFrom="column">
                  <wp:posOffset>1956410</wp:posOffset>
                </wp:positionH>
                <wp:positionV relativeFrom="paragraph">
                  <wp:posOffset>2497197</wp:posOffset>
                </wp:positionV>
                <wp:extent cx="205486" cy="5055"/>
                <wp:effectExtent l="0" t="0" r="0" b="0"/>
                <wp:wrapSquare wrapText="bothSides"/>
                <wp:docPr id="28145" name="Group 28145"/>
                <wp:cNvGraphicFramePr/>
                <a:graphic xmlns:a="http://schemas.openxmlformats.org/drawingml/2006/main">
                  <a:graphicData uri="http://schemas.microsoft.com/office/word/2010/wordprocessingGroup">
                    <wpg:wgp>
                      <wpg:cNvGrpSpPr/>
                      <wpg:grpSpPr>
                        <a:xfrm>
                          <a:off x="0" y="0"/>
                          <a:ext cx="205486" cy="5055"/>
                          <a:chOff x="0" y="0"/>
                          <a:chExt cx="205486" cy="5055"/>
                        </a:xfrm>
                      </wpg:grpSpPr>
                      <wps:wsp>
                        <wps:cNvPr id="1602" name="Shape 1602"/>
                        <wps:cNvSpPr/>
                        <wps:spPr>
                          <a:xfrm>
                            <a:off x="0" y="0"/>
                            <a:ext cx="205486" cy="0"/>
                          </a:xfrm>
                          <a:custGeom>
                            <a:avLst/>
                            <a:gdLst/>
                            <a:ahLst/>
                            <a:cxnLst/>
                            <a:rect l="0" t="0" r="0" b="0"/>
                            <a:pathLst>
                              <a:path w="205486">
                                <a:moveTo>
                                  <a:pt x="0" y="0"/>
                                </a:moveTo>
                                <a:lnTo>
                                  <a:pt x="20548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8E124A9" id="Group 28145" o:spid="_x0000_s1026" style="position:absolute;margin-left:154.05pt;margin-top:196.65pt;width:16.2pt;height:.4pt;z-index:251664384" coordsize="205486,50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">
                <v:shape id="Shape 1602" o:spid="_x0000_s1027" style="position:absolute;width:205486;height:0;visibility:visible;mso-wrap-style:square;v-text-anchor:top" coordsize="20548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ovLZcYA&#10;AADdAAAADwAAAGRycy9kb3ducmV2LnhtbERP22rCQBB9L/Qflin4IrppClKjq5SKEGq13ih9HLLT&#10;JJqdDdlV49+7BaFvczjXGU9bU4kzNa60rOC5H4EgzqwuOVew3817ryCcR9ZYWSYFV3IwnTw+jDHR&#10;9sIbOm99LkIIuwQVFN7XiZQuK8ig69uaOHC/tjHoA2xyqRu8hHBTyTiKBtJgyaGhwJreC8qO25NR&#10;sKCXz+Hq5+t7HbvucpMe/McsXSrVeWrfRiA8tf5ffHenOswfRDH8fRNOkJMb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ovLZcYAAADdAAAADwAAAAAAAAAAAAAAAACYAgAAZHJz&#10;L2Rvd25yZXYueG1sUEsFBgAAAAAEAAQA9QAAAIsDAAAAAA==&#10;" path="m,l205486,e" filled="f" strokeweight=".14042mm">
                  <v:stroke miterlimit="83231f" joinstyle="miter"/>
                  <v:path arrowok="t" textboxrect="0,0,205486,0"/>
                </v:shape>
                <w10:wrap type="square"/>
              </v:group>
            </w:pict>
          </mc:Fallback>
        </mc:AlternateContent>
      </w:r>
      <w:r>
        <w:rPr>
          <w:noProof/>
          <w:sz w:val="22"/>
        </w:rPr>
        <mc:AlternateContent>
          <mc:Choice Requires="wpg">
            <w:drawing>
              <wp:anchor distT="0" distB="0" distL="114300" distR="114300" simplePos="0" relativeHeight="251665408" behindDoc="0" locked="0" layoutInCell="1" allowOverlap="1">
                <wp:simplePos x="0" y="0"/>
                <wp:positionH relativeFrom="column">
                  <wp:posOffset>1905102</wp:posOffset>
                </wp:positionH>
                <wp:positionV relativeFrom="paragraph">
                  <wp:posOffset>2958271</wp:posOffset>
                </wp:positionV>
                <wp:extent cx="196075" cy="5055"/>
                <wp:effectExtent l="0" t="0" r="0" b="0"/>
                <wp:wrapSquare wrapText="bothSides"/>
                <wp:docPr id="28146" name="Group 28146"/>
                <wp:cNvGraphicFramePr/>
                <a:graphic xmlns:a="http://schemas.openxmlformats.org/drawingml/2006/main">
                  <a:graphicData uri="http://schemas.microsoft.com/office/word/2010/wordprocessingGroup">
                    <wpg:wgp>
                      <wpg:cNvGrpSpPr/>
                      <wpg:grpSpPr>
                        <a:xfrm>
                          <a:off x="0" y="0"/>
                          <a:ext cx="196075" cy="5055"/>
                          <a:chOff x="0" y="0"/>
                          <a:chExt cx="196075" cy="5055"/>
                        </a:xfrm>
                      </wpg:grpSpPr>
                      <wps:wsp>
                        <wps:cNvPr id="1617" name="Shape 1617"/>
                        <wps:cNvSpPr/>
                        <wps:spPr>
                          <a:xfrm>
                            <a:off x="0" y="0"/>
                            <a:ext cx="196075" cy="0"/>
                          </a:xfrm>
                          <a:custGeom>
                            <a:avLst/>
                            <a:gdLst/>
                            <a:ahLst/>
                            <a:cxnLst/>
                            <a:rect l="0" t="0" r="0" b="0"/>
                            <a:pathLst>
                              <a:path w="196075">
                                <a:moveTo>
                                  <a:pt x="0" y="0"/>
                                </a:moveTo>
                                <a:lnTo>
                                  <a:pt x="19607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26C514A" id="Group 28146" o:spid="_x0000_s1026" style="position:absolute;margin-left:150pt;margin-top:232.95pt;width:15.45pt;height:.4pt;z-index:251665408" coordsize="196075,50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">
                <v:shape id="Shape 1617" o:spid="_x0000_s1027" style="position:absolute;width:196075;height:0;visibility:visible;mso-wrap-style:square;v-text-anchor:top" coordsize="19607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GoaZMEA&#10;AADdAAAADwAAAGRycy9kb3ducmV2LnhtbERPS4vCMBC+L/gfwgje1lQPunSNIoJP8LCt4HW2mW3L&#10;NpOSRK3/3giCt/n4njNbdKYRV3K+tqxgNExAEBdW11wqOOXrzy8QPiBrbCyTgjt5WMx7HzNMtb3x&#10;D12zUIoYwj5FBVUIbSqlLyoy6Ie2JY7cn3UGQ4SulNrhLYabRo6TZCIN1hwbKmxpVVHxn12MgoSO&#10;W7fJ9+PMLM+b36yYHjrvlBr0u+U3iEBdeItf7p2O8yejKTy/iSfI+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xqGmTBAAAA3QAAAA8AAAAAAAAAAAAAAAAAmAIAAGRycy9kb3du&#10;cmV2LnhtbFBLBQYAAAAABAAEAPUAAACGAwAAAAA=&#10;" path="m,l196075,e" filled="f" strokeweight=".14042mm">
                  <v:stroke miterlimit="83231f" joinstyle="miter"/>
                  <v:path arrowok="t" textboxrect="0,0,196075,0"/>
                </v:shape>
                <w10:wrap type="square"/>
              </v:group>
            </w:pict>
          </mc:Fallback>
        </mc:AlternateContent>
      </w:r>
      <w:r>
        <w:rPr>
          <w:noProof/>
          <w:sz w:val="22"/>
        </w:rPr>
        <mc:AlternateContent>
          <mc:Choice Requires="wpg">
            <w:drawing>
              <wp:anchor distT="0" distB="0" distL="114300" distR="114300" simplePos="0" relativeHeight="251666432" behindDoc="0" locked="0" layoutInCell="1" allowOverlap="1">
                <wp:simplePos x="0" y="0"/>
                <wp:positionH relativeFrom="column">
                  <wp:posOffset>1902803</wp:posOffset>
                </wp:positionH>
                <wp:positionV relativeFrom="paragraph">
                  <wp:posOffset>3419332</wp:posOffset>
                </wp:positionV>
                <wp:extent cx="201016" cy="5055"/>
                <wp:effectExtent l="0" t="0" r="0" b="0"/>
                <wp:wrapSquare wrapText="bothSides"/>
                <wp:docPr id="28147" name="Group 28147"/>
                <wp:cNvGraphicFramePr/>
                <a:graphic xmlns:a="http://schemas.openxmlformats.org/drawingml/2006/main">
                  <a:graphicData uri="http://schemas.microsoft.com/office/word/2010/wordprocessingGroup">
                    <wpg:wgp>
                      <wpg:cNvGrpSpPr/>
                      <wpg:grpSpPr>
                        <a:xfrm>
                          <a:off x="0" y="0"/>
                          <a:ext cx="201016" cy="5055"/>
                          <a:chOff x="0" y="0"/>
                          <a:chExt cx="201016" cy="5055"/>
                        </a:xfrm>
                      </wpg:grpSpPr>
                      <wps:wsp>
                        <wps:cNvPr id="1631" name="Shape 1631"/>
                        <wps:cNvSpPr/>
                        <wps:spPr>
                          <a:xfrm>
                            <a:off x="0" y="0"/>
                            <a:ext cx="201016" cy="0"/>
                          </a:xfrm>
                          <a:custGeom>
                            <a:avLst/>
                            <a:gdLst/>
                            <a:ahLst/>
                            <a:cxnLst/>
                            <a:rect l="0" t="0" r="0" b="0"/>
                            <a:pathLst>
                              <a:path w="201016">
                                <a:moveTo>
                                  <a:pt x="0" y="0"/>
                                </a:moveTo>
                                <a:lnTo>
                                  <a:pt x="20101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A00AA3D" id="Group 28147" o:spid="_x0000_s1026" style="position:absolute;margin-left:149.85pt;margin-top:269.25pt;width:15.85pt;height:.4pt;z-index:251666432" coordsize="201016,50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">
                <v:shape id="Shape 1631" o:spid="_x0000_s1027" style="position:absolute;width:201016;height:0;visibility:visible;mso-wrap-style:square;v-text-anchor:top" coordsize="20101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QfnhsEA&#10;AADdAAAADwAAAGRycy9kb3ducmV2LnhtbERPTYvCMBC9L/gfwgje1rQKslSjaFVQb+t62dvQjE2x&#10;mZQmavXXG2Fhb/N4nzNbdLYWN2p95VhBOkxAEBdOV1wqOP1sP79A+ICssXZMCh7kYTHvfcww0+7O&#10;33Q7hlLEEPYZKjAhNJmUvjBk0Q9dQxy5s2sthgjbUuoW7zHc1nKUJBNpseLYYLCh3FBxOV6tgtHK&#10;+H2HqdTr0+GZb3zzeOa/Sg363XIKIlAX/sV/7p2O8yfjFN7fxBPk/AU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kH54bBAAAA3QAAAA8AAAAAAAAAAAAAAAAAmAIAAGRycy9kb3du&#10;cmV2LnhtbFBLBQYAAAAABAAEAPUAAACGAwAAAAA=&#10;" path="m,l201016,e" filled="f" strokeweight=".14042mm">
                  <v:stroke miterlimit="83231f" joinstyle="miter"/>
                  <v:path arrowok="t" textboxrect="0,0,201016,0"/>
                </v:shape>
                <w10:wrap type="square"/>
              </v:group>
            </w:pict>
          </mc:Fallback>
        </mc:AlternateContent>
      </w:r>
      <w:r>
        <w:t xml:space="preserve">The other equation (18) is the buoyant force equation and uses the virtual potential temperature, </w:t>
      </w:r>
      <w:r>
        <w:rPr>
          <w:i/>
        </w:rPr>
        <w:t>θ</w:t>
      </w:r>
      <w:r>
        <w:rPr>
          <w:i/>
          <w:vertAlign w:val="subscript"/>
        </w:rPr>
        <w:t>v</w:t>
      </w:r>
      <w:r>
        <w:rPr>
          <w:vertAlign w:val="subscript"/>
        </w:rPr>
        <w:t>0</w:t>
      </w:r>
      <w:r>
        <w:t xml:space="preserve">, and </w:t>
      </w:r>
      <w:proofErr w:type="spellStart"/>
      <w:r>
        <w:rPr>
          <w:i/>
        </w:rPr>
        <w:t>θ</w:t>
      </w:r>
      <w:r>
        <w:rPr>
          <w:i/>
          <w:vertAlign w:val="subscript"/>
        </w:rPr>
        <w:t>v</w:t>
      </w:r>
      <w:proofErr w:type="spellEnd"/>
      <w:r>
        <w:rPr>
          <w:i/>
          <w:vertAlign w:val="subscript"/>
        </w:rPr>
        <w:t xml:space="preserve"> </w:t>
      </w:r>
      <w:r>
        <w:t xml:space="preserve">as the reference potential temperature. While </w:t>
      </w:r>
      <w:r>
        <w:rPr>
          <w:i/>
        </w:rPr>
        <w:t xml:space="preserve">g </w:t>
      </w:r>
      <w:r>
        <w:t xml:space="preserve">is the acceleration due to gravity and </w:t>
      </w:r>
      <w:proofErr w:type="spellStart"/>
      <w:r>
        <w:rPr>
          <w:i/>
        </w:rPr>
        <w:t>q</w:t>
      </w:r>
      <w:r>
        <w:rPr>
          <w:i/>
          <w:vertAlign w:val="subscript"/>
        </w:rPr>
        <w:t>h</w:t>
      </w:r>
      <w:proofErr w:type="spellEnd"/>
      <w:r>
        <w:rPr>
          <w:i/>
          <w:vertAlign w:val="subscript"/>
        </w:rPr>
        <w:t xml:space="preserve"> </w:t>
      </w:r>
      <w:r>
        <w:t xml:space="preserve">is the mixing ratio of hydrometeors. The mixing ratio of hydrometeors is calculated by the water continuity equations (11 - 21) and are solved with </w:t>
      </w:r>
      <w:r>
        <w:rPr>
          <w:i/>
        </w:rPr>
        <w:t xml:space="preserve">C </w:t>
      </w:r>
      <w:r>
        <w:t xml:space="preserve">the condensation of vapour, </w:t>
      </w:r>
      <w:r>
        <w:rPr>
          <w:i/>
        </w:rPr>
        <w:t xml:space="preserve">A </w:t>
      </w:r>
      <w:r>
        <w:t xml:space="preserve">as the </w:t>
      </w:r>
      <w:proofErr w:type="spellStart"/>
      <w:r>
        <w:t>autoconversion</w:t>
      </w:r>
      <w:proofErr w:type="spellEnd"/>
      <w:r>
        <w:t xml:space="preserve"> rate, </w:t>
      </w:r>
      <w:proofErr w:type="spellStart"/>
      <w:r>
        <w:rPr>
          <w:i/>
        </w:rPr>
        <w:t>E</w:t>
      </w:r>
      <w:r>
        <w:rPr>
          <w:i/>
          <w:vertAlign w:val="subscript"/>
        </w:rPr>
        <w:t>c</w:t>
      </w:r>
      <w:proofErr w:type="spellEnd"/>
      <w:r>
        <w:rPr>
          <w:i/>
          <w:vertAlign w:val="subscript"/>
        </w:rPr>
        <w:t xml:space="preserve"> </w:t>
      </w:r>
      <w:r>
        <w:t xml:space="preserve">and </w:t>
      </w:r>
      <w:proofErr w:type="spellStart"/>
      <w:r>
        <w:rPr>
          <w:i/>
        </w:rPr>
        <w:t>E</w:t>
      </w:r>
      <w:r>
        <w:rPr>
          <w:i/>
          <w:vertAlign w:val="subscript"/>
        </w:rPr>
        <w:t>r</w:t>
      </w:r>
      <w:proofErr w:type="spellEnd"/>
      <w:r>
        <w:rPr>
          <w:i/>
          <w:vertAlign w:val="subscript"/>
        </w:rPr>
        <w:t xml:space="preserve"> </w:t>
      </w:r>
      <w:r>
        <w:t xml:space="preserve">are </w:t>
      </w:r>
      <w:r>
        <w:lastRenderedPageBreak/>
        <w:t xml:space="preserve">evaporation variables. </w:t>
      </w:r>
      <w:r>
        <w:rPr>
          <w:i/>
        </w:rPr>
        <w:t xml:space="preserve">K </w:t>
      </w:r>
      <w:r>
        <w:t xml:space="preserve">and </w:t>
      </w:r>
      <w:r>
        <w:rPr>
          <w:i/>
        </w:rPr>
        <w:t xml:space="preserve">F </w:t>
      </w:r>
      <w:r>
        <w:t>are the collection of cloud water and the rain fallout respectively.</w:t>
      </w:r>
    </w:p>
    <w:tbl>
      <w:tblPr>
        <w:tblStyle w:val="TableGrid"/>
        <w:tblpPr w:vertAnchor="text" w:tblpY="1434"/>
        <w:tblOverlap w:val="never"/>
        <w:tblW w:w="8334" w:type="dxa"/>
        <w:tblInd w:w="0" w:type="dxa"/>
        <w:tblCellMar>
          <w:top w:w="0" w:type="dxa"/>
          <w:left w:w="0" w:type="dxa"/>
          <w:bottom w:w="18" w:type="dxa"/>
          <w:right w:w="0" w:type="dxa"/>
        </w:tblCellMar>
        <w:tblLook w:val="04A0" w:firstRow="1" w:lastRow="0" w:firstColumn="1" w:lastColumn="0" w:noHBand="0" w:noVBand="1"/>
      </w:tblPr>
      <w:tblGrid>
        <w:gridCol w:w="7918"/>
        <w:gridCol w:w="416"/>
      </w:tblGrid>
      <w:tr w:rsidR="00965CEE">
        <w:trPr>
          <w:trHeight w:val="489"/>
        </w:trPr>
        <w:tc>
          <w:tcPr>
            <w:tcW w:w="7918" w:type="dxa"/>
            <w:tcBorders>
              <w:top w:val="nil"/>
              <w:left w:val="nil"/>
              <w:bottom w:val="nil"/>
              <w:right w:val="nil"/>
            </w:tcBorders>
          </w:tcPr>
          <w:p w:rsidR="00965CEE" w:rsidRDefault="004D6A46">
            <w:pPr>
              <w:spacing w:after="0" w:line="259" w:lineRule="auto"/>
              <w:ind w:left="0" w:firstLine="0"/>
              <w:jc w:val="left"/>
            </w:pPr>
            <w:proofErr w:type="gramStart"/>
            <w:r>
              <w:t>and</w:t>
            </w:r>
            <w:proofErr w:type="gramEnd"/>
            <w:r>
              <w:t xml:space="preserve"> Π is the </w:t>
            </w:r>
            <w:proofErr w:type="spellStart"/>
            <w:r>
              <w:t>Exner</w:t>
            </w:r>
            <w:proofErr w:type="spellEnd"/>
            <w:r>
              <w:t xml:space="preserve"> function.</w:t>
            </w:r>
          </w:p>
        </w:tc>
        <w:tc>
          <w:tcPr>
            <w:tcW w:w="416" w:type="dxa"/>
            <w:tcBorders>
              <w:top w:val="nil"/>
              <w:left w:val="nil"/>
              <w:bottom w:val="nil"/>
              <w:right w:val="nil"/>
            </w:tcBorders>
            <w:vAlign w:val="center"/>
          </w:tcPr>
          <w:p w:rsidR="00965CEE" w:rsidRDefault="00965CEE">
            <w:pPr>
              <w:spacing w:after="160" w:line="259" w:lineRule="auto"/>
              <w:ind w:left="0" w:firstLine="0"/>
              <w:jc w:val="left"/>
            </w:pPr>
          </w:p>
        </w:tc>
      </w:tr>
      <w:tr w:rsidR="00965CEE">
        <w:trPr>
          <w:trHeight w:val="865"/>
        </w:trPr>
        <w:tc>
          <w:tcPr>
            <w:tcW w:w="7918" w:type="dxa"/>
            <w:tcBorders>
              <w:top w:val="nil"/>
              <w:left w:val="nil"/>
              <w:bottom w:val="nil"/>
              <w:right w:val="nil"/>
            </w:tcBorders>
            <w:vAlign w:val="bottom"/>
          </w:tcPr>
          <w:p w:rsidR="00965CEE" w:rsidRDefault="00965CEE">
            <w:pPr>
              <w:tabs>
                <w:tab w:val="center" w:pos="2258"/>
                <w:tab w:val="center" w:pos="4080"/>
                <w:tab w:val="center" w:pos="4681"/>
              </w:tabs>
              <w:spacing w:after="0" w:line="259" w:lineRule="auto"/>
              <w:ind w:left="0" w:firstLine="0"/>
              <w:jc w:val="left"/>
            </w:pPr>
          </w:p>
        </w:tc>
        <w:tc>
          <w:tcPr>
            <w:tcW w:w="416" w:type="dxa"/>
            <w:tcBorders>
              <w:top w:val="nil"/>
              <w:left w:val="nil"/>
              <w:bottom w:val="nil"/>
              <w:right w:val="nil"/>
            </w:tcBorders>
            <w:vAlign w:val="bottom"/>
          </w:tcPr>
          <w:p w:rsidR="00965CEE" w:rsidRDefault="00965CEE" w:rsidP="005149DD">
            <w:pPr>
              <w:spacing w:after="0" w:line="259" w:lineRule="auto"/>
              <w:ind w:left="0" w:firstLine="0"/>
            </w:pPr>
          </w:p>
        </w:tc>
      </w:tr>
    </w:tbl>
    <w:p w:rsidR="00965CEE" w:rsidRDefault="004D6A46">
      <w:pPr>
        <w:spacing w:before="315"/>
        <w:ind w:left="-15" w:right="46" w:firstLine="351"/>
      </w:pPr>
      <w:r>
        <w:rPr>
          <w:noProof/>
          <w:sz w:val="22"/>
        </w:rPr>
        <mc:AlternateContent>
          <mc:Choice Requires="wpg">
            <w:drawing>
              <wp:anchor distT="0" distB="0" distL="114300" distR="114300" simplePos="0" relativeHeight="251667456" behindDoc="0" locked="0" layoutInCell="1" allowOverlap="1">
                <wp:simplePos x="0" y="0"/>
                <wp:positionH relativeFrom="column">
                  <wp:posOffset>1353604</wp:posOffset>
                </wp:positionH>
                <wp:positionV relativeFrom="paragraph">
                  <wp:posOffset>1586316</wp:posOffset>
                </wp:positionV>
                <wp:extent cx="160147" cy="5055"/>
                <wp:effectExtent l="0" t="0" r="0" b="0"/>
                <wp:wrapSquare wrapText="bothSides"/>
                <wp:docPr id="28148" name="Group 28148"/>
                <wp:cNvGraphicFramePr/>
                <a:graphic xmlns:a="http://schemas.openxmlformats.org/drawingml/2006/main">
                  <a:graphicData uri="http://schemas.microsoft.com/office/word/2010/wordprocessingGroup">
                    <wpg:wgp>
                      <wpg:cNvGrpSpPr/>
                      <wpg:grpSpPr>
                        <a:xfrm>
                          <a:off x="0" y="0"/>
                          <a:ext cx="160147" cy="5055"/>
                          <a:chOff x="0" y="0"/>
                          <a:chExt cx="160147" cy="5055"/>
                        </a:xfrm>
                      </wpg:grpSpPr>
                      <wps:wsp>
                        <wps:cNvPr id="1655" name="Shape 1655"/>
                        <wps:cNvSpPr/>
                        <wps:spPr>
                          <a:xfrm>
                            <a:off x="0" y="0"/>
                            <a:ext cx="160147" cy="0"/>
                          </a:xfrm>
                          <a:custGeom>
                            <a:avLst/>
                            <a:gdLst/>
                            <a:ahLst/>
                            <a:cxnLst/>
                            <a:rect l="0" t="0" r="0" b="0"/>
                            <a:pathLst>
                              <a:path w="160147">
                                <a:moveTo>
                                  <a:pt x="0" y="0"/>
                                </a:moveTo>
                                <a:lnTo>
                                  <a:pt x="160147"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FDAF7C6" id="Group 28148" o:spid="_x0000_s1026" style="position:absolute;margin-left:106.6pt;margin-top:124.9pt;width:12.6pt;height:.4pt;z-index:251667456" coordsize="160147,50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">
                <v:shape id="Shape 1655" o:spid="_x0000_s1027" style="position:absolute;width:160147;height:0;visibility:visible;mso-wrap-style:square;v-text-anchor:top" coordsize="16014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NoVTsUA&#10;AADdAAAADwAAAGRycy9kb3ducmV2LnhtbERPTWvCQBC9F/wPywi9lLqxNKKpq9hCoR4U1B56HLJj&#10;Es3Optmppv/eFQRv83ifM513rlYnakPl2cBwkIAizr2tuDDwvft8HoMKgmyx9kwG/inAfNZ7mGJm&#10;/Zk3dNpKoWIIhwwNlCJNpnXIS3IYBr4hjtzetw4lwrbQtsVzDHe1fkmSkXZYcWwosaGPkvLj9s8Z&#10;OL4u14el/nn/PeBk/yQy2aXFypjHfrd4AyXUyV18c3/ZOH+UpnD9Jp6gZx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M2hVOxQAAAN0AAAAPAAAAAAAAAAAAAAAAAJgCAABkcnMv&#10;ZG93bnJldi54bWxQSwUGAAAAAAQABAD1AAAAigMAAAAA&#10;" path="m,l160147,e" filled="f" strokeweight=".14042mm">
                  <v:stroke miterlimit="83231f" joinstyle="miter"/>
                  <v:path arrowok="t" textboxrect="0,0,160147,0"/>
                </v:shape>
                <w10:wrap type="square"/>
              </v:group>
            </w:pict>
          </mc:Fallback>
        </mc:AlternateContent>
      </w:r>
      <w:r>
        <w:rPr>
          <w:noProof/>
          <w:sz w:val="22"/>
        </w:rPr>
        <mc:AlternateContent>
          <mc:Choice Requires="wpg">
            <w:drawing>
              <wp:anchor distT="0" distB="0" distL="114300" distR="114300" simplePos="0" relativeHeight="251668480" behindDoc="0" locked="0" layoutInCell="1" allowOverlap="1">
                <wp:simplePos x="0" y="0"/>
                <wp:positionH relativeFrom="column">
                  <wp:posOffset>2473059</wp:posOffset>
                </wp:positionH>
                <wp:positionV relativeFrom="paragraph">
                  <wp:posOffset>1586316</wp:posOffset>
                </wp:positionV>
                <wp:extent cx="606704" cy="5055"/>
                <wp:effectExtent l="0" t="0" r="0" b="0"/>
                <wp:wrapSquare wrapText="bothSides"/>
                <wp:docPr id="28149" name="Group 28149"/>
                <wp:cNvGraphicFramePr/>
                <a:graphic xmlns:a="http://schemas.openxmlformats.org/drawingml/2006/main">
                  <a:graphicData uri="http://schemas.microsoft.com/office/word/2010/wordprocessingGroup">
                    <wpg:wgp>
                      <wpg:cNvGrpSpPr/>
                      <wpg:grpSpPr>
                        <a:xfrm>
                          <a:off x="0" y="0"/>
                          <a:ext cx="606704" cy="5055"/>
                          <a:chOff x="0" y="0"/>
                          <a:chExt cx="606704" cy="5055"/>
                        </a:xfrm>
                      </wpg:grpSpPr>
                      <wps:wsp>
                        <wps:cNvPr id="1665" name="Shape 1665"/>
                        <wps:cNvSpPr/>
                        <wps:spPr>
                          <a:xfrm>
                            <a:off x="0" y="0"/>
                            <a:ext cx="235890" cy="0"/>
                          </a:xfrm>
                          <a:custGeom>
                            <a:avLst/>
                            <a:gdLst/>
                            <a:ahLst/>
                            <a:cxnLst/>
                            <a:rect l="0" t="0" r="0" b="0"/>
                            <a:pathLst>
                              <a:path w="235890">
                                <a:moveTo>
                                  <a:pt x="0" y="0"/>
                                </a:moveTo>
                                <a:lnTo>
                                  <a:pt x="23589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672" name="Shape 1672"/>
                        <wps:cNvSpPr/>
                        <wps:spPr>
                          <a:xfrm>
                            <a:off x="391719" y="0"/>
                            <a:ext cx="214986" cy="0"/>
                          </a:xfrm>
                          <a:custGeom>
                            <a:avLst/>
                            <a:gdLst/>
                            <a:ahLst/>
                            <a:cxnLst/>
                            <a:rect l="0" t="0" r="0" b="0"/>
                            <a:pathLst>
                              <a:path w="214986">
                                <a:moveTo>
                                  <a:pt x="0" y="0"/>
                                </a:moveTo>
                                <a:lnTo>
                                  <a:pt x="21498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A81ACDA" id="Group 28149" o:spid="_x0000_s1026" style="position:absolute;margin-left:194.75pt;margin-top:124.9pt;width:47.75pt;height:.4pt;z-index:251668480" coordsize="6067,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">
                <v:shape id="Shape 1665" o:spid="_x0000_s1027" style="position:absolute;width:2358;height:0;visibility:visible;mso-wrap-style:square;v-text-anchor:top" coordsize="23589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kPjnsMA&#10;AADdAAAADwAAAGRycy9kb3ducmV2LnhtbERPTWvCQBC9F/wPyxR6q5tajBJdRQqhvfRgFLyO2TGb&#10;Njsbs9uY/ntXELzN433Ocj3YRvTU+dqxgrdxAoK4dLrmSsF+l7/OQfiArLFxTAr+ycN6NXpaYqbd&#10;hbfUF6ESMYR9hgpMCG0mpS8NWfRj1xJH7uQ6iyHCrpK6w0sMt42cJEkqLdYcGwy29GGo/C3+rIIk&#10;z4vprD8fw8/3rnn3m4P5nLBSL8/DZgEi0BAe4rv7S8f5aTqF2zfxBLm6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kPjnsMAAADdAAAADwAAAAAAAAAAAAAAAACYAgAAZHJzL2Rv&#10;d25yZXYueG1sUEsFBgAAAAAEAAQA9QAAAIgDAAAAAA==&#10;" path="m,l235890,e" filled="f" strokeweight=".14042mm">
                  <v:stroke miterlimit="83231f" joinstyle="miter"/>
                  <v:path arrowok="t" textboxrect="0,0,235890,0"/>
                </v:shape>
                <v:shape id="Shape 1672" o:spid="_x0000_s1028" style="position:absolute;left:3917;width:2150;height:0;visibility:visible;mso-wrap-style:square;v-text-anchor:top" coordsize="21498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xaQqsIA&#10;AADdAAAADwAAAGRycy9kb3ducmV2LnhtbERPTWvCQBC9F/oflhG81Y0RVKKrFKGoJ9tUyXXYHZPY&#10;7GzIrhr/vVso9DaP9znLdW8bcaPO144VjEcJCGLtTM2lguP3x9schA/IBhvHpOBBHtar15clZsbd&#10;+YtueShFDGGfoYIqhDaT0uuKLPqRa4kjd3adxRBhV0rT4T2G20amSTKVFmuODRW2tKlI/+RXq4B5&#10;st2d9ptLXuw/Z5PUF/qgC6WGg/59ASJQH/7Ff+6difOnsxR+v4knyNUT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XFpCqwgAAAN0AAAAPAAAAAAAAAAAAAAAAAJgCAABkcnMvZG93&#10;bnJldi54bWxQSwUGAAAAAAQABAD1AAAAhwMAAAAA&#10;" path="m,l214986,e" filled="f" strokeweight=".14042mm">
                  <v:stroke miterlimit="83231f" joinstyle="miter"/>
                  <v:path arrowok="t" textboxrect="0,0,214986,0"/>
                </v:shape>
                <w10:wrap type="square"/>
              </v:group>
            </w:pict>
          </mc:Fallback>
        </mc:AlternateContent>
      </w:r>
      <w:r>
        <w:t xml:space="preserve">As well as needing the water continuity equation to solve the buoyant force equation the thermodynamic equation (22) is used to solve the virtual potential temperature each frame. </w:t>
      </w:r>
      <w:r>
        <w:rPr>
          <w:i/>
        </w:rPr>
        <w:t xml:space="preserve">L </w:t>
      </w:r>
      <w:r>
        <w:t xml:space="preserve">is the latent heat, </w:t>
      </w:r>
      <w:proofErr w:type="spellStart"/>
      <w:r>
        <w:rPr>
          <w:i/>
        </w:rPr>
        <w:t>c</w:t>
      </w:r>
      <w:r>
        <w:rPr>
          <w:i/>
          <w:vertAlign w:val="subscript"/>
        </w:rPr>
        <w:t>p</w:t>
      </w:r>
      <w:proofErr w:type="spellEnd"/>
      <w:r>
        <w:rPr>
          <w:i/>
          <w:vertAlign w:val="subscript"/>
        </w:rPr>
        <w:t xml:space="preserve"> </w:t>
      </w:r>
      <w:r>
        <w:t xml:space="preserve">is the heat capacity of dry air, </w:t>
      </w:r>
      <w:proofErr w:type="gramStart"/>
      <w:r>
        <w:t>Each</w:t>
      </w:r>
      <w:proofErr w:type="gramEnd"/>
      <w:r>
        <w:t xml:space="preserve"> frame of the </w:t>
      </w:r>
      <w:r>
        <w:t>application the equations from the previous section are solved and the velocity vector for the fluid equation gets updated these values are then used to render the cloud. Figure 4 shows pseudo code for the CUDA kernel calls for each frame. It starts by fir</w:t>
      </w:r>
      <w:r>
        <w:t>st advecting the velocity and temperature resources which are used as part of the fluid dynamic equations and thermodynamic equation respectively. Next a check to see if boundary variables need updating after allotted amount of time.</w:t>
      </w:r>
    </w:p>
    <w:p w:rsidR="00965CEE" w:rsidRDefault="004D6A46">
      <w:pPr>
        <w:ind w:left="-15" w:right="46" w:firstLine="351"/>
      </w:pPr>
      <w:r>
        <w:t xml:space="preserve">Continuing from this the extra forces are calculated, </w:t>
      </w:r>
      <w:proofErr w:type="spellStart"/>
      <w:r>
        <w:t>vorticity</w:t>
      </w:r>
      <w:proofErr w:type="spellEnd"/>
      <w:r>
        <w:t xml:space="preserve"> confinement and the buoyant force, and are added to the </w:t>
      </w:r>
      <w:proofErr w:type="spellStart"/>
      <w:r>
        <w:t>advected</w:t>
      </w:r>
      <w:proofErr w:type="spellEnd"/>
      <w:r>
        <w:t xml:space="preserve"> velocity field. Next the water continuity and thermodynamics are updated for the next iteration. The divergence of </w:t>
      </w:r>
      <w:proofErr w:type="spellStart"/>
      <w:r>
        <w:t>advected</w:t>
      </w:r>
      <w:proofErr w:type="spellEnd"/>
      <w:r>
        <w:t xml:space="preserve"> vel</w:t>
      </w:r>
      <w:r>
        <w:t>ocity field is calculated next with a Jacobi solver used to calculate the pressure resource. The new velocity data is calculated by subtracting the pressure resource from the divergence resource. The rain data is now flattened to a smaller texture to be co</w:t>
      </w:r>
      <w:r>
        <w:t>pied to an array used by the particle systems. As well as coping the rain to an array the velocity resource is copied to a DirectX texture.</w:t>
      </w:r>
    </w:p>
    <w:p w:rsidR="00965CEE" w:rsidRDefault="004D6A46">
      <w:pPr>
        <w:spacing w:line="259" w:lineRule="auto"/>
        <w:ind w:left="-15" w:right="46" w:firstLine="351"/>
      </w:pPr>
      <w:r>
        <w:t xml:space="preserve">Figure 5 </w:t>
      </w:r>
      <w:r>
        <w:t xml:space="preserve">shows the rendering function used each frame. Firstly the terrain is rendered using a simple texture </w:t>
      </w:r>
      <w:proofErr w:type="spellStart"/>
      <w:r>
        <w:t>shader</w:t>
      </w:r>
      <w:proofErr w:type="spellEnd"/>
      <w:r>
        <w:t>. Next the particles are render if there is any rain in the system to be rendered. Then the volume is rendered to the scene.</w:t>
      </w:r>
    </w:p>
    <w:p w:rsidR="00965CEE" w:rsidRDefault="004D6A46">
      <w:pPr>
        <w:ind w:left="-15" w:right="46" w:firstLine="351"/>
      </w:pPr>
      <w:r>
        <w:t xml:space="preserve">For the volume rendering of the cloud a process from Hayward (2009) is used which is called Volume Ray Casting. This process consists of two passes that are computed </w:t>
      </w:r>
      <w:r>
        <w:lastRenderedPageBreak/>
        <w:t>each frame. Firstly two textures are created one with front facing faces turned on and the</w:t>
      </w:r>
      <w:r>
        <w:t xml:space="preserve"> second with back faces turned on. These two textures are passed to the second part of the process as defined by Figure 6 where the front facing cube is the starting location of the ray and its direction is calculated by taking away the front facing cube f</w:t>
      </w:r>
      <w:r>
        <w:t>rom the back facing cube. This process creates a ray which when iterated through will blend the colour at each step resulting in a 3D representation of the cloud.</w:t>
      </w:r>
    </w:p>
    <w:p w:rsidR="00965CEE" w:rsidRDefault="004D6A46" w:rsidP="005149DD">
      <w:pPr>
        <w:spacing w:after="74"/>
        <w:ind w:left="-15" w:right="46" w:firstLine="351"/>
      </w:pPr>
      <w:r>
        <w:t>A pseudo representation of the advection CUDA kernel for the velocity can be seen in Figure 7</w:t>
      </w:r>
      <w:r>
        <w:t>. It starts by calculating where the velocity will be transported to at the next time step. Using this position in the texture an interpolation is done using the surrounding array elements. The boundaries for velocity are also set here with the bottom boun</w:t>
      </w:r>
      <w:r>
        <w:t xml:space="preserve">dary being a no-slip boundary condition, which means that the velocity equals zero. The boundary for the top however is a </w:t>
      </w:r>
      <w:proofErr w:type="spellStart"/>
      <w:r>
        <w:t>freeslip</w:t>
      </w:r>
      <w:proofErr w:type="spellEnd"/>
      <w:r>
        <w:t xml:space="preserve"> boundary where when the top two levels are added together equal zero. The remaining boundaries are all randomised values indi</w:t>
      </w:r>
      <w:r>
        <w:t>cating wind.</w:t>
      </w:r>
    </w:p>
    <w:p w:rsidR="00965CEE" w:rsidRDefault="004D6A46">
      <w:pPr>
        <w:ind w:left="-15" w:right="46" w:firstLine="351"/>
      </w:pPr>
      <w:r>
        <w:t>T</w:t>
      </w:r>
      <w:r>
        <w:t xml:space="preserve">he Figure 7 </w:t>
      </w:r>
      <w:r>
        <w:t>will be very similar for advecting the temperature with the main difference being the different boundary conditions. In advecting the temperature all but the bottom boundary equals the ambient temperature, which has a predetermined constant value.</w:t>
      </w:r>
    </w:p>
    <w:p w:rsidR="00965CEE" w:rsidRDefault="004D6A46" w:rsidP="005149DD">
      <w:pPr>
        <w:spacing w:after="220"/>
        <w:ind w:left="-15" w:right="46" w:firstLine="351"/>
      </w:pPr>
      <w:r>
        <w:t xml:space="preserve">Figure 8 and 9 shows the two kernel used for solving the </w:t>
      </w:r>
      <w:proofErr w:type="spellStart"/>
      <w:r>
        <w:t>vorticity</w:t>
      </w:r>
      <w:proofErr w:type="spellEnd"/>
      <w:r>
        <w:t xml:space="preserve"> confinement. T</w:t>
      </w:r>
      <w:r>
        <w:t xml:space="preserve">he first kernel is used to calculate the curl of the velocity and the normalization of this vector. These two variables are passed two the next kernel as a texture and are then used to calculate the final </w:t>
      </w:r>
      <w:proofErr w:type="spellStart"/>
      <w:r>
        <w:t>vorticity</w:t>
      </w:r>
      <w:proofErr w:type="spellEnd"/>
      <w:r>
        <w:t xml:space="preserve"> confinement vector which is added to the </w:t>
      </w:r>
      <w:proofErr w:type="spellStart"/>
      <w:r>
        <w:t>advected</w:t>
      </w:r>
      <w:proofErr w:type="spellEnd"/>
      <w:r>
        <w:t xml:space="preserve"> velocity field.</w:t>
      </w:r>
    </w:p>
    <w:p w:rsidR="00965CEE" w:rsidRDefault="004D6A46" w:rsidP="005149DD">
      <w:pPr>
        <w:spacing w:line="259" w:lineRule="auto"/>
        <w:ind w:left="-15" w:right="46" w:firstLine="351"/>
      </w:pPr>
      <w:r>
        <w:t>The next kernel in the process of simulating the clouds s the buoya</w:t>
      </w:r>
      <w:r>
        <w:t xml:space="preserve">nt force kernel and can be seen in Figure 10. This kernel takes in two textures as inputs for variables and the </w:t>
      </w:r>
      <w:proofErr w:type="spellStart"/>
      <w:r>
        <w:t>advected</w:t>
      </w:r>
      <w:proofErr w:type="spellEnd"/>
      <w:r>
        <w:t xml:space="preserve"> velocity for an output. Figure 11 and Figure 12 show the pseudo code for updating water continuity textures and the temperature texture</w:t>
      </w:r>
      <w:r>
        <w:t xml:space="preserve">. The mixing ratios for water vapour, cloud water and rain water are all updated as described by </w:t>
      </w:r>
      <w:proofErr w:type="spellStart"/>
      <w:r>
        <w:t>Houze</w:t>
      </w:r>
      <w:proofErr w:type="spellEnd"/>
      <w:r>
        <w:t xml:space="preserve"> (1994). In this kernel the boundaries are also calculated with the mixing ratio for cloud water as zero. The boundaries for the mixing ratio of water vap</w:t>
      </w:r>
      <w:r>
        <w:t xml:space="preserve">our are defined as zero </w:t>
      </w:r>
      <w:r>
        <w:lastRenderedPageBreak/>
        <w:t>at the top, a constant at the bottom of the system, while the sides of the system are randomized.</w:t>
      </w:r>
    </w:p>
    <w:p w:rsidR="00965CEE" w:rsidRDefault="004D6A46" w:rsidP="005149DD">
      <w:pPr>
        <w:ind w:left="-15" w:right="46" w:firstLine="351"/>
      </w:pPr>
      <w:r>
        <w:t>The temperature is calculated by solving the equation (9) from section 2.2.3 with the condensation rate being exchanged for the part in brackets.</w:t>
      </w:r>
    </w:p>
    <w:p w:rsidR="00965CEE" w:rsidRDefault="004D6A46">
      <w:pPr>
        <w:ind w:left="-15" w:right="46" w:firstLine="351"/>
      </w:pPr>
      <w:r>
        <w:t>T</w:t>
      </w:r>
      <w:r>
        <w:t>he Figure 13 shows the combination of the divergence kernel and the Jacobi kernel. The divergence kernel calcu</w:t>
      </w:r>
      <w:r>
        <w:t xml:space="preserve">lates the divergence of the </w:t>
      </w:r>
      <w:proofErr w:type="spellStart"/>
      <w:r>
        <w:t>avected</w:t>
      </w:r>
      <w:proofErr w:type="spellEnd"/>
      <w:r>
        <w:t xml:space="preserve"> velocity texture. The main body of the Jacobi kernel is located in </w:t>
      </w:r>
      <w:proofErr w:type="gramStart"/>
      <w:r>
        <w:t>a for</w:t>
      </w:r>
      <w:proofErr w:type="gramEnd"/>
      <w:r>
        <w:t xml:space="preserve"> loop which runs a number of different times. Next the boundaries for the pressure is calculated this is done by setting the end value to be the sam</w:t>
      </w:r>
      <w:r>
        <w:t>e as the next value in for example the pressure at the bottom of the system is the same as the pressure one level up.</w:t>
      </w:r>
    </w:p>
    <w:p w:rsidR="00965CEE" w:rsidRDefault="004D6A46" w:rsidP="005149DD">
      <w:pPr>
        <w:spacing w:line="259" w:lineRule="auto"/>
        <w:ind w:left="-5" w:right="46"/>
      </w:pPr>
      <w:r>
        <w:t>Central Finite Difference is used to calculate the pressure.</w:t>
      </w:r>
    </w:p>
    <w:p w:rsidR="00965CEE" w:rsidRDefault="004D6A46">
      <w:pPr>
        <w:spacing w:line="259" w:lineRule="auto"/>
        <w:ind w:left="-15" w:right="46" w:firstLine="351"/>
      </w:pPr>
      <w:r>
        <w:t>T</w:t>
      </w:r>
      <w:r>
        <w:t>he final Figure 14 shows the process for calculating the new velocity by taking away the pressure from th</w:t>
      </w:r>
      <w:r>
        <w:t xml:space="preserve">e </w:t>
      </w:r>
      <w:proofErr w:type="spellStart"/>
      <w:r>
        <w:t>advected</w:t>
      </w:r>
      <w:proofErr w:type="spellEnd"/>
      <w:r>
        <w:t xml:space="preserve"> velocity. Finally the value used for the volume rendering is calculated by calculating the magnitude of the velocity vector.</w:t>
      </w:r>
    </w:p>
    <w:p w:rsidR="00965CEE" w:rsidRDefault="004D6A46">
      <w:pPr>
        <w:pStyle w:val="Heading2"/>
        <w:ind w:left="720" w:hanging="735"/>
      </w:pPr>
      <w:bookmarkStart w:id="17" w:name="_Toc387950867"/>
      <w:r>
        <w:t>Evaluation Methodology:</w:t>
      </w:r>
      <w:bookmarkEnd w:id="17"/>
    </w:p>
    <w:p w:rsidR="00965CEE" w:rsidRDefault="004D6A46">
      <w:pPr>
        <w:ind w:left="-5" w:right="46"/>
      </w:pPr>
      <w:r>
        <w:t xml:space="preserve">Evaluating the application is done by two methods both based upon methods found in the literature review. The first is a visual test at time steps during the running of the program. This </w:t>
      </w:r>
      <w:r>
        <w:t xml:space="preserve">will showcase the formation and deformation of clouds and the generation of rain. Figure 15 shows </w:t>
      </w:r>
      <w:proofErr w:type="spellStart"/>
      <w:r>
        <w:t>Dobashi</w:t>
      </w:r>
      <w:proofErr w:type="spellEnd"/>
      <w:r>
        <w:t xml:space="preserve"> </w:t>
      </w:r>
      <w:r>
        <w:rPr>
          <w:i/>
        </w:rPr>
        <w:t xml:space="preserve">et al. </w:t>
      </w:r>
      <w:r>
        <w:t>(2000) results in the manner describe here. In the appendix Figure 18 to Figure 20 show the results from other models. This method has been cho</w:t>
      </w:r>
      <w:r>
        <w:t>sen because it shows of the purpose of the project which is to have visually realistic clouds simulated at real time with the creation of rain.</w:t>
      </w:r>
    </w:p>
    <w:p w:rsidR="00965CEE" w:rsidRDefault="004D6A46">
      <w:pPr>
        <w:spacing w:after="438" w:line="259" w:lineRule="auto"/>
        <w:ind w:left="0" w:firstLine="0"/>
        <w:jc w:val="left"/>
      </w:pPr>
      <w:r>
        <w:rPr>
          <w:noProof/>
        </w:rPr>
        <w:drawing>
          <wp:inline distT="0" distB="0" distL="0" distR="0">
            <wp:extent cx="5291909" cy="1138045"/>
            <wp:effectExtent l="0" t="0" r="0" b="0"/>
            <wp:docPr id="2474" name="Picture 2474"/>
            <wp:cNvGraphicFramePr/>
            <a:graphic xmlns:a="http://schemas.openxmlformats.org/drawingml/2006/main">
              <a:graphicData uri="http://schemas.openxmlformats.org/drawingml/2006/picture">
                <pic:pic xmlns:pic="http://schemas.openxmlformats.org/drawingml/2006/picture">
                  <pic:nvPicPr>
                    <pic:cNvPr id="2474" name="Picture 2474"/>
                    <pic:cNvPicPr/>
                  </pic:nvPicPr>
                  <pic:blipFill>
                    <a:blip r:embed="rId13"/>
                    <a:stretch>
                      <a:fillRect/>
                    </a:stretch>
                  </pic:blipFill>
                  <pic:spPr>
                    <a:xfrm>
                      <a:off x="0" y="0"/>
                      <a:ext cx="5291909" cy="1138045"/>
                    </a:xfrm>
                    <a:prstGeom prst="rect">
                      <a:avLst/>
                    </a:prstGeom>
                  </pic:spPr>
                </pic:pic>
              </a:graphicData>
            </a:graphic>
          </wp:inline>
        </w:drawing>
      </w:r>
    </w:p>
    <w:p w:rsidR="00965CEE" w:rsidRDefault="004D6A46">
      <w:pPr>
        <w:ind w:left="-15" w:right="46" w:firstLine="351"/>
      </w:pPr>
      <w:r>
        <w:t xml:space="preserve">The other method for testing the application is to test how much resources are being used by the application. Harris and </w:t>
      </w:r>
      <w:proofErr w:type="spellStart"/>
      <w:r>
        <w:t>Lastra</w:t>
      </w:r>
      <w:proofErr w:type="spellEnd"/>
      <w:r>
        <w:t xml:space="preserve"> (2001), and </w:t>
      </w:r>
      <w:proofErr w:type="spellStart"/>
      <w:r>
        <w:t>Elek</w:t>
      </w:r>
      <w:proofErr w:type="spellEnd"/>
      <w:r>
        <w:t xml:space="preserve"> </w:t>
      </w:r>
      <w:r>
        <w:rPr>
          <w:i/>
        </w:rPr>
        <w:t xml:space="preserve">et al. </w:t>
      </w:r>
      <w:r>
        <w:t xml:space="preserve">(2012) both used this method when evaluating their models. This form of evaluation tests how efficient </w:t>
      </w:r>
      <w:r>
        <w:lastRenderedPageBreak/>
        <w:t>t</w:t>
      </w:r>
      <w:r>
        <w:t xml:space="preserve">he application is when running in real time as well as concerns like the size of grid that can be used. This can be accomplished using </w:t>
      </w:r>
      <w:proofErr w:type="spellStart"/>
      <w:r>
        <w:t>Nsight</w:t>
      </w:r>
      <w:proofErr w:type="spellEnd"/>
      <w:r>
        <w:t xml:space="preserve"> Visual</w:t>
      </w:r>
    </w:p>
    <w:p w:rsidR="00965CEE" w:rsidRDefault="004D6A46">
      <w:pPr>
        <w:spacing w:line="259" w:lineRule="auto"/>
        <w:ind w:left="-5" w:right="46"/>
      </w:pPr>
      <w:r>
        <w:t>Studio Edition (2013b) for debugging CUDA and profiling the application.</w:t>
      </w:r>
    </w:p>
    <w:p w:rsidR="00965CEE" w:rsidRDefault="004D6A46">
      <w:pPr>
        <w:pStyle w:val="Heading1"/>
        <w:spacing w:after="306"/>
        <w:ind w:left="566" w:hanging="581"/>
      </w:pPr>
      <w:bookmarkStart w:id="18" w:name="_Toc387950868"/>
      <w:r>
        <w:t>Results:</w:t>
      </w:r>
      <w:bookmarkEnd w:id="18"/>
    </w:p>
    <w:p w:rsidR="00965CEE" w:rsidRDefault="004D6A46">
      <w:pPr>
        <w:ind w:left="-5" w:right="46"/>
      </w:pPr>
      <w:r>
        <w:t>As described in section 3</w:t>
      </w:r>
      <w:r>
        <w:t xml:space="preserve">.2 the application has been tested in two different ways the first visually at a number of different time steps. Secondly by evaluating the resources the application uses whilst running. For testing the application a laptop running Windows 8.1 Pro 64-bit, </w:t>
      </w:r>
      <w:r>
        <w:t>and containing and Intel Core i7 3632QM</w:t>
      </w:r>
    </w:p>
    <w:p w:rsidR="00965CEE" w:rsidRDefault="004D6A46">
      <w:pPr>
        <w:spacing w:after="163" w:line="259" w:lineRule="auto"/>
        <w:ind w:left="-5" w:right="46"/>
      </w:pPr>
      <w:r>
        <w:t>@ 2.20GH CPU with 8.00GB DDR3 @ 788MHz memory and a 2GB NVIDIA</w:t>
      </w:r>
    </w:p>
    <w:p w:rsidR="00965CEE" w:rsidRDefault="004D6A46">
      <w:pPr>
        <w:spacing w:after="500"/>
        <w:ind w:left="-5" w:right="46"/>
      </w:pPr>
      <w:r>
        <w:t>GeForce GT 740M graphics card.</w:t>
      </w:r>
    </w:p>
    <w:p w:rsidR="00965CEE" w:rsidRDefault="004D6A46">
      <w:pPr>
        <w:pStyle w:val="Heading2"/>
        <w:spacing w:after="296"/>
        <w:ind w:left="720" w:hanging="735"/>
      </w:pPr>
      <w:bookmarkStart w:id="19" w:name="_Toc387950869"/>
      <w:r>
        <w:t>Visual Comparison:</w:t>
      </w:r>
      <w:bookmarkEnd w:id="19"/>
    </w:p>
    <w:p w:rsidR="00965CEE" w:rsidRDefault="004D6A46">
      <w:pPr>
        <w:ind w:left="-5" w:right="46"/>
      </w:pPr>
      <w:r>
        <w:t>Figure 16 shows the application after 773 seconds, in the Appendix Figure 21 shows the application at f</w:t>
      </w:r>
      <w:r>
        <w:t xml:space="preserve">our different time steps. The cloud texture size in these screenshots is 64 </w:t>
      </w:r>
      <w:r>
        <w:rPr>
          <w:i/>
        </w:rPr>
        <w:t>∗</w:t>
      </w:r>
      <w:r>
        <w:rPr>
          <w:i/>
        </w:rPr>
        <w:t xml:space="preserve"> </w:t>
      </w:r>
      <w:r>
        <w:t xml:space="preserve">64 </w:t>
      </w:r>
      <w:r>
        <w:rPr>
          <w:i/>
        </w:rPr>
        <w:t>∗</w:t>
      </w:r>
      <w:r>
        <w:rPr>
          <w:i/>
        </w:rPr>
        <w:t xml:space="preserve"> </w:t>
      </w:r>
      <w:r>
        <w:t>64.</w:t>
      </w:r>
    </w:p>
    <w:p w:rsidR="00965CEE" w:rsidRDefault="004D6A46">
      <w:pPr>
        <w:spacing w:after="438" w:line="259" w:lineRule="auto"/>
        <w:ind w:left="0" w:firstLine="0"/>
        <w:jc w:val="left"/>
      </w:pPr>
      <w:r>
        <w:rPr>
          <w:noProof/>
        </w:rPr>
        <w:drawing>
          <wp:inline distT="0" distB="0" distL="0" distR="0">
            <wp:extent cx="5292106" cy="2970662"/>
            <wp:effectExtent l="0" t="0" r="0" b="0"/>
            <wp:docPr id="2531" name="Picture 2531"/>
            <wp:cNvGraphicFramePr/>
            <a:graphic xmlns:a="http://schemas.openxmlformats.org/drawingml/2006/main">
              <a:graphicData uri="http://schemas.openxmlformats.org/drawingml/2006/picture">
                <pic:pic xmlns:pic="http://schemas.openxmlformats.org/drawingml/2006/picture">
                  <pic:nvPicPr>
                    <pic:cNvPr id="2531" name="Picture 2531"/>
                    <pic:cNvPicPr/>
                  </pic:nvPicPr>
                  <pic:blipFill>
                    <a:blip r:embed="rId14"/>
                    <a:stretch>
                      <a:fillRect/>
                    </a:stretch>
                  </pic:blipFill>
                  <pic:spPr>
                    <a:xfrm>
                      <a:off x="0" y="0"/>
                      <a:ext cx="5292106" cy="2970662"/>
                    </a:xfrm>
                    <a:prstGeom prst="rect">
                      <a:avLst/>
                    </a:prstGeom>
                  </pic:spPr>
                </pic:pic>
              </a:graphicData>
            </a:graphic>
          </wp:inline>
        </w:drawing>
      </w:r>
    </w:p>
    <w:p w:rsidR="00965CEE" w:rsidRDefault="004D6A46">
      <w:pPr>
        <w:pStyle w:val="Heading2"/>
        <w:spacing w:after="296"/>
        <w:ind w:left="720" w:hanging="735"/>
      </w:pPr>
      <w:bookmarkStart w:id="20" w:name="_Toc387950870"/>
      <w:r>
        <w:lastRenderedPageBreak/>
        <w:t>Resource Usage:</w:t>
      </w:r>
      <w:bookmarkEnd w:id="20"/>
    </w:p>
    <w:p w:rsidR="00965CEE" w:rsidRDefault="004D6A46">
      <w:pPr>
        <w:ind w:left="-5" w:right="46"/>
      </w:pPr>
      <w:r>
        <w:t xml:space="preserve">Table 1 </w:t>
      </w:r>
      <w:r>
        <w:t>shows the application using a number of different grid sizes for the textures used in the application. For a number of these different grid size the amount of</w:t>
      </w:r>
    </w:p>
    <w:p w:rsidR="00965CEE" w:rsidRDefault="004D6A46">
      <w:pPr>
        <w:spacing w:after="26"/>
        <w:ind w:left="-5" w:right="46"/>
      </w:pPr>
      <w:r>
        <w:t xml:space="preserve">Jacobi Solver iterations is slightly different to see how changing this impacts the efficiency of the application. The values for the different iterations are 16, 20, and 32 and they are used for the 32 </w:t>
      </w:r>
      <w:r>
        <w:rPr>
          <w:i/>
        </w:rPr>
        <w:t>∗</w:t>
      </w:r>
      <w:r>
        <w:rPr>
          <w:i/>
        </w:rPr>
        <w:t xml:space="preserve"> </w:t>
      </w:r>
      <w:r>
        <w:t xml:space="preserve">32 </w:t>
      </w:r>
      <w:r>
        <w:rPr>
          <w:i/>
        </w:rPr>
        <w:t>∗</w:t>
      </w:r>
      <w:r>
        <w:rPr>
          <w:i/>
        </w:rPr>
        <w:t xml:space="preserve"> </w:t>
      </w:r>
      <w:r>
        <w:t xml:space="preserve">32 and 64 </w:t>
      </w:r>
      <w:r>
        <w:rPr>
          <w:i/>
        </w:rPr>
        <w:t>∗</w:t>
      </w:r>
      <w:r>
        <w:rPr>
          <w:i/>
        </w:rPr>
        <w:t xml:space="preserve"> </w:t>
      </w:r>
      <w:r>
        <w:t xml:space="preserve">64 </w:t>
      </w:r>
      <w:r>
        <w:rPr>
          <w:i/>
        </w:rPr>
        <w:t>∗</w:t>
      </w:r>
      <w:r>
        <w:rPr>
          <w:i/>
        </w:rPr>
        <w:t xml:space="preserve"> </w:t>
      </w:r>
      <w:r>
        <w:t>64 grids.</w:t>
      </w:r>
    </w:p>
    <w:p w:rsidR="00965CEE" w:rsidRDefault="004D6A46">
      <w:pPr>
        <w:ind w:left="-15" w:right="46" w:firstLine="351"/>
      </w:pPr>
      <w:r>
        <w:t>With the different grid sizes Table 1 shows how many frames per second (FPS) the application runs at. This was calculated by running the application a number of different times and averaging the FPS. The GPU and CPU columns are v</w:t>
      </w:r>
      <w:r>
        <w:t xml:space="preserve">alues taken from the </w:t>
      </w:r>
      <w:proofErr w:type="spellStart"/>
      <w:r>
        <w:t>Nsight</w:t>
      </w:r>
      <w:proofErr w:type="spellEnd"/>
      <w:r>
        <w:t xml:space="preserve"> Visual Studio Edition performance analyser. These values represent the utilization of either the GPU or CPU while the application is running. These values may not be exact to when the application is running due to </w:t>
      </w:r>
      <w:proofErr w:type="spellStart"/>
      <w:r>
        <w:t>Nsight</w:t>
      </w:r>
      <w:proofErr w:type="spellEnd"/>
      <w:r>
        <w:t xml:space="preserve"> perform</w:t>
      </w:r>
      <w:r>
        <w:t>ance analyser using resources that wouldn’t normally be used.</w:t>
      </w:r>
    </w:p>
    <w:p w:rsidR="00965CEE" w:rsidRDefault="00965CEE">
      <w:pPr>
        <w:tabs>
          <w:tab w:val="center" w:pos="1976"/>
          <w:tab w:val="center" w:pos="4438"/>
          <w:tab w:val="center" w:pos="6629"/>
        </w:tabs>
        <w:spacing w:line="265" w:lineRule="auto"/>
        <w:ind w:left="0" w:firstLine="0"/>
        <w:jc w:val="left"/>
      </w:pPr>
    </w:p>
    <w:p w:rsidR="00965CEE" w:rsidRDefault="004D6A46">
      <w:pPr>
        <w:ind w:left="-15" w:right="46" w:firstLine="351"/>
      </w:pPr>
      <w:r>
        <w:t xml:space="preserve">Table 2 </w:t>
      </w:r>
      <w:r>
        <w:t xml:space="preserve">shows the time on average each kernel takes every frame whilst the application is running. The time take is in </w:t>
      </w:r>
      <w:r>
        <w:rPr>
          <w:i/>
        </w:rPr>
        <w:t xml:space="preserve">µs </w:t>
      </w:r>
      <w:r>
        <w:t xml:space="preserve">and is taken from the </w:t>
      </w:r>
      <w:proofErr w:type="spellStart"/>
      <w:r>
        <w:t>Nsight</w:t>
      </w:r>
      <w:proofErr w:type="spellEnd"/>
      <w:r>
        <w:t xml:space="preserve"> performance analyser using a texture size of 64 </w:t>
      </w:r>
      <w:r>
        <w:rPr>
          <w:i/>
        </w:rPr>
        <w:t>∗</w:t>
      </w:r>
      <w:r>
        <w:rPr>
          <w:i/>
        </w:rPr>
        <w:t xml:space="preserve"> </w:t>
      </w:r>
      <w:r>
        <w:t xml:space="preserve">64 </w:t>
      </w:r>
      <w:r>
        <w:rPr>
          <w:i/>
        </w:rPr>
        <w:t>∗</w:t>
      </w:r>
      <w:r>
        <w:rPr>
          <w:i/>
        </w:rPr>
        <w:t xml:space="preserve"> </w:t>
      </w:r>
      <w:r>
        <w:t>64 and 20 Jacobi Solver iterations. The Occupancy column s</w:t>
      </w:r>
      <w:r>
        <w:t>hows how well each kernel uses the resources of the device. NVIDIA (2012) states that “higher occupancy does not always equate to higher performance ... low occupancy always interferes with the ability to hide memory latency, resulting in performance degra</w:t>
      </w:r>
      <w:r>
        <w:t>dation.” There are some kernels not in the table such as the initialise kernels, as they do not affect the running of the application at each frame.</w:t>
      </w:r>
      <w:r>
        <w:br w:type="page"/>
      </w:r>
    </w:p>
    <w:p w:rsidR="00965CEE" w:rsidRDefault="004D6A46">
      <w:pPr>
        <w:pStyle w:val="Heading1"/>
        <w:spacing w:after="278"/>
        <w:ind w:left="566" w:hanging="581"/>
      </w:pPr>
      <w:bookmarkStart w:id="21" w:name="_Toc387950871"/>
      <w:r>
        <w:lastRenderedPageBreak/>
        <w:t>Discussion:</w:t>
      </w:r>
      <w:bookmarkEnd w:id="21"/>
    </w:p>
    <w:p w:rsidR="00965CEE" w:rsidRDefault="004D6A46">
      <w:pPr>
        <w:ind w:left="-5" w:right="46"/>
      </w:pPr>
      <w:r>
        <w:t xml:space="preserve">This section will discuss the visual and quantitative results gathered in the previous section. Starting with the visual results seen in Fig 16 and 21 show that the fluid equations, with the added water continuity and thermodynamic equations completes the </w:t>
      </w:r>
      <w:r>
        <w:t>objectives that are need to answer the research question mentioned in section 4.1. As seen in the screenshots the clouds created grow, move and dissipate over time. As well as this the equations also allow the creation of rain depending on the cloud proper</w:t>
      </w:r>
      <w:r>
        <w:t>ties. This is not to say that the clouds are perfect, for example they are quite dark at times because of the rendering technique used but could be improved by using either single scattering or multi-scattering as described in section 2.4. The reason behin</w:t>
      </w:r>
      <w:r>
        <w:t>d not using them is because the either of the process would use more resources that will slow down the application further.</w:t>
      </w:r>
    </w:p>
    <w:p w:rsidR="00965CEE" w:rsidRDefault="004D6A46">
      <w:pPr>
        <w:ind w:left="-15" w:right="46" w:firstLine="351"/>
      </w:pPr>
      <w:r>
        <w:t>The rain used in the application is a very basic particle system that uses billboard texture and instancing to allow for a large num</w:t>
      </w:r>
      <w:r>
        <w:t xml:space="preserve">ber of rain particles to be on screen at once with the amount of rain at each located is based upon the mixing ratio of rain calculated using </w:t>
      </w:r>
      <w:proofErr w:type="spellStart"/>
      <w:r>
        <w:t>Houze</w:t>
      </w:r>
      <w:proofErr w:type="spellEnd"/>
      <w:r>
        <w:t xml:space="preserve"> (1994) Bulk Water Model. Even though the amount of rain is directly related to the cloud system improvements</w:t>
      </w:r>
      <w:r>
        <w:t xml:space="preserve"> could still be made to the rendering technique used. For example light scattering could be added to the rain so that it starts to look more realistic. As well as improving the rendering of the rain improvements could be made to the physical simulation of </w:t>
      </w:r>
      <w:r>
        <w:t>the rain for example the addition of wind and other external forces. These forces could directly relate to the forces that move the cloud around the 3D scene.</w:t>
      </w:r>
    </w:p>
    <w:p w:rsidR="00965CEE" w:rsidRDefault="004D6A46">
      <w:pPr>
        <w:spacing w:after="26"/>
        <w:ind w:left="-15" w:right="46" w:firstLine="351"/>
      </w:pPr>
      <w:r>
        <w:t>Whilst comparing the visual aspects of the application shows how using fluid dynamic equations al</w:t>
      </w:r>
      <w:r>
        <w:t>low for the creation and movement of clouds in real-time as well as the creation of precipitation directly related to this system, the quantitative data shown in section 4.2 show how efficient the application is.</w:t>
      </w:r>
    </w:p>
    <w:p w:rsidR="00965CEE" w:rsidRDefault="004D6A46">
      <w:pPr>
        <w:ind w:left="-15" w:right="46" w:firstLine="351"/>
      </w:pPr>
      <w:r>
        <w:t>In Table 1 as mentioned in section the last</w:t>
      </w:r>
      <w:r>
        <w:t xml:space="preserve"> two columns are the GPU and CPU Utilization respectively. As shown the utilization increase with both the grid size and </w:t>
      </w:r>
      <w:r>
        <w:lastRenderedPageBreak/>
        <w:t>the number of Jacobi iterations. Comparing this the frame per second column the most efficient without the loss of detail grid is the 6</w:t>
      </w:r>
      <w:r>
        <w:t>4</w:t>
      </w:r>
      <w:r>
        <w:rPr>
          <w:i/>
        </w:rPr>
        <w:t>∗</w:t>
      </w:r>
      <w:r>
        <w:t>64</w:t>
      </w:r>
      <w:r>
        <w:rPr>
          <w:i/>
        </w:rPr>
        <w:t>∗</w:t>
      </w:r>
      <w:r>
        <w:t>64 grid with 16 Jacobi iterations as it sits around 30 frames per second. That being said the current cloud system is limited by the size of the texture it can used. With graphic cards that have more memory bigger textures can be used and in turn bigg</w:t>
      </w:r>
      <w:r>
        <w:t>er grid sizes can be used. This will allow for either more accurate simulation or allow for a bigger cloud system.</w:t>
      </w:r>
    </w:p>
    <w:p w:rsidR="00965CEE" w:rsidRDefault="004D6A46">
      <w:pPr>
        <w:ind w:left="-15" w:right="46" w:firstLine="351"/>
      </w:pPr>
      <w:r>
        <w:t xml:space="preserve">One of the values in the table appears as NA, this is because when using the </w:t>
      </w:r>
      <w:proofErr w:type="spellStart"/>
      <w:r>
        <w:t>Nsight</w:t>
      </w:r>
      <w:proofErr w:type="spellEnd"/>
      <w:r>
        <w:t xml:space="preserve"> Visual Studio Edition performance analyser no value was given. The most likely reason was due to the size of the grid the application is using most of the computers resourc</w:t>
      </w:r>
      <w:r>
        <w:t xml:space="preserve">es which meant the profiler didn’t have </w:t>
      </w:r>
      <w:proofErr w:type="gramStart"/>
      <w:r>
        <w:t>a</w:t>
      </w:r>
      <w:proofErr w:type="gramEnd"/>
      <w:r>
        <w:t xml:space="preserve"> enough resources to calculate the percentage. This is the most likely reason as while the application ran the cloud system still updated frame by frame.</w:t>
      </w:r>
    </w:p>
    <w:p w:rsidR="00965CEE" w:rsidRDefault="004D6A46">
      <w:pPr>
        <w:ind w:left="-15" w:right="46" w:firstLine="351"/>
      </w:pPr>
      <w:r>
        <w:t>The next table, Table 2, as mentioned in section 4.2 states t</w:t>
      </w:r>
      <w:r>
        <w:t>he average duration of each kernel whilst the application is running, as well as stating how close the kernel runs towards the devices threads and registers. Looking at the occupancy first all but two of the kernels run at 100This however doesn’t mean that</w:t>
      </w:r>
      <w:r>
        <w:t xml:space="preserve"> these kernels aren’t as efficient as the other kernels. The reason behind this is most likely because of the complexity of the two kernels and the amount of variables need to complete their corresponding process. The two kernels in question are </w:t>
      </w:r>
      <w:proofErr w:type="spellStart"/>
      <w:r>
        <w:t>Advect</w:t>
      </w:r>
      <w:proofErr w:type="spellEnd"/>
      <w:r>
        <w:t xml:space="preserve"> Vel</w:t>
      </w:r>
      <w:r>
        <w:t xml:space="preserve">ocity and Water Continuity. The most likely cause for the </w:t>
      </w:r>
      <w:proofErr w:type="spellStart"/>
      <w:r>
        <w:t>Advect</w:t>
      </w:r>
      <w:proofErr w:type="spellEnd"/>
      <w:r>
        <w:t xml:space="preserve"> Velocity kernel not to have 100% occupancy is because of the interpolation the kernel performs, which requires looking up other parts of the array. The cause for the Water Continuity kernel n</w:t>
      </w:r>
      <w:r>
        <w:t>ot having 100% occupancy is most likely that in solve the condensation rate a number of different to the power of functions and exponential functions are called. These functions take time to compute and can slow down the kernel which is why the Water Conti</w:t>
      </w:r>
      <w:r>
        <w:t>nuity kernel has the second highest average duration value.</w:t>
      </w:r>
    </w:p>
    <w:p w:rsidR="00965CEE" w:rsidRDefault="004D6A46">
      <w:pPr>
        <w:ind w:left="-15" w:right="46" w:firstLine="351"/>
      </w:pPr>
      <w:r>
        <w:t xml:space="preserve">The kernel with the highest duration is the Jacobi Solver kernel. The reason behind this is because inside that kernel is </w:t>
      </w:r>
      <w:proofErr w:type="gramStart"/>
      <w:r>
        <w:t>a for</w:t>
      </w:r>
      <w:proofErr w:type="gramEnd"/>
      <w:r>
        <w:t xml:space="preserve"> loop which performs the Jacobi Solver 20 </w:t>
      </w:r>
      <w:r>
        <w:lastRenderedPageBreak/>
        <w:t>times. The reason the Jacob</w:t>
      </w:r>
      <w:r>
        <w:t xml:space="preserve">i Solver was chosen over other solvers, such as a multi-grid solver is because it is a relative simple solver. However if the gird size were to increase then “the multi-grid method shows promise for large-grid simulation on the GPU”, (Harris </w:t>
      </w:r>
      <w:r>
        <w:rPr>
          <w:i/>
        </w:rPr>
        <w:t>et al.</w:t>
      </w:r>
      <w:r>
        <w:t>, 2003).</w:t>
      </w:r>
      <w:r>
        <w:br w:type="page"/>
      </w:r>
    </w:p>
    <w:p w:rsidR="00965CEE" w:rsidRDefault="004D6A46">
      <w:pPr>
        <w:pStyle w:val="Heading1"/>
        <w:spacing w:after="278"/>
        <w:ind w:left="566" w:hanging="581"/>
      </w:pPr>
      <w:bookmarkStart w:id="22" w:name="_Toc387950872"/>
      <w:r>
        <w:lastRenderedPageBreak/>
        <w:t>Conclusions:</w:t>
      </w:r>
      <w:bookmarkEnd w:id="22"/>
    </w:p>
    <w:p w:rsidR="00965CEE" w:rsidRDefault="004D6A46">
      <w:pPr>
        <w:spacing w:after="482" w:line="393" w:lineRule="auto"/>
        <w:ind w:left="-5"/>
        <w:jc w:val="left"/>
      </w:pPr>
      <w:r>
        <w:t>This section will summaries what has been discovered during the length of the project as well as looking to where the project could continue or have been extended.</w:t>
      </w:r>
    </w:p>
    <w:p w:rsidR="00965CEE" w:rsidRDefault="004D6A46">
      <w:pPr>
        <w:pStyle w:val="Heading2"/>
        <w:ind w:left="720" w:hanging="735"/>
      </w:pPr>
      <w:bookmarkStart w:id="23" w:name="_Toc387950873"/>
      <w:r>
        <w:t>Further Work:</w:t>
      </w:r>
      <w:bookmarkEnd w:id="23"/>
    </w:p>
    <w:p w:rsidR="00965CEE" w:rsidRDefault="004D6A46">
      <w:pPr>
        <w:ind w:left="-5" w:right="46"/>
      </w:pPr>
      <w:r>
        <w:t>To start looking at where the project could lead the most obvio</w:t>
      </w:r>
      <w:r>
        <w:t>us answer is for the use of more realistic cloud and rain systems in games and in turn more physically accurate simulations of weather. This prospect will take some work and most likely won’t be available for a long time due to the constraints the hardware</w:t>
      </w:r>
      <w:r>
        <w:t xml:space="preserve"> provides on when calculating the properties of the cloud system. However with better optimization and more efficient graphic cards the grid size the cloud system uses can increase and in turn a larger area can be computed on the same size are can be compu</w:t>
      </w:r>
      <w:r>
        <w:t>ted more accurately. As mentioned in section 5 changing from the simple Jacobi Solver to a more complex but faster solver such as Multi-Grid could lead to better optimization of the system and in return more resources for the cloud system to use.</w:t>
      </w:r>
    </w:p>
    <w:p w:rsidR="00965CEE" w:rsidRDefault="004D6A46">
      <w:pPr>
        <w:ind w:left="-15" w:right="46" w:firstLine="351"/>
      </w:pPr>
      <w:r>
        <w:t>Another i</w:t>
      </w:r>
      <w:r>
        <w:t xml:space="preserve">mprovement to the cloud system which doesn’t involve the increase of hardware for the system to run on only the optimization of the current system. This improvement would be to use the </w:t>
      </w:r>
      <w:proofErr w:type="spellStart"/>
      <w:r>
        <w:t>Navier</w:t>
      </w:r>
      <w:proofErr w:type="spellEnd"/>
      <w:r>
        <w:t>-Stokes equation instead of the less detailed Euler’s Equation wh</w:t>
      </w:r>
      <w:r>
        <w:t xml:space="preserve">ich both are described in section Using the </w:t>
      </w:r>
      <w:proofErr w:type="spellStart"/>
      <w:r>
        <w:t>NavierStokes</w:t>
      </w:r>
      <w:proofErr w:type="spellEnd"/>
      <w:r>
        <w:t xml:space="preserve"> equations will give make the physical components of the cloud system more realistic by how much it is difficult to know. However it the current system would require a large number of changes and opti</w:t>
      </w:r>
      <w:r>
        <w:t xml:space="preserve">mization to get to a code base in which the </w:t>
      </w:r>
      <w:proofErr w:type="spellStart"/>
      <w:r>
        <w:t>Navier</w:t>
      </w:r>
      <w:proofErr w:type="spellEnd"/>
      <w:r>
        <w:t>-Stokes equations can run efficiently. As well as more accurate physical simulation of cloud the clouds in this system could visually be increased via the use of some of the techniques mentioned in the lite</w:t>
      </w:r>
      <w:r>
        <w:t>rature review in section 2.3. The techniques such as single scattering or multiple scattering will greatly improve how the cloud looks.</w:t>
      </w:r>
    </w:p>
    <w:p w:rsidR="00965CEE" w:rsidRDefault="004D6A46">
      <w:pPr>
        <w:ind w:left="-15" w:right="46" w:firstLine="351"/>
      </w:pPr>
      <w:r>
        <w:t>Clouds are not the only area of the system that could be improved or extended the rain in the system could be rendered u</w:t>
      </w:r>
      <w:r>
        <w:t xml:space="preserve">sing more realistic techniques instead of just </w:t>
      </w:r>
      <w:r>
        <w:lastRenderedPageBreak/>
        <w:t xml:space="preserve">using a plain texture and </w:t>
      </w:r>
      <w:proofErr w:type="spellStart"/>
      <w:r>
        <w:t>billboarding</w:t>
      </w:r>
      <w:proofErr w:type="spellEnd"/>
      <w:r>
        <w:t>. The rain similar to the cloud could be rendered with light scattering effects the only problem lies in efficiency of the rendering techniques. The above techniques for m</w:t>
      </w:r>
      <w:r>
        <w:t>aking the clouds and rain more realistic either physically or visually are not the only way the application could be improved or extended. As described in section 2.4 the Bulk Water model uses mixing ratio of water vapour, cloud water, and rain to calculat</w:t>
      </w:r>
      <w:r>
        <w:t xml:space="preserve">e when to generate rain. </w:t>
      </w:r>
      <w:proofErr w:type="spellStart"/>
      <w:r>
        <w:t>Houze</w:t>
      </w:r>
      <w:proofErr w:type="spellEnd"/>
      <w:r>
        <w:t xml:space="preserve"> (1994) state that this model can be extended from a warm precipitating cloud with rain that this system uses to a cloud in which snow can be created. To do this an extra mixing ratio need to be added to the current Bulk Water</w:t>
      </w:r>
      <w:r>
        <w:t xml:space="preserve"> model being used, and small variations made to the equations being solved for water continuity.</w:t>
      </w:r>
    </w:p>
    <w:p w:rsidR="00965CEE" w:rsidRDefault="004D6A46">
      <w:pPr>
        <w:spacing w:after="470"/>
        <w:ind w:left="-15" w:right="46" w:firstLine="351"/>
      </w:pPr>
      <w:r>
        <w:t>The long term goal for this topic would be the ability to create atmosphere weather system similarly to those used to predict the weather but a lot less comple</w:t>
      </w:r>
      <w:r>
        <w:t>x and on a much smaller scale. This would be more useful for certain games than other such as open-world games, or massive multiple online role playing games, as the scale of these worlds would mean that weather would change whilst moving around the game w</w:t>
      </w:r>
      <w:r>
        <w:t>orld, as well as making the game experience different for each player. This type of physically realistic and visually accurate system is a long way off as it would use a large amount of resources which can be used on other parts of the game.</w:t>
      </w:r>
    </w:p>
    <w:p w:rsidR="00965CEE" w:rsidRDefault="004D6A46">
      <w:pPr>
        <w:pStyle w:val="Heading2"/>
        <w:ind w:left="720" w:hanging="735"/>
      </w:pPr>
      <w:bookmarkStart w:id="24" w:name="_Toc387950874"/>
      <w:r>
        <w:t>Summary:</w:t>
      </w:r>
      <w:bookmarkEnd w:id="24"/>
    </w:p>
    <w:p w:rsidR="00965CEE" w:rsidRDefault="004D6A46">
      <w:pPr>
        <w:spacing w:after="163" w:line="259" w:lineRule="auto"/>
        <w:ind w:left="-5" w:right="46"/>
      </w:pPr>
      <w:r>
        <w:t>Overa</w:t>
      </w:r>
      <w:r>
        <w:t>ll the purpose of this project was to answer the research question.</w:t>
      </w:r>
    </w:p>
    <w:p w:rsidR="00965CEE" w:rsidRDefault="004D6A46">
      <w:pPr>
        <w:spacing w:after="0" w:line="393" w:lineRule="auto"/>
        <w:ind w:left="-15" w:right="46" w:firstLine="341"/>
      </w:pPr>
      <w:r>
        <w:rPr>
          <w:b/>
          <w:i/>
        </w:rPr>
        <w:t>How can the amount of Precipitation generated in a game be related to realistic simulated clouds generated in real-time using fluid dynamic equations?</w:t>
      </w:r>
    </w:p>
    <w:p w:rsidR="00965CEE" w:rsidRDefault="004D6A46">
      <w:pPr>
        <w:spacing w:line="393" w:lineRule="auto"/>
        <w:ind w:left="10" w:right="46"/>
        <w:jc w:val="right"/>
      </w:pPr>
      <w:r>
        <w:t>This has been done by creating an application that solves the Euler’s Equation each frame to update a system in which the cloud is represented. In addition to the Euler’s Equations several other equations are used, the water continuity equation and thermod</w:t>
      </w:r>
      <w:r>
        <w:t xml:space="preserve">ynamic equation, to calculate the buoyancy force and the amount of rain that needs to be generated. The clouds in the system is represented visually using a </w:t>
      </w:r>
      <w:r>
        <w:lastRenderedPageBreak/>
        <w:t>Volume Rendering algorithm while the rain is done by using a particle system with billboards and in</w:t>
      </w:r>
      <w:r>
        <w:t>stancing used to represent each individual rain drop.</w:t>
      </w:r>
    </w:p>
    <w:p w:rsidR="00965CEE" w:rsidRDefault="004D6A46">
      <w:pPr>
        <w:ind w:left="-15" w:right="46" w:firstLine="351"/>
      </w:pPr>
      <w:r>
        <w:t>The results gathered from the application show the cloud and rain generation visually in Figures 16 and 21 as well as the efficiency of the system in the table</w:t>
      </w:r>
    </w:p>
    <w:p w:rsidR="005149DD" w:rsidRDefault="004D6A46" w:rsidP="005149DD">
      <w:pPr>
        <w:ind w:left="-5" w:right="46"/>
      </w:pPr>
      <w:r>
        <w:t>1 and 2. The system is not perfect and can</w:t>
      </w:r>
      <w:r>
        <w:t xml:space="preserve"> be improved as mentioned in section 5 via the use of better optimization and more powerful hardware. However in the previous section ways in which the application can be extended are discussed and show that additions to the application can improve the rea</w:t>
      </w:r>
      <w:r>
        <w:t>lism of the cloud and rain systems. Looking at the project as a whole the application answered the research question on how rain can be related to realistic clouds as well as giving starting points for future work to extend the project.</w:t>
      </w:r>
    </w:p>
    <w:p w:rsidR="00965CEE" w:rsidRDefault="00965CEE">
      <w:pPr>
        <w:spacing w:after="175" w:line="425" w:lineRule="auto"/>
        <w:ind w:left="229" w:right="46" w:hanging="244"/>
      </w:pPr>
    </w:p>
    <w:sectPr w:rsidR="00965CEE">
      <w:footerReference w:type="even" r:id="rId15"/>
      <w:footerReference w:type="default" r:id="rId16"/>
      <w:footerReference w:type="first" r:id="rId17"/>
      <w:pgSz w:w="11906" w:h="16838"/>
      <w:pgMar w:top="1414" w:right="1357" w:bottom="1371" w:left="2154" w:header="720" w:footer="773"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D6A46" w:rsidRDefault="004D6A46">
      <w:pPr>
        <w:spacing w:after="0" w:line="240" w:lineRule="auto"/>
      </w:pPr>
      <w:r>
        <w:separator/>
      </w:r>
    </w:p>
  </w:endnote>
  <w:endnote w:type="continuationSeparator" w:id="0">
    <w:p w:rsidR="004D6A46" w:rsidRDefault="004D6A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65CEE" w:rsidRDefault="004D6A46">
    <w:pPr>
      <w:spacing w:after="0" w:line="259" w:lineRule="auto"/>
      <w:ind w:left="737" w:firstLine="0"/>
      <w:jc w:val="center"/>
    </w:pPr>
    <w:r>
      <w:fldChar w:fldCharType="begin"/>
    </w:r>
    <w:r>
      <w:instrText xml:space="preserve"> PAGE   \* MERGEFORMAT </w:instrText>
    </w:r>
    <w:r>
      <w:fldChar w:fldCharType="separate"/>
    </w:r>
    <w:r w:rsidR="005149DD">
      <w:rPr>
        <w:noProof/>
      </w:rPr>
      <w:t>xxxvi</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65CEE" w:rsidRDefault="004D6A46">
    <w:pPr>
      <w:spacing w:after="0" w:line="259" w:lineRule="auto"/>
      <w:ind w:left="737" w:firstLine="0"/>
      <w:jc w:val="center"/>
    </w:pPr>
    <w:r>
      <w:fldChar w:fldCharType="begin"/>
    </w:r>
    <w:r>
      <w:instrText xml:space="preserve"> PAGE   \* MERGEFORMAT </w:instrText>
    </w:r>
    <w:r>
      <w:fldChar w:fldCharType="separate"/>
    </w:r>
    <w:r w:rsidR="005149DD">
      <w:rPr>
        <w:noProof/>
      </w:rPr>
      <w:t>ii</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65CEE" w:rsidRDefault="004D6A46">
    <w:pPr>
      <w:spacing w:after="0" w:line="259" w:lineRule="auto"/>
      <w:ind w:left="737" w:firstLine="0"/>
      <w:jc w:val="center"/>
    </w:pPr>
    <w:r>
      <w:fldChar w:fldCharType="begin"/>
    </w:r>
    <w:r>
      <w:instrText xml:space="preserve"> PAGE   \* MERGEFORMAT </w:instrText>
    </w:r>
    <w:r>
      <w:fldChar w:fldCharType="separate"/>
    </w:r>
    <w:r w:rsidR="005149DD">
      <w:rPr>
        <w:noProof/>
      </w:rPr>
      <w:t>xxxvi</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65CEE" w:rsidRDefault="004D6A46">
    <w:pPr>
      <w:spacing w:after="0" w:line="259" w:lineRule="auto"/>
      <w:ind w:left="0" w:right="61" w:firstLine="0"/>
      <w:jc w:val="center"/>
    </w:pPr>
    <w:r>
      <w:fldChar w:fldCharType="begin"/>
    </w:r>
    <w:r>
      <w:instrText xml:space="preserve"> PAGE   \* MERGEFORMAT </w:instrText>
    </w:r>
    <w:r>
      <w:fldChar w:fldCharType="separate"/>
    </w:r>
    <w:r w:rsidR="005149DD">
      <w:rPr>
        <w:noProof/>
      </w:rPr>
      <w:t>36</w:t>
    </w:r>
    <w: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65CEE" w:rsidRDefault="004D6A46">
    <w:pPr>
      <w:spacing w:after="0" w:line="259" w:lineRule="auto"/>
      <w:ind w:left="0" w:right="61" w:firstLine="0"/>
      <w:jc w:val="center"/>
    </w:pPr>
    <w:r>
      <w:fldChar w:fldCharType="begin"/>
    </w:r>
    <w:r>
      <w:instrText xml:space="preserve"> PAGE   \* MERGEFORMAT </w:instrText>
    </w:r>
    <w:r>
      <w:fldChar w:fldCharType="separate"/>
    </w:r>
    <w:r w:rsidR="005149DD">
      <w:rPr>
        <w:noProof/>
      </w:rPr>
      <w:t>18</w:t>
    </w:r>
    <w: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65CEE" w:rsidRDefault="004D6A46">
    <w:pPr>
      <w:spacing w:after="0" w:line="259" w:lineRule="auto"/>
      <w:ind w:left="0" w:right="61" w:firstLine="0"/>
      <w:jc w:val="center"/>
    </w:pPr>
    <w:r>
      <w:fldChar w:fldCharType="begin"/>
    </w:r>
    <w:r>
      <w:instrText xml:space="preserve"> PAGE   \* MERGEFORMAT </w:instrText>
    </w:r>
    <w:r>
      <w:fldChar w:fldCharType="separate"/>
    </w:r>
    <w:r w:rsidR="005149DD">
      <w:rPr>
        <w:noProof/>
      </w:rPr>
      <w:t>36</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D6A46" w:rsidRDefault="004D6A46">
      <w:pPr>
        <w:spacing w:after="0" w:line="240" w:lineRule="auto"/>
      </w:pPr>
      <w:r>
        <w:separator/>
      </w:r>
    </w:p>
  </w:footnote>
  <w:footnote w:type="continuationSeparator" w:id="0">
    <w:p w:rsidR="004D6A46" w:rsidRDefault="004D6A46">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8E25333"/>
    <w:multiLevelType w:val="hybridMultilevel"/>
    <w:tmpl w:val="46C2D734"/>
    <w:lvl w:ilvl="0" w:tplc="8660A40C">
      <w:start w:val="1"/>
      <w:numFmt w:val="lowerRoman"/>
      <w:lvlText w:val="(%1)"/>
      <w:lvlJc w:val="left"/>
      <w:pPr>
        <w:ind w:left="427"/>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1" w:tplc="E4647F72">
      <w:start w:val="1"/>
      <w:numFmt w:val="lowerLetter"/>
      <w:lvlText w:val="%2"/>
      <w:lvlJc w:val="left"/>
      <w:pPr>
        <w:ind w:left="1080"/>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2" w:tplc="CB82C500">
      <w:start w:val="1"/>
      <w:numFmt w:val="lowerRoman"/>
      <w:lvlText w:val="%3"/>
      <w:lvlJc w:val="left"/>
      <w:pPr>
        <w:ind w:left="1800"/>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3" w:tplc="0EE4C660">
      <w:start w:val="1"/>
      <w:numFmt w:val="decimal"/>
      <w:lvlText w:val="%4"/>
      <w:lvlJc w:val="left"/>
      <w:pPr>
        <w:ind w:left="2520"/>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4" w:tplc="DF8ED4FA">
      <w:start w:val="1"/>
      <w:numFmt w:val="lowerLetter"/>
      <w:lvlText w:val="%5"/>
      <w:lvlJc w:val="left"/>
      <w:pPr>
        <w:ind w:left="3240"/>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5" w:tplc="2E1A173C">
      <w:start w:val="1"/>
      <w:numFmt w:val="lowerRoman"/>
      <w:lvlText w:val="%6"/>
      <w:lvlJc w:val="left"/>
      <w:pPr>
        <w:ind w:left="3960"/>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6" w:tplc="AF481064">
      <w:start w:val="1"/>
      <w:numFmt w:val="decimal"/>
      <w:lvlText w:val="%7"/>
      <w:lvlJc w:val="left"/>
      <w:pPr>
        <w:ind w:left="4680"/>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7" w:tplc="193EA58E">
      <w:start w:val="1"/>
      <w:numFmt w:val="lowerLetter"/>
      <w:lvlText w:val="%8"/>
      <w:lvlJc w:val="left"/>
      <w:pPr>
        <w:ind w:left="5400"/>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lvl w:ilvl="8" w:tplc="AFC0D93E">
      <w:start w:val="1"/>
      <w:numFmt w:val="lowerRoman"/>
      <w:lvlText w:val="%9"/>
      <w:lvlJc w:val="left"/>
      <w:pPr>
        <w:ind w:left="6120"/>
      </w:pPr>
      <w:rPr>
        <w:rFonts w:ascii="Verdana" w:eastAsia="Verdana" w:hAnsi="Verdana" w:cs="Verdana"/>
        <w:b w:val="0"/>
        <w:i w:val="0"/>
        <w:strike w:val="0"/>
        <w:dstrike w:val="0"/>
        <w:color w:val="000000"/>
        <w:sz w:val="24"/>
        <w:szCs w:val="24"/>
        <w:u w:val="none" w:color="000000"/>
        <w:bdr w:val="none" w:sz="0" w:space="0" w:color="auto"/>
        <w:shd w:val="clear" w:color="auto" w:fill="auto"/>
        <w:vertAlign w:val="baseline"/>
      </w:rPr>
    </w:lvl>
  </w:abstractNum>
  <w:abstractNum w:abstractNumId="1">
    <w:nsid w:val="5504553D"/>
    <w:multiLevelType w:val="multilevel"/>
    <w:tmpl w:val="943655DE"/>
    <w:lvl w:ilvl="0">
      <w:start w:val="1"/>
      <w:numFmt w:val="decimal"/>
      <w:pStyle w:val="Heading1"/>
      <w:lvlText w:val="%1"/>
      <w:lvlJc w:val="left"/>
      <w:pPr>
        <w:ind w:left="0"/>
      </w:pPr>
      <w:rPr>
        <w:rFonts w:ascii="Calibri" w:eastAsia="Calibri" w:hAnsi="Calibri" w:cs="Calibri"/>
        <w:b/>
        <w:bCs/>
        <w:i w:val="0"/>
        <w:strike w:val="0"/>
        <w:dstrike w:val="0"/>
        <w:color w:val="000000"/>
        <w:sz w:val="34"/>
        <w:szCs w:val="34"/>
        <w:u w:val="none" w:color="000000"/>
        <w:bdr w:val="none" w:sz="0" w:space="0" w:color="auto"/>
        <w:shd w:val="clear" w:color="auto" w:fill="auto"/>
        <w:vertAlign w:val="baseline"/>
      </w:rPr>
    </w:lvl>
    <w:lvl w:ilvl="1">
      <w:start w:val="1"/>
      <w:numFmt w:val="decimal"/>
      <w:pStyle w:val="Heading2"/>
      <w:lvlText w:val="%1.%2"/>
      <w:lvlJc w:val="left"/>
      <w:pPr>
        <w:ind w:left="0"/>
      </w:pPr>
      <w:rPr>
        <w:rFonts w:ascii="Calibri" w:eastAsia="Calibri" w:hAnsi="Calibri" w:cs="Calibri"/>
        <w:b/>
        <w:bCs/>
        <w:i w:val="0"/>
        <w:strike w:val="0"/>
        <w:dstrike w:val="0"/>
        <w:color w:val="000000"/>
        <w:sz w:val="29"/>
        <w:szCs w:val="29"/>
        <w:u w:val="none" w:color="000000"/>
        <w:bdr w:val="none" w:sz="0" w:space="0" w:color="auto"/>
        <w:shd w:val="clear" w:color="auto" w:fill="auto"/>
        <w:vertAlign w:val="baseline"/>
      </w:rPr>
    </w:lvl>
    <w:lvl w:ilvl="2">
      <w:start w:val="1"/>
      <w:numFmt w:val="decimal"/>
      <w:pStyle w:val="Heading3"/>
      <w:lvlText w:val="%1.%2.%3"/>
      <w:lvlJc w:val="left"/>
      <w:pPr>
        <w:ind w:left="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0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80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52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24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96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680"/>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5CEE"/>
    <w:rsid w:val="004D6A46"/>
    <w:rsid w:val="005149DD"/>
    <w:rsid w:val="00965CE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9235488-5698-4BB2-B935-EF7F51A76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3" w:line="405" w:lineRule="auto"/>
      <w:ind w:left="490" w:hanging="10"/>
      <w:jc w:val="both"/>
    </w:pPr>
    <w:rPr>
      <w:rFonts w:ascii="Calibri" w:eastAsia="Calibri" w:hAnsi="Calibri" w:cs="Calibri"/>
      <w:color w:val="000000"/>
      <w:sz w:val="24"/>
    </w:rPr>
  </w:style>
  <w:style w:type="paragraph" w:styleId="Heading1">
    <w:name w:val="heading 1"/>
    <w:next w:val="Normal"/>
    <w:link w:val="Heading1Char"/>
    <w:uiPriority w:val="9"/>
    <w:unhideWhenUsed/>
    <w:qFormat/>
    <w:pPr>
      <w:keepNext/>
      <w:keepLines/>
      <w:numPr>
        <w:numId w:val="2"/>
      </w:numPr>
      <w:spacing w:after="425"/>
      <w:ind w:left="490" w:hanging="10"/>
      <w:outlineLvl w:val="0"/>
    </w:pPr>
    <w:rPr>
      <w:rFonts w:ascii="Calibri" w:eastAsia="Calibri" w:hAnsi="Calibri" w:cs="Calibri"/>
      <w:b/>
      <w:color w:val="000000"/>
      <w:sz w:val="34"/>
    </w:rPr>
  </w:style>
  <w:style w:type="paragraph" w:styleId="Heading2">
    <w:name w:val="heading 2"/>
    <w:next w:val="Normal"/>
    <w:link w:val="Heading2Char"/>
    <w:uiPriority w:val="9"/>
    <w:unhideWhenUsed/>
    <w:qFormat/>
    <w:pPr>
      <w:keepNext/>
      <w:keepLines/>
      <w:numPr>
        <w:ilvl w:val="1"/>
        <w:numId w:val="2"/>
      </w:numPr>
      <w:spacing w:after="268"/>
      <w:ind w:left="10" w:hanging="10"/>
      <w:outlineLvl w:val="1"/>
    </w:pPr>
    <w:rPr>
      <w:rFonts w:ascii="Calibri" w:eastAsia="Calibri" w:hAnsi="Calibri" w:cs="Calibri"/>
      <w:b/>
      <w:color w:val="000000"/>
      <w:sz w:val="29"/>
    </w:rPr>
  </w:style>
  <w:style w:type="paragraph" w:styleId="Heading3">
    <w:name w:val="heading 3"/>
    <w:next w:val="Normal"/>
    <w:link w:val="Heading3Char"/>
    <w:uiPriority w:val="9"/>
    <w:unhideWhenUsed/>
    <w:qFormat/>
    <w:pPr>
      <w:keepNext/>
      <w:keepLines/>
      <w:numPr>
        <w:ilvl w:val="2"/>
        <w:numId w:val="2"/>
      </w:numPr>
      <w:spacing w:after="323" w:line="265" w:lineRule="auto"/>
      <w:ind w:left="364" w:hanging="10"/>
      <w:outlineLvl w:val="2"/>
    </w:pPr>
    <w:rPr>
      <w:rFonts w:ascii="Calibri" w:eastAsia="Calibri" w:hAnsi="Calibri" w:cs="Calibri"/>
      <w:b/>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000000"/>
      <w:sz w:val="29"/>
    </w:rPr>
  </w:style>
  <w:style w:type="character" w:customStyle="1" w:styleId="Heading1Char">
    <w:name w:val="Heading 1 Char"/>
    <w:link w:val="Heading1"/>
    <w:rPr>
      <w:rFonts w:ascii="Calibri" w:eastAsia="Calibri" w:hAnsi="Calibri" w:cs="Calibri"/>
      <w:b/>
      <w:color w:val="000000"/>
      <w:sz w:val="34"/>
    </w:rPr>
  </w:style>
  <w:style w:type="character" w:customStyle="1" w:styleId="Heading3Char">
    <w:name w:val="Heading 3 Char"/>
    <w:link w:val="Heading3"/>
    <w:rPr>
      <w:rFonts w:ascii="Calibri" w:eastAsia="Calibri" w:hAnsi="Calibri" w:cs="Calibri"/>
      <w:b/>
      <w:color w:val="000000"/>
      <w:sz w:val="24"/>
    </w:rPr>
  </w:style>
  <w:style w:type="paragraph" w:styleId="TOC1">
    <w:name w:val="toc 1"/>
    <w:hidden/>
    <w:uiPriority w:val="39"/>
    <w:pPr>
      <w:ind w:left="15" w:right="15"/>
    </w:pPr>
    <w:rPr>
      <w:rFonts w:ascii="Calibri" w:eastAsia="Calibri" w:hAnsi="Calibri" w:cs="Calibri"/>
      <w:color w:val="000000"/>
    </w:rPr>
  </w:style>
  <w:style w:type="paragraph" w:styleId="TOC2">
    <w:name w:val="toc 2"/>
    <w:hidden/>
    <w:uiPriority w:val="39"/>
    <w:pPr>
      <w:ind w:left="15" w:right="-8"/>
    </w:pPr>
    <w:rPr>
      <w:rFonts w:ascii="Calibri" w:eastAsia="Calibri" w:hAnsi="Calibri" w:cs="Calibri"/>
      <w:color w:val="000000"/>
    </w:rPr>
  </w:style>
  <w:style w:type="paragraph" w:styleId="TOC3">
    <w:name w:val="toc 3"/>
    <w:hidden/>
    <w:uiPriority w:val="39"/>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5149D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4.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3.jpg"/><Relationship Id="rId17" Type="http://schemas.openxmlformats.org/officeDocument/2006/relationships/footer" Target="footer6.xml"/><Relationship Id="rId2" Type="http://schemas.openxmlformats.org/officeDocument/2006/relationships/styles" Target="styles.xml"/><Relationship Id="rId16"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g"/><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image" Target="media/image1.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24</Pages>
  <Words>5902</Words>
  <Characters>33648</Characters>
  <Application>Microsoft Office Word</Application>
  <DocSecurity>0</DocSecurity>
  <Lines>280</Lines>
  <Paragraphs>78</Paragraphs>
  <ScaleCrop>false</ScaleCrop>
  <Company/>
  <LinksUpToDate>false</LinksUpToDate>
  <CharactersWithSpaces>39472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Jake Morey</dc:creator>
  <cp:keywords/>
  <cp:lastModifiedBy>Jake Morey</cp:lastModifiedBy>
  <cp:revision>2</cp:revision>
  <dcterms:created xsi:type="dcterms:W3CDTF">2014-05-15T20:03:00Z</dcterms:created>
  <dcterms:modified xsi:type="dcterms:W3CDTF">2014-05-15T20:03:00Z</dcterms:modified>
</cp:coreProperties>
</file>