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343A" w14:textId="3398697B" w:rsidR="00B429FD" w:rsidRDefault="0083105D">
      <w:r>
        <w:t>Ride Share is more popular in Urban areas</w:t>
      </w:r>
    </w:p>
    <w:p w14:paraId="79135458" w14:textId="4BF1920C" w:rsidR="0083105D" w:rsidRDefault="0083105D">
      <w:r>
        <w:t>Rural and suburban drivers earn more per ride than urban areas</w:t>
      </w:r>
    </w:p>
    <w:p w14:paraId="0D7CC183" w14:textId="006640A5" w:rsidR="0083105D" w:rsidRDefault="0083105D">
      <w:r>
        <w:t>Rural and suburban drivers</w:t>
      </w:r>
      <w:r>
        <w:t xml:space="preserve"> have lesser drivers</w:t>
      </w:r>
      <w:bookmarkStart w:id="0" w:name="_GoBack"/>
      <w:bookmarkEnd w:id="0"/>
    </w:p>
    <w:sectPr w:rsidR="0083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0E"/>
    <w:rsid w:val="000955EE"/>
    <w:rsid w:val="002D4B07"/>
    <w:rsid w:val="0083105D"/>
    <w:rsid w:val="00CD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E31D"/>
  <w15:chartTrackingRefBased/>
  <w15:docId w15:val="{4433B377-1BF7-478F-B24F-AA1EB1B6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AlfieBella Cross</dc:creator>
  <cp:keywords/>
  <dc:description/>
  <cp:lastModifiedBy>AlfieBella Cross</cp:lastModifiedBy>
  <cp:revision>2</cp:revision>
  <dcterms:created xsi:type="dcterms:W3CDTF">2019-03-19T03:11:00Z</dcterms:created>
  <dcterms:modified xsi:type="dcterms:W3CDTF">2019-03-19T03:15:00Z</dcterms:modified>
</cp:coreProperties>
</file>