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DC" w:rsidRDefault="00A61A36" w:rsidP="007D30DC">
      <w:pPr>
        <w:pStyle w:val="Ttulo2"/>
        <w:rPr>
          <w:rStyle w:val="Ttulo2Car"/>
          <w:color w:val="002060"/>
        </w:rPr>
      </w:pPr>
      <w:bookmarkStart w:id="0" w:name="_Toc5108434"/>
      <w:r>
        <w:rPr>
          <w:rStyle w:val="Ttulo2Car"/>
          <w:color w:val="002060"/>
        </w:rPr>
        <w:t>Nuestros obj</w:t>
      </w:r>
      <w:bookmarkStart w:id="1" w:name="_GoBack"/>
      <w:bookmarkEnd w:id="1"/>
      <w:r w:rsidR="007D30DC" w:rsidRPr="0076437C">
        <w:rPr>
          <w:rStyle w:val="Ttulo2Car"/>
          <w:color w:val="002060"/>
        </w:rPr>
        <w:t>etivos:</w:t>
      </w:r>
      <w:bookmarkEnd w:id="0"/>
    </w:p>
    <w:p w:rsidR="007D30DC" w:rsidRPr="00AB5C40" w:rsidRDefault="007D30DC" w:rsidP="007D30DC">
      <w:r w:rsidRPr="0076437C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68F847" wp14:editId="51097C88">
                <wp:simplePos x="0" y="0"/>
                <wp:positionH relativeFrom="margin">
                  <wp:posOffset>-250141</wp:posOffset>
                </wp:positionH>
                <wp:positionV relativeFrom="paragraph">
                  <wp:posOffset>128417</wp:posOffset>
                </wp:positionV>
                <wp:extent cx="5954935" cy="8208498"/>
                <wp:effectExtent l="0" t="0" r="8255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935" cy="82084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30DC" w:rsidRPr="00214855" w:rsidRDefault="007D30DC" w:rsidP="007D30DC">
                            <w:pPr>
                              <w:ind w:left="2694"/>
                              <w:jc w:val="both"/>
                              <w:rPr>
                                <w:sz w:val="2"/>
                              </w:rPr>
                            </w:pPr>
                          </w:p>
                          <w:p w:rsidR="007D30DC" w:rsidRDefault="007D30DC" w:rsidP="007D30DC">
                            <w:pPr>
                              <w:rPr>
                                <w:color w:val="006666"/>
                                <w:sz w:val="24"/>
                              </w:rPr>
                            </w:pPr>
                          </w:p>
                          <w:p w:rsidR="007D30DC" w:rsidRDefault="007D30DC" w:rsidP="007D3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F84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19.7pt;margin-top:10.1pt;width:468.9pt;height:64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" fillcolor="#f2f2f2 [3052]" stroked="f" strokeweight=".5pt">
                <v:textbox>
                  <w:txbxContent>
                    <w:p w:rsidR="007D30DC" w:rsidRPr="00214855" w:rsidRDefault="007D30DC" w:rsidP="007D30DC">
                      <w:pPr>
                        <w:ind w:left="2694"/>
                        <w:jc w:val="both"/>
                        <w:rPr>
                          <w:sz w:val="2"/>
                        </w:rPr>
                      </w:pPr>
                    </w:p>
                    <w:p w:rsidR="007D30DC" w:rsidRDefault="007D30DC" w:rsidP="007D30DC">
                      <w:pPr>
                        <w:rPr>
                          <w:color w:val="006666"/>
                          <w:sz w:val="24"/>
                        </w:rPr>
                      </w:pPr>
                    </w:p>
                    <w:p w:rsidR="007D30DC" w:rsidRDefault="007D30DC" w:rsidP="007D30DC"/>
                  </w:txbxContent>
                </v:textbox>
                <w10:wrap anchorx="margin"/>
              </v:shape>
            </w:pict>
          </mc:Fallback>
        </mc:AlternateContent>
      </w: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sz w:val="20"/>
          <w:szCs w:val="20"/>
        </w:rPr>
      </w:pPr>
      <w:bookmarkStart w:id="2" w:name="_Toc5108435"/>
      <w:bookmarkStart w:id="3" w:name="_Hlk5117700"/>
      <w:bookmarkStart w:id="4" w:name="_Hlk4765306"/>
      <w:r w:rsidRPr="00A8052E">
        <w:rPr>
          <w:rStyle w:val="Ttulo3Car"/>
          <w:sz w:val="24"/>
          <w:szCs w:val="20"/>
        </w:rPr>
        <w:t>Fomentar la plena integración de inmigrantes y refugiados</w:t>
      </w:r>
      <w:bookmarkEnd w:id="2"/>
      <w:r w:rsidRPr="00A8052E">
        <w:rPr>
          <w:rStyle w:val="Ttulo3Car"/>
          <w:sz w:val="20"/>
          <w:szCs w:val="20"/>
        </w:rPr>
        <w:t xml:space="preserve"> </w:t>
      </w:r>
      <w:r w:rsidRPr="00A8052E">
        <w:rPr>
          <w:rFonts w:cs="Arial"/>
          <w:sz w:val="20"/>
          <w:szCs w:val="20"/>
        </w:rPr>
        <w:t>venezolanos en España, en su gran mayoría jóvenes, poniendo en valor el potencial de las comunidades y redes migratorias organizadas para hacer de la inmigración una oportunidad de futuro para los que se movilizan; a la vez que una oportunidad de crecimiento y desarrollo socio-económico para España.</w:t>
      </w:r>
    </w:p>
    <w:bookmarkEnd w:id="3"/>
    <w:p w:rsidR="007D30DC" w:rsidRPr="00A8052E" w:rsidRDefault="007D30DC" w:rsidP="007D30DC">
      <w:pPr>
        <w:pStyle w:val="Prrafodelista"/>
        <w:ind w:left="360"/>
        <w:jc w:val="both"/>
        <w:rPr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rFonts w:cs="Arial"/>
          <w:sz w:val="20"/>
          <w:szCs w:val="20"/>
        </w:rPr>
      </w:pPr>
      <w:bookmarkStart w:id="5" w:name="_Toc5108436"/>
      <w:r w:rsidRPr="00A8052E">
        <w:rPr>
          <w:rStyle w:val="Ttulo3Car"/>
          <w:noProof/>
          <w:sz w:val="24"/>
          <w:szCs w:val="20"/>
        </w:rPr>
        <w:drawing>
          <wp:anchor distT="0" distB="0" distL="114300" distR="114300" simplePos="0" relativeHeight="251660288" behindDoc="1" locked="0" layoutInCell="1" allowOverlap="1" wp14:anchorId="73FB44D8" wp14:editId="098D11B3">
            <wp:simplePos x="0" y="0"/>
            <wp:positionH relativeFrom="margin">
              <wp:posOffset>710988</wp:posOffset>
            </wp:positionH>
            <wp:positionV relativeFrom="margin">
              <wp:posOffset>2014009</wp:posOffset>
            </wp:positionV>
            <wp:extent cx="4352925" cy="2453640"/>
            <wp:effectExtent l="0" t="0" r="9525" b="3810"/>
            <wp:wrapTopAndBottom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52E">
        <w:rPr>
          <w:rStyle w:val="Ttulo3Car"/>
          <w:sz w:val="24"/>
          <w:szCs w:val="20"/>
        </w:rPr>
        <w:t>Intervenir en todas las fases del proceso de inmigración</w:t>
      </w:r>
      <w:bookmarkEnd w:id="5"/>
      <w:r w:rsidRPr="00A8052E">
        <w:rPr>
          <w:rStyle w:val="Ttulo3Car"/>
          <w:sz w:val="24"/>
          <w:szCs w:val="20"/>
        </w:rPr>
        <w:t xml:space="preserve"> </w:t>
      </w:r>
      <w:r w:rsidRPr="00A8052E">
        <w:rPr>
          <w:rFonts w:cs="Arial"/>
          <w:sz w:val="20"/>
          <w:szCs w:val="20"/>
        </w:rPr>
        <w:t>para orientar y facilitar el acceso a información y oportunidades de una forma organizada</w:t>
      </w:r>
      <w:bookmarkStart w:id="6" w:name="_Hlk1644004"/>
      <w:r w:rsidRPr="00A8052E">
        <w:rPr>
          <w:rFonts w:cs="Arial"/>
          <w:sz w:val="20"/>
          <w:szCs w:val="20"/>
        </w:rPr>
        <w:t>.</w:t>
      </w:r>
    </w:p>
    <w:p w:rsidR="007D30DC" w:rsidRPr="00A8052E" w:rsidRDefault="007D30DC" w:rsidP="007D30DC">
      <w:pPr>
        <w:rPr>
          <w:rStyle w:val="Ttulo3Car"/>
          <w:b w:val="0"/>
          <w:i w:val="0"/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sz w:val="20"/>
          <w:szCs w:val="20"/>
        </w:rPr>
      </w:pPr>
      <w:bookmarkStart w:id="7" w:name="_Toc5108437"/>
      <w:r w:rsidRPr="007D6ECA">
        <w:rPr>
          <w:rStyle w:val="Ttulo3Car"/>
          <w:sz w:val="24"/>
          <w:szCs w:val="20"/>
        </w:rPr>
        <w:t>Registrar a los miembros de la Comunidad</w:t>
      </w:r>
      <w:bookmarkEnd w:id="7"/>
      <w:r w:rsidRPr="007D6ECA">
        <w:rPr>
          <w:rStyle w:val="Ttulo3Car"/>
          <w:sz w:val="24"/>
          <w:szCs w:val="20"/>
        </w:rPr>
        <w:t xml:space="preserve"> </w:t>
      </w:r>
      <w:r w:rsidRPr="00A8052E">
        <w:rPr>
          <w:sz w:val="20"/>
          <w:szCs w:val="20"/>
        </w:rPr>
        <w:t>y</w:t>
      </w:r>
      <w:r w:rsidRPr="00A8052E">
        <w:rPr>
          <w:rStyle w:val="Ttulo2Car"/>
          <w:rFonts w:cs="Arial"/>
          <w:sz w:val="20"/>
          <w:szCs w:val="20"/>
        </w:rPr>
        <w:t xml:space="preserve"> </w:t>
      </w:r>
      <w:r w:rsidRPr="00A8052E">
        <w:rPr>
          <w:rFonts w:cs="Arial"/>
          <w:sz w:val="20"/>
          <w:szCs w:val="20"/>
        </w:rPr>
        <w:t>mantenerles informados de los trámites, oportunidades y novedades, a través del uso de las tecnologías de información y comunicación (web, APP móvil).</w:t>
      </w:r>
      <w:bookmarkEnd w:id="6"/>
    </w:p>
    <w:p w:rsidR="007D30DC" w:rsidRPr="00A8052E" w:rsidRDefault="007D30DC" w:rsidP="007D30DC">
      <w:pPr>
        <w:pStyle w:val="Prrafodelista"/>
        <w:ind w:left="360"/>
        <w:jc w:val="both"/>
        <w:rPr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rFonts w:cs="Arial"/>
          <w:sz w:val="20"/>
          <w:szCs w:val="20"/>
        </w:rPr>
      </w:pPr>
      <w:bookmarkStart w:id="8" w:name="_Toc5108438"/>
      <w:r w:rsidRPr="007D6ECA">
        <w:rPr>
          <w:rStyle w:val="Ttulo3Car"/>
          <w:sz w:val="24"/>
        </w:rPr>
        <w:t>Promover las políticas públicas necesarias</w:t>
      </w:r>
      <w:bookmarkEnd w:id="8"/>
      <w:r w:rsidRPr="00A8052E">
        <w:rPr>
          <w:rStyle w:val="Ttulo3Car"/>
          <w:sz w:val="20"/>
          <w:szCs w:val="20"/>
        </w:rPr>
        <w:t xml:space="preserve"> </w:t>
      </w:r>
      <w:r w:rsidRPr="00A8052E">
        <w:rPr>
          <w:rFonts w:cs="Arial"/>
          <w:sz w:val="20"/>
          <w:szCs w:val="20"/>
        </w:rPr>
        <w:t>para generar un entorno regulatorio que favorezca la integración social y productiva</w:t>
      </w:r>
      <w:r w:rsidRPr="00A8052E">
        <w:rPr>
          <w:rFonts w:cs="Arial"/>
          <w:b/>
          <w:i/>
          <w:sz w:val="20"/>
          <w:szCs w:val="20"/>
        </w:rPr>
        <w:t xml:space="preserve"> </w:t>
      </w:r>
      <w:r w:rsidRPr="00A8052E">
        <w:rPr>
          <w:rFonts w:cs="Arial"/>
          <w:sz w:val="20"/>
          <w:szCs w:val="20"/>
        </w:rPr>
        <w:t>de los venezolanos.</w:t>
      </w:r>
    </w:p>
    <w:p w:rsidR="007D30DC" w:rsidRPr="00A8052E" w:rsidRDefault="007D30DC" w:rsidP="007D30DC">
      <w:pPr>
        <w:pStyle w:val="Prrafodelista"/>
        <w:ind w:left="360"/>
        <w:jc w:val="both"/>
        <w:rPr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bookmarkStart w:id="9" w:name="_Toc5108439"/>
      <w:r w:rsidRPr="007D6ECA">
        <w:rPr>
          <w:rStyle w:val="Ttulo3Car"/>
          <w:sz w:val="24"/>
        </w:rPr>
        <w:t>Canalizar las oportunidades de intercambio comercial</w:t>
      </w:r>
      <w:bookmarkEnd w:id="9"/>
      <w:r w:rsidRPr="00A8052E">
        <w:rPr>
          <w:rStyle w:val="Ttulo3Car"/>
          <w:sz w:val="20"/>
          <w:szCs w:val="20"/>
        </w:rPr>
        <w:t xml:space="preserve"> </w:t>
      </w:r>
      <w:r w:rsidRPr="007D6ECA">
        <w:rPr>
          <w:rFonts w:cstheme="minorHAnsi"/>
          <w:sz w:val="20"/>
        </w:rPr>
        <w:t>entre empresas españolas y profesionales/empresas con base en Venezuela</w:t>
      </w:r>
      <w:r w:rsidRPr="00A8052E">
        <w:rPr>
          <w:rStyle w:val="Ttulo3Car"/>
          <w:color w:val="4472C4" w:themeColor="accent1"/>
          <w:sz w:val="20"/>
          <w:szCs w:val="20"/>
        </w:rPr>
        <w:t xml:space="preserve"> </w:t>
      </w:r>
      <w:r w:rsidRPr="00A8052E">
        <w:rPr>
          <w:rFonts w:cstheme="minorHAnsi"/>
          <w:sz w:val="20"/>
          <w:szCs w:val="20"/>
        </w:rPr>
        <w:t>para dinamizar el crecimiento microeconómico en Venezuela y, con ello, disminuir la urgencia por emigrar.</w:t>
      </w:r>
    </w:p>
    <w:p w:rsidR="007D30DC" w:rsidRPr="00A8052E" w:rsidRDefault="007D30DC" w:rsidP="007D30DC">
      <w:pPr>
        <w:pStyle w:val="Prrafodelista"/>
        <w:rPr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bookmarkStart w:id="10" w:name="_Toc5108440"/>
      <w:r w:rsidRPr="007D6ECA">
        <w:rPr>
          <w:rStyle w:val="Ttulo3Car"/>
          <w:sz w:val="24"/>
        </w:rPr>
        <w:t>Difundir y sensibilizar</w:t>
      </w:r>
      <w:bookmarkEnd w:id="10"/>
      <w:r w:rsidRPr="00A8052E">
        <w:rPr>
          <w:sz w:val="20"/>
          <w:szCs w:val="20"/>
        </w:rPr>
        <w:t xml:space="preserve"> sobre la situación de crisis humanitaria venezolana. </w:t>
      </w:r>
    </w:p>
    <w:p w:rsidR="007D30DC" w:rsidRPr="00A8052E" w:rsidRDefault="007D30DC" w:rsidP="007D30DC">
      <w:pPr>
        <w:pStyle w:val="Prrafodelista"/>
        <w:ind w:left="360"/>
        <w:jc w:val="both"/>
        <w:rPr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ind w:left="360"/>
        <w:jc w:val="both"/>
        <w:rPr>
          <w:i/>
          <w:color w:val="1F3864" w:themeColor="accent1" w:themeShade="80"/>
          <w:sz w:val="20"/>
          <w:szCs w:val="20"/>
        </w:rPr>
      </w:pPr>
      <w:bookmarkStart w:id="11" w:name="_Toc5108441"/>
      <w:r w:rsidRPr="007D6ECA">
        <w:rPr>
          <w:rStyle w:val="Ttulo3Car"/>
          <w:sz w:val="24"/>
        </w:rPr>
        <w:t>Canalizar la ayuda humanitaria</w:t>
      </w:r>
      <w:bookmarkEnd w:id="11"/>
      <w:r w:rsidRPr="00A8052E">
        <w:rPr>
          <w:rStyle w:val="Ttulo3Car"/>
          <w:sz w:val="20"/>
          <w:szCs w:val="20"/>
        </w:rPr>
        <w:t xml:space="preserve"> </w:t>
      </w:r>
      <w:r w:rsidRPr="00A8052E">
        <w:rPr>
          <w:rFonts w:cstheme="minorHAnsi"/>
          <w:sz w:val="20"/>
          <w:szCs w:val="20"/>
        </w:rPr>
        <w:t>recabada en España hacia Venezuela.</w:t>
      </w:r>
    </w:p>
    <w:p w:rsidR="007D30DC" w:rsidRPr="00A8052E" w:rsidRDefault="007D30DC" w:rsidP="007D30DC">
      <w:pPr>
        <w:pStyle w:val="Prrafodelista"/>
        <w:tabs>
          <w:tab w:val="left" w:pos="0"/>
        </w:tabs>
        <w:ind w:left="1080"/>
        <w:jc w:val="both"/>
        <w:rPr>
          <w:rFonts w:cs="Arial"/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tabs>
          <w:tab w:val="left" w:pos="0"/>
        </w:tabs>
        <w:spacing w:after="0"/>
        <w:ind w:left="360"/>
        <w:jc w:val="both"/>
        <w:rPr>
          <w:sz w:val="20"/>
          <w:szCs w:val="20"/>
        </w:rPr>
      </w:pPr>
      <w:bookmarkStart w:id="12" w:name="_Toc5108442"/>
      <w:r w:rsidRPr="007D6ECA">
        <w:rPr>
          <w:rStyle w:val="Ttulo3Car"/>
          <w:sz w:val="24"/>
        </w:rPr>
        <w:t>Convocar a todos los actores y agentes de la sociedad:</w:t>
      </w:r>
      <w:bookmarkEnd w:id="12"/>
      <w:r w:rsidRPr="00A8052E">
        <w:rPr>
          <w:color w:val="0070C0"/>
          <w:sz w:val="20"/>
          <w:szCs w:val="20"/>
        </w:rPr>
        <w:t xml:space="preserve"> </w:t>
      </w:r>
      <w:r w:rsidRPr="00A8052E">
        <w:rPr>
          <w:sz w:val="20"/>
          <w:szCs w:val="20"/>
        </w:rPr>
        <w:t>gobiernos, sociedad civil, organismos internacionales, academia y sector privado; preocupados por la búsqueda de una solución sostenible para la gestión de las migraciones.</w:t>
      </w:r>
    </w:p>
    <w:p w:rsidR="007D30DC" w:rsidRPr="00A8052E" w:rsidRDefault="007D30DC" w:rsidP="007D30DC">
      <w:pPr>
        <w:pStyle w:val="Prrafodelista"/>
        <w:tabs>
          <w:tab w:val="left" w:pos="0"/>
        </w:tabs>
        <w:spacing w:after="0"/>
        <w:ind w:left="360"/>
        <w:jc w:val="both"/>
        <w:rPr>
          <w:sz w:val="20"/>
          <w:szCs w:val="20"/>
        </w:rPr>
      </w:pPr>
    </w:p>
    <w:p w:rsidR="007D30DC" w:rsidRPr="00A8052E" w:rsidRDefault="007D30DC" w:rsidP="007D30DC">
      <w:pPr>
        <w:pStyle w:val="Prrafodelista"/>
        <w:numPr>
          <w:ilvl w:val="0"/>
          <w:numId w:val="1"/>
        </w:numPr>
        <w:spacing w:after="0" w:line="240" w:lineRule="auto"/>
        <w:ind w:left="360"/>
        <w:jc w:val="both"/>
        <w:rPr>
          <w:sz w:val="20"/>
          <w:szCs w:val="20"/>
        </w:rPr>
      </w:pPr>
      <w:bookmarkStart w:id="13" w:name="_Toc5108443"/>
      <w:r w:rsidRPr="00595F41">
        <w:rPr>
          <w:rStyle w:val="Ttulo3Car"/>
          <w:sz w:val="24"/>
        </w:rPr>
        <w:t>Facilitar el retorno de los inmigrantes a su país de origen</w:t>
      </w:r>
      <w:bookmarkEnd w:id="13"/>
      <w:r w:rsidRPr="00A8052E">
        <w:rPr>
          <w:i/>
          <w:color w:val="0070C0"/>
          <w:sz w:val="20"/>
          <w:szCs w:val="20"/>
        </w:rPr>
        <w:t xml:space="preserve"> </w:t>
      </w:r>
      <w:r w:rsidRPr="00A8052E">
        <w:rPr>
          <w:sz w:val="20"/>
          <w:szCs w:val="20"/>
        </w:rPr>
        <w:t>en condiciones</w:t>
      </w:r>
      <w:r w:rsidRPr="00A8052E">
        <w:rPr>
          <w:rStyle w:val="Ttulo2Car"/>
          <w:color w:val="0070C0"/>
          <w:sz w:val="20"/>
          <w:szCs w:val="20"/>
        </w:rPr>
        <w:t xml:space="preserve"> </w:t>
      </w:r>
      <w:r w:rsidRPr="00A8052E">
        <w:rPr>
          <w:sz w:val="20"/>
          <w:szCs w:val="20"/>
        </w:rPr>
        <w:t>que les permitan evitar situaciones de pobreza una vez retornados.</w:t>
      </w:r>
      <w:bookmarkEnd w:id="4"/>
    </w:p>
    <w:p w:rsidR="009972D1" w:rsidRDefault="009972D1"/>
    <w:sectPr w:rsidR="00997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F3B54"/>
    <w:multiLevelType w:val="hybridMultilevel"/>
    <w:tmpl w:val="D67A967E"/>
    <w:lvl w:ilvl="0" w:tplc="06309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color w:val="002060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A25B4"/>
    <w:multiLevelType w:val="hybridMultilevel"/>
    <w:tmpl w:val="F2A0968E"/>
    <w:lvl w:ilvl="0" w:tplc="6D7206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auto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DC"/>
    <w:rsid w:val="007D30DC"/>
    <w:rsid w:val="008C218C"/>
    <w:rsid w:val="009972D1"/>
    <w:rsid w:val="00A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052E"/>
  <w15:chartTrackingRefBased/>
  <w15:docId w15:val="{D8C82448-7B21-4564-8CB8-8433D97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D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0D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30DC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0DC"/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Prrafodelista">
    <w:name w:val="List Paragraph"/>
    <w:basedOn w:val="Normal"/>
    <w:uiPriority w:val="34"/>
    <w:qFormat/>
    <w:rsid w:val="007D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1</cp:revision>
  <dcterms:created xsi:type="dcterms:W3CDTF">2019-06-02T20:43:00Z</dcterms:created>
  <dcterms:modified xsi:type="dcterms:W3CDTF">2019-06-02T20:55:00Z</dcterms:modified>
</cp:coreProperties>
</file>