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2D1" w:rsidRPr="00F86FE1" w:rsidRDefault="0039033D">
      <w:pPr>
        <w:rPr>
          <w:b/>
        </w:rPr>
      </w:pPr>
      <w:r w:rsidRPr="00F86FE1">
        <w:rPr>
          <w:b/>
        </w:rPr>
        <w:t>Cambiar logo</w:t>
      </w:r>
    </w:p>
    <w:p w:rsidR="0039033D" w:rsidRPr="00F86FE1" w:rsidRDefault="00F86FE1">
      <w:pPr>
        <w:rPr>
          <w:b/>
        </w:rPr>
      </w:pPr>
      <w:r w:rsidRPr="00F86FE1">
        <w:rPr>
          <w:b/>
        </w:rPr>
        <w:t>Imágenes carrusel (ver carpeta)</w:t>
      </w:r>
    </w:p>
    <w:p w:rsidR="00A174F2" w:rsidRDefault="00A174F2" w:rsidP="00A174F2">
      <w:pPr>
        <w:rPr>
          <w:b/>
        </w:rPr>
      </w:pPr>
      <w:r>
        <w:rPr>
          <w:b/>
        </w:rPr>
        <w:t>Home</w:t>
      </w:r>
    </w:p>
    <w:p w:rsidR="00F86FE1" w:rsidRPr="00B506E8" w:rsidRDefault="00F86FE1" w:rsidP="003D4D0B">
      <w:pPr>
        <w:ind w:left="708"/>
        <w:rPr>
          <w:b/>
          <w:color w:val="FF0000"/>
          <w:highlight w:val="darkBlue"/>
          <w:u w:val="single"/>
        </w:rPr>
      </w:pPr>
      <w:r w:rsidRPr="00B506E8">
        <w:rPr>
          <w:b/>
          <w:color w:val="FF0000"/>
          <w:highlight w:val="darkBlue"/>
          <w:u w:val="single"/>
        </w:rPr>
        <w:t>Nuestro trabajo</w:t>
      </w:r>
    </w:p>
    <w:p w:rsidR="00F86FE1" w:rsidRPr="00B506E8" w:rsidRDefault="00F86FE1" w:rsidP="003D4D0B">
      <w:pPr>
        <w:ind w:left="708"/>
        <w:rPr>
          <w:color w:val="FF0000"/>
          <w:highlight w:val="darkBlue"/>
          <w:u w:val="single"/>
        </w:rPr>
      </w:pPr>
      <w:r w:rsidRPr="00B506E8">
        <w:rPr>
          <w:color w:val="FF0000"/>
          <w:highlight w:val="darkBlue"/>
          <w:u w:val="single"/>
        </w:rPr>
        <w:t>Nuestra propuesta es una solución basada en la naturaleza de las migraciones. Confiamos en el potencial de las redes migratorias organizadas para hacer de la inmigración una oportunidad.</w:t>
      </w:r>
    </w:p>
    <w:p w:rsidR="00F86FE1" w:rsidRPr="00B506E8" w:rsidRDefault="00F86FE1" w:rsidP="003D4D0B">
      <w:pPr>
        <w:ind w:left="708"/>
        <w:rPr>
          <w:color w:val="FF0000"/>
          <w:highlight w:val="darkBlue"/>
          <w:u w:val="single"/>
        </w:rPr>
      </w:pPr>
      <w:r w:rsidRPr="00B506E8">
        <w:rPr>
          <w:color w:val="FF0000"/>
          <w:highlight w:val="darkBlue"/>
          <w:u w:val="single"/>
        </w:rPr>
        <w:t>Proponemos traer a la luz estas redes, reconocer su existencia y promover su organización y formalización; así como visibilizarlas para que su impacto pueda tener un mayor alcance y convertirlas en aliados de los Estados para aliviar la carga de acoger a los que llegan.</w:t>
      </w:r>
    </w:p>
    <w:p w:rsidR="00F86FE1" w:rsidRPr="00B506E8" w:rsidRDefault="00C36451" w:rsidP="003D4D0B">
      <w:pPr>
        <w:ind w:left="708"/>
        <w:rPr>
          <w:color w:val="FF0000"/>
          <w:u w:val="single"/>
        </w:rPr>
      </w:pPr>
      <w:r w:rsidRPr="00B506E8">
        <w:rPr>
          <w:color w:val="FF0000"/>
          <w:highlight w:val="darkBlue"/>
          <w:u w:val="single"/>
        </w:rPr>
        <w:t>A</w:t>
      </w:r>
      <w:r w:rsidR="00F86FE1" w:rsidRPr="00B506E8">
        <w:rPr>
          <w:color w:val="FF0000"/>
          <w:highlight w:val="darkBlue"/>
          <w:u w:val="single"/>
        </w:rPr>
        <w:t>yuda</w:t>
      </w:r>
      <w:r w:rsidRPr="00B506E8">
        <w:rPr>
          <w:color w:val="FF0000"/>
          <w:highlight w:val="darkBlue"/>
          <w:u w:val="single"/>
        </w:rPr>
        <w:t>mos</w:t>
      </w:r>
      <w:r w:rsidR="00F86FE1" w:rsidRPr="00B506E8">
        <w:rPr>
          <w:color w:val="FF0000"/>
          <w:highlight w:val="darkBlue"/>
          <w:u w:val="single"/>
        </w:rPr>
        <w:t xml:space="preserve"> a disminuir los efectos negativos de migraciones descontroladas, así como </w:t>
      </w:r>
      <w:r w:rsidRPr="00B506E8">
        <w:rPr>
          <w:color w:val="FF0000"/>
          <w:highlight w:val="darkBlue"/>
          <w:u w:val="single"/>
        </w:rPr>
        <w:t xml:space="preserve">a </w:t>
      </w:r>
      <w:r w:rsidR="00F86FE1" w:rsidRPr="00B506E8">
        <w:rPr>
          <w:color w:val="FF0000"/>
          <w:highlight w:val="darkBlue"/>
          <w:u w:val="single"/>
        </w:rPr>
        <w:t>ofrecer oportunidades en los países de origen</w:t>
      </w:r>
      <w:r w:rsidRPr="00B506E8">
        <w:rPr>
          <w:color w:val="FF0000"/>
          <w:highlight w:val="darkBlue"/>
          <w:u w:val="single"/>
        </w:rPr>
        <w:t>.</w:t>
      </w:r>
    </w:p>
    <w:p w:rsidR="00C36451" w:rsidRPr="00273860" w:rsidRDefault="00C36451" w:rsidP="00C36451">
      <w:pPr>
        <w:rPr>
          <w:i/>
          <w:color w:val="FF0000"/>
          <w:highlight w:val="darkBlue"/>
          <w:u w:val="single"/>
        </w:rPr>
      </w:pPr>
      <w:r w:rsidRPr="00273860">
        <w:rPr>
          <w:i/>
          <w:color w:val="FF0000"/>
          <w:highlight w:val="darkBlue"/>
          <w:u w:val="single"/>
        </w:rPr>
        <w:t>Saber más:</w:t>
      </w:r>
      <w:r w:rsidR="00DE679E" w:rsidRPr="00273860">
        <w:rPr>
          <w:i/>
          <w:color w:val="FF0000"/>
          <w:highlight w:val="darkBlue"/>
          <w:u w:val="single"/>
        </w:rPr>
        <w:t xml:space="preserve"> -</w:t>
      </w:r>
      <w:r w:rsidR="00DE679E" w:rsidRPr="00273860">
        <w:rPr>
          <w:i/>
          <w:color w:val="FF0000"/>
          <w:highlight w:val="darkBlue"/>
          <w:u w:val="single"/>
        </w:rPr>
        <w:sym w:font="Wingdings" w:char="F0E0"/>
      </w:r>
      <w:r w:rsidR="00DE679E" w:rsidRPr="00273860">
        <w:rPr>
          <w:i/>
          <w:color w:val="FF0000"/>
          <w:highlight w:val="darkBlue"/>
          <w:u w:val="single"/>
        </w:rPr>
        <w:t xml:space="preserve"> que lleve a Conócenos </w:t>
      </w:r>
      <w:r w:rsidR="00DE679E" w:rsidRPr="00273860">
        <w:rPr>
          <w:i/>
          <w:color w:val="FF0000"/>
          <w:highlight w:val="darkBlue"/>
          <w:u w:val="single"/>
        </w:rPr>
        <w:sym w:font="Wingdings" w:char="F0E0"/>
      </w:r>
      <w:r w:rsidR="00DE679E" w:rsidRPr="00273860">
        <w:rPr>
          <w:i/>
          <w:color w:val="FF0000"/>
          <w:highlight w:val="darkBlue"/>
          <w:u w:val="single"/>
        </w:rPr>
        <w:t xml:space="preserve"> quienes somos</w:t>
      </w:r>
      <w:r w:rsidR="00273860" w:rsidRPr="00273860">
        <w:rPr>
          <w:i/>
          <w:color w:val="FF0000"/>
          <w:highlight w:val="darkBlue"/>
          <w:u w:val="single"/>
        </w:rPr>
        <w:t xml:space="preserve"> LISTO</w:t>
      </w:r>
    </w:p>
    <w:p w:rsidR="00C36451" w:rsidRDefault="00C36451" w:rsidP="00C36451">
      <w:r w:rsidRPr="00A174F2">
        <w:rPr>
          <w:b/>
        </w:rPr>
        <w:t xml:space="preserve">Video: </w:t>
      </w:r>
      <w:bookmarkStart w:id="0" w:name="_GoBack"/>
      <w:r>
        <w:t>¿Quieres saber cómo trabajamos?</w:t>
      </w:r>
      <w:r w:rsidR="006269A9">
        <w:t xml:space="preserve"> </w:t>
      </w:r>
      <w:bookmarkEnd w:id="0"/>
      <w:r w:rsidR="006269A9">
        <w:t>-</w:t>
      </w:r>
      <w:r w:rsidR="006269A9">
        <w:sym w:font="Wingdings" w:char="F0E0"/>
      </w:r>
      <w:r w:rsidR="006269A9">
        <w:t xml:space="preserve"> esto tiene que hacerlo el</w:t>
      </w:r>
      <w:r w:rsidR="00B506E8">
        <w:t xml:space="preserve"> </w:t>
      </w:r>
      <w:r w:rsidR="006269A9">
        <w:t xml:space="preserve">diseñador y ponerle ese </w:t>
      </w:r>
      <w:proofErr w:type="spellStart"/>
      <w:r w:rsidR="006269A9">
        <w:t>titulo</w:t>
      </w:r>
      <w:proofErr w:type="spellEnd"/>
      <w:r w:rsidR="006269A9">
        <w:t xml:space="preserve"> al video, adentro..</w:t>
      </w:r>
    </w:p>
    <w:p w:rsidR="0014093D" w:rsidRPr="00273860" w:rsidRDefault="00DE679E" w:rsidP="00C36451">
      <w:pPr>
        <w:rPr>
          <w:b/>
          <w:color w:val="FF0000"/>
          <w:highlight w:val="darkBlue"/>
        </w:rPr>
      </w:pPr>
      <w:r w:rsidRPr="00273860">
        <w:rPr>
          <w:b/>
          <w:color w:val="FF0000"/>
          <w:highlight w:val="darkBlue"/>
        </w:rPr>
        <w:t xml:space="preserve">Crisis humanitaria </w:t>
      </w:r>
      <w:proofErr w:type="gramStart"/>
      <w:r w:rsidRPr="00273860">
        <w:rPr>
          <w:b/>
          <w:color w:val="FF0000"/>
          <w:highlight w:val="darkBlue"/>
        </w:rPr>
        <w:t>Venezolana</w:t>
      </w:r>
      <w:proofErr w:type="gramEnd"/>
      <w:r w:rsidR="00A174F2" w:rsidRPr="00273860">
        <w:rPr>
          <w:b/>
          <w:color w:val="FF0000"/>
          <w:highlight w:val="darkBlue"/>
        </w:rPr>
        <w:t xml:space="preserve"> en hechos</w:t>
      </w:r>
      <w:r w:rsidRPr="00273860">
        <w:rPr>
          <w:b/>
          <w:color w:val="FF0000"/>
          <w:highlight w:val="darkBlue"/>
        </w:rPr>
        <w:t xml:space="preserve"> (esto reemplaza a venezolanos en cifras)</w:t>
      </w:r>
    </w:p>
    <w:p w:rsidR="00A174F2" w:rsidRPr="00B506E8" w:rsidRDefault="00A174F2" w:rsidP="00A174F2">
      <w:pPr>
        <w:rPr>
          <w:color w:val="FF0000"/>
          <w:highlight w:val="darkBlue"/>
        </w:rPr>
      </w:pPr>
      <w:r w:rsidRPr="00B506E8">
        <w:rPr>
          <w:color w:val="FF0000"/>
          <w:highlight w:val="darkBlue"/>
        </w:rPr>
        <w:t>En 2015 el número de solicitudes de asilo de venezolanos se incrementó 380% (596 solicitudes frente a las 124 de 2014)</w:t>
      </w:r>
    </w:p>
    <w:p w:rsidR="00A174F2" w:rsidRPr="00B506E8" w:rsidRDefault="00A174F2" w:rsidP="00A174F2">
      <w:pPr>
        <w:rPr>
          <w:color w:val="FF0000"/>
          <w:highlight w:val="darkBlue"/>
        </w:rPr>
      </w:pPr>
      <w:r w:rsidRPr="00B506E8">
        <w:rPr>
          <w:color w:val="FF0000"/>
          <w:highlight w:val="darkBlue"/>
        </w:rPr>
        <w:t xml:space="preserve">En 2016 el incremento de solicitudes de asilo fue de más de un 600%, lo que les convierte en el colectivo que más solicitudes de protección internacional presentó el año pasado, por encima de Siria, en guerra desde 2011. </w:t>
      </w:r>
    </w:p>
    <w:p w:rsidR="00A174F2" w:rsidRPr="00B506E8" w:rsidRDefault="00A174F2" w:rsidP="00A174F2">
      <w:pPr>
        <w:rPr>
          <w:color w:val="FF0000"/>
          <w:highlight w:val="darkBlue"/>
        </w:rPr>
      </w:pPr>
      <w:r w:rsidRPr="00B506E8">
        <w:rPr>
          <w:color w:val="FF0000"/>
          <w:highlight w:val="darkBlue"/>
        </w:rPr>
        <w:t>En 2017 las solicitudes superaron las 10.600 y para 2018 se acumuló un incremento de 16.000%, con 20.000 solicitudes ese año.</w:t>
      </w:r>
    </w:p>
    <w:p w:rsidR="0014093D" w:rsidRPr="00B506E8" w:rsidRDefault="00A174F2" w:rsidP="00A174F2">
      <w:pPr>
        <w:rPr>
          <w:color w:val="FF0000"/>
        </w:rPr>
      </w:pPr>
      <w:r w:rsidRPr="00B506E8">
        <w:rPr>
          <w:color w:val="FF0000"/>
          <w:highlight w:val="darkBlue"/>
        </w:rPr>
        <w:t>En 2018 la Audiencia Nacional española autorizó la estancia en España por razones humanitarias a ciudadanos de Venezuela y hoy se acumula una larga lista de espera.</w:t>
      </w:r>
    </w:p>
    <w:p w:rsidR="00DE679E" w:rsidRDefault="00DE679E" w:rsidP="00A174F2">
      <w:r w:rsidRPr="00DE679E">
        <w:rPr>
          <w:highlight w:val="yellow"/>
        </w:rPr>
        <w:t>(CAMBIAR LAS LETRAS A TIPO SERIA)</w:t>
      </w:r>
    </w:p>
    <w:p w:rsidR="00C36451" w:rsidRDefault="00C36451" w:rsidP="00F86FE1"/>
    <w:p w:rsidR="00C36451" w:rsidRDefault="00C36451" w:rsidP="00F86FE1"/>
    <w:p w:rsidR="00F86FE1" w:rsidRDefault="00F86FE1" w:rsidP="00F86FE1"/>
    <w:sectPr w:rsidR="00F86F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33D"/>
    <w:rsid w:val="0014093D"/>
    <w:rsid w:val="00273860"/>
    <w:rsid w:val="0039033D"/>
    <w:rsid w:val="003D4D0B"/>
    <w:rsid w:val="004806F6"/>
    <w:rsid w:val="006269A9"/>
    <w:rsid w:val="008C218C"/>
    <w:rsid w:val="009972D1"/>
    <w:rsid w:val="00A174F2"/>
    <w:rsid w:val="00B506E8"/>
    <w:rsid w:val="00C36451"/>
    <w:rsid w:val="00C86490"/>
    <w:rsid w:val="00DE679E"/>
    <w:rsid w:val="00F8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88ED8"/>
  <w15:chartTrackingRefBased/>
  <w15:docId w15:val="{B27DB5F7-9491-4069-8B66-9DBD48BD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3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Kellys Andreína</dc:creator>
  <cp:keywords/>
  <dc:description/>
  <cp:lastModifiedBy>juio</cp:lastModifiedBy>
  <cp:revision>5</cp:revision>
  <dcterms:created xsi:type="dcterms:W3CDTF">2019-06-02T21:09:00Z</dcterms:created>
  <dcterms:modified xsi:type="dcterms:W3CDTF">2019-06-05T02:21:00Z</dcterms:modified>
</cp:coreProperties>
</file>