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450" w:rsidRDefault="00182450" w:rsidP="00182450">
      <w:pPr>
        <w:jc w:val="both"/>
      </w:pPr>
      <w:bookmarkStart w:id="0" w:name="_Toc5108436"/>
      <w:r>
        <w:t>Creemos que es posible y necesario un abordaje más humano e inclusivo de las migraciones. Nuestra propuesta se basa en una solución basada en la naturaleza en la que el fortalecimiento de las redes o comunidades migratorias juega un rol fundamental como aliados en la gestión de los movimientos de personas.</w:t>
      </w:r>
    </w:p>
    <w:p w:rsidR="00182450" w:rsidRDefault="00182450" w:rsidP="00182450">
      <w:pPr>
        <w:jc w:val="both"/>
      </w:pPr>
      <w:r>
        <w:t>Proponemos un modelo de abordaje e intervención del fenómeno migratorio que parte de la naturaleza social y migratoria de los seres humanos y, con ello</w:t>
      </w:r>
      <w:r w:rsidRPr="003D6FD2">
        <w:rPr>
          <w:i/>
        </w:rPr>
        <w:t xml:space="preserve">, </w:t>
      </w:r>
      <w:r w:rsidRPr="00347ACC">
        <w:rPr>
          <w:rFonts w:asciiTheme="majorHAnsi" w:hAnsiTheme="majorHAnsi" w:cstheme="minorHAnsi"/>
          <w:b/>
          <w:i/>
          <w:color w:val="2F5496" w:themeColor="accent1" w:themeShade="BF"/>
          <w:sz w:val="24"/>
          <w:szCs w:val="26"/>
        </w:rPr>
        <w:t>intenta</w:t>
      </w:r>
      <w:r>
        <w:rPr>
          <w:rFonts w:asciiTheme="majorHAnsi" w:hAnsiTheme="majorHAnsi" w:cstheme="minorHAnsi"/>
          <w:b/>
          <w:i/>
          <w:color w:val="2F5496" w:themeColor="accent1" w:themeShade="BF"/>
          <w:sz w:val="24"/>
          <w:szCs w:val="26"/>
        </w:rPr>
        <w:t>mos</w:t>
      </w:r>
      <w:r w:rsidRPr="00347ACC">
        <w:rPr>
          <w:rFonts w:asciiTheme="majorHAnsi" w:hAnsiTheme="majorHAnsi" w:cstheme="minorHAnsi"/>
          <w:b/>
          <w:i/>
          <w:color w:val="2F5496" w:themeColor="accent1" w:themeShade="BF"/>
          <w:sz w:val="24"/>
          <w:szCs w:val="26"/>
        </w:rPr>
        <w:t xml:space="preserve"> aportar elementos clave que sirvan a un modelo global de la política migratoria</w:t>
      </w:r>
      <w:r w:rsidRPr="003D6FD2">
        <w:rPr>
          <w:sz w:val="16"/>
        </w:rPr>
        <w:t xml:space="preserve"> </w:t>
      </w:r>
      <w:r w:rsidRPr="00AF43A7">
        <w:t>como el que promueve la Organización de Naciones Unidas</w:t>
      </w:r>
      <w:r>
        <w:t xml:space="preserve"> (ONU)</w:t>
      </w:r>
      <w:r w:rsidRPr="00AF43A7">
        <w:t>.</w:t>
      </w:r>
      <w:r>
        <w:t xml:space="preserve">  </w:t>
      </w:r>
    </w:p>
    <w:p w:rsidR="00124DB5" w:rsidRDefault="00124DB5" w:rsidP="00124DB5">
      <w:pPr>
        <w:jc w:val="both"/>
        <w:rPr>
          <w:rFonts w:cs="Arial"/>
          <w:sz w:val="20"/>
          <w:szCs w:val="20"/>
        </w:rPr>
      </w:pPr>
      <w:r w:rsidRPr="00124DB5">
        <w:rPr>
          <w:rStyle w:val="Ttulo3Car"/>
          <w:sz w:val="24"/>
          <w:szCs w:val="20"/>
        </w:rPr>
        <w:t>Interven</w:t>
      </w:r>
      <w:r w:rsidR="00182450">
        <w:rPr>
          <w:rStyle w:val="Ttulo3Car"/>
          <w:sz w:val="24"/>
          <w:szCs w:val="20"/>
        </w:rPr>
        <w:t>imos</w:t>
      </w:r>
      <w:r w:rsidRPr="00124DB5">
        <w:rPr>
          <w:rStyle w:val="Ttulo3Car"/>
          <w:sz w:val="24"/>
          <w:szCs w:val="20"/>
        </w:rPr>
        <w:t xml:space="preserve"> en todas las fases del proceso de inmigración</w:t>
      </w:r>
      <w:bookmarkEnd w:id="0"/>
      <w:r w:rsidRPr="00124DB5">
        <w:rPr>
          <w:rStyle w:val="Ttulo3Car"/>
          <w:sz w:val="24"/>
          <w:szCs w:val="20"/>
        </w:rPr>
        <w:t xml:space="preserve"> </w:t>
      </w:r>
      <w:r w:rsidRPr="00124DB5">
        <w:rPr>
          <w:rFonts w:cs="Arial"/>
          <w:sz w:val="20"/>
          <w:szCs w:val="20"/>
        </w:rPr>
        <w:t>para orientar y facilitar el acceso a información y oportunidades de una forma organizada</w:t>
      </w:r>
      <w:r w:rsidR="00182450">
        <w:rPr>
          <w:rFonts w:cs="Arial"/>
          <w:sz w:val="20"/>
          <w:szCs w:val="20"/>
        </w:rPr>
        <w:t>:</w:t>
      </w:r>
      <w:bookmarkStart w:id="1" w:name="_GoBack"/>
      <w:bookmarkEnd w:id="1"/>
    </w:p>
    <w:p w:rsidR="00182450" w:rsidRPr="00124DB5" w:rsidRDefault="00182450" w:rsidP="00124DB5">
      <w:pPr>
        <w:jc w:val="both"/>
        <w:rPr>
          <w:rFonts w:cs="Arial"/>
          <w:sz w:val="20"/>
          <w:szCs w:val="20"/>
        </w:rPr>
      </w:pPr>
      <w:r w:rsidRPr="00A8052E">
        <w:rPr>
          <w:rStyle w:val="Refdenotaalpie"/>
          <w:noProof/>
          <w:sz w:val="24"/>
          <w:szCs w:val="20"/>
        </w:rPr>
        <w:drawing>
          <wp:anchor distT="0" distB="0" distL="114300" distR="114300" simplePos="0" relativeHeight="251659264" behindDoc="1" locked="0" layoutInCell="1" allowOverlap="1" wp14:anchorId="3927FA77" wp14:editId="4DC08497">
            <wp:simplePos x="0" y="0"/>
            <wp:positionH relativeFrom="margin">
              <wp:align>left</wp:align>
            </wp:positionH>
            <wp:positionV relativeFrom="margin">
              <wp:posOffset>2374265</wp:posOffset>
            </wp:positionV>
            <wp:extent cx="4352925" cy="2453640"/>
            <wp:effectExtent l="0" t="0" r="9525" b="3810"/>
            <wp:wrapTopAndBottom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2450" w:rsidRPr="00124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A25B4"/>
    <w:multiLevelType w:val="hybridMultilevel"/>
    <w:tmpl w:val="F2A0968E"/>
    <w:lvl w:ilvl="0" w:tplc="6D7206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auto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B5"/>
    <w:rsid w:val="00124DB5"/>
    <w:rsid w:val="00182450"/>
    <w:rsid w:val="008C218C"/>
    <w:rsid w:val="0099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02F5E"/>
  <w15:chartTrackingRefBased/>
  <w15:docId w15:val="{719C6367-8A55-41D8-A2BE-ED57C1AF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4DB5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4DB5"/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paragraph" w:styleId="Prrafodelista">
    <w:name w:val="List Paragraph"/>
    <w:basedOn w:val="Normal"/>
    <w:uiPriority w:val="34"/>
    <w:qFormat/>
    <w:rsid w:val="00124DB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24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notaalpie">
    <w:name w:val="footnote reference"/>
    <w:basedOn w:val="Fuentedeprrafopredeter"/>
    <w:uiPriority w:val="99"/>
    <w:semiHidden/>
    <w:unhideWhenUsed/>
    <w:rsid w:val="001824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Kellys Andreína</dc:creator>
  <cp:keywords/>
  <dc:description/>
  <cp:lastModifiedBy>Kellys Andreína</cp:lastModifiedBy>
  <cp:revision>1</cp:revision>
  <dcterms:created xsi:type="dcterms:W3CDTF">2019-06-02T22:01:00Z</dcterms:created>
  <dcterms:modified xsi:type="dcterms:W3CDTF">2019-06-02T22:51:00Z</dcterms:modified>
</cp:coreProperties>
</file>