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9E3" w:rsidRDefault="00572A6A" w:rsidP="001739E3">
      <w:pPr>
        <w:pStyle w:val="Title"/>
        <w:jc w:val="center"/>
      </w:pPr>
      <w:r w:rsidRPr="001E5611">
        <w:t>Guideline for Designing</w:t>
      </w:r>
      <w:r w:rsidR="00C34C24">
        <w:t xml:space="preserve"> the GUI in</w:t>
      </w:r>
    </w:p>
    <w:p w:rsidR="00B36001" w:rsidRPr="001E5611" w:rsidRDefault="002B4383" w:rsidP="001739E3">
      <w:pPr>
        <w:pStyle w:val="Title"/>
        <w:jc w:val="center"/>
      </w:pPr>
      <w:r w:rsidRPr="001E5611">
        <w:t>JCryp</w:t>
      </w:r>
      <w:r w:rsidR="00164E4E" w:rsidRPr="001E5611">
        <w:t>T</w:t>
      </w:r>
      <w:r w:rsidRPr="001E5611">
        <w:t>ool</w:t>
      </w:r>
      <w:r w:rsidR="00B36001" w:rsidRPr="001E5611">
        <w:t xml:space="preserve"> </w:t>
      </w:r>
      <w:r w:rsidR="00EA72D8" w:rsidRPr="001E5611">
        <w:t>Plug-in</w:t>
      </w:r>
      <w:r w:rsidR="00572A6A" w:rsidRPr="001E5611">
        <w:t>s</w:t>
      </w:r>
    </w:p>
    <w:p w:rsidR="00A124C7" w:rsidRDefault="00361E01" w:rsidP="001739E3">
      <w:pPr>
        <w:pStyle w:val="Subtitle"/>
      </w:pPr>
      <w:proofErr w:type="gramStart"/>
      <w:r w:rsidRPr="001E5611">
        <w:t>Ve</w:t>
      </w:r>
      <w:r w:rsidR="00C158B5" w:rsidRPr="001E5611">
        <w:t xml:space="preserve">rsion </w:t>
      </w:r>
      <w:r w:rsidR="00ED031B">
        <w:t>1.0</w:t>
      </w:r>
      <w:r w:rsidR="00A06433">
        <w:t>2</w:t>
      </w:r>
      <w:r w:rsidR="001739E3">
        <w:br/>
      </w:r>
      <w:r w:rsidR="00574048">
        <w:t>03</w:t>
      </w:r>
      <w:r w:rsidR="002B0138">
        <w:t>.</w:t>
      </w:r>
      <w:proofErr w:type="gramEnd"/>
      <w:r w:rsidR="002B0138">
        <w:t xml:space="preserve"> </w:t>
      </w:r>
      <w:r w:rsidR="00574048">
        <w:t>Jul</w:t>
      </w:r>
      <w:r w:rsidR="00C158B5" w:rsidRPr="001E5611">
        <w:t xml:space="preserve"> 2012</w:t>
      </w:r>
    </w:p>
    <w:p w:rsidR="001739E3" w:rsidRPr="001739E3" w:rsidRDefault="001739E3" w:rsidP="001739E3"/>
    <w:sdt>
      <w:sdtPr>
        <w:rPr>
          <w:rFonts w:asciiTheme="minorHAnsi" w:eastAsiaTheme="minorHAnsi" w:hAnsiTheme="minorHAnsi" w:cstheme="minorBidi"/>
          <w:b w:val="0"/>
          <w:bCs w:val="0"/>
          <w:color w:val="auto"/>
          <w:sz w:val="22"/>
          <w:szCs w:val="22"/>
        </w:rPr>
        <w:id w:val="784154626"/>
        <w:docPartObj>
          <w:docPartGallery w:val="Table of Contents"/>
          <w:docPartUnique/>
        </w:docPartObj>
      </w:sdtPr>
      <w:sdtContent>
        <w:p w:rsidR="00B92AE9" w:rsidRPr="001E5611" w:rsidRDefault="00B92AE9">
          <w:pPr>
            <w:pStyle w:val="TOCHeading"/>
          </w:pPr>
          <w:r w:rsidRPr="001E5611">
            <w:t>Contents</w:t>
          </w:r>
        </w:p>
        <w:p w:rsidR="00C358E8" w:rsidRDefault="00E9314E">
          <w:pPr>
            <w:pStyle w:val="TOC1"/>
            <w:tabs>
              <w:tab w:val="right" w:leader="dot" w:pos="9350"/>
            </w:tabs>
            <w:rPr>
              <w:rFonts w:eastAsiaTheme="minorEastAsia"/>
              <w:noProof/>
            </w:rPr>
          </w:pPr>
          <w:r w:rsidRPr="001E5611">
            <w:fldChar w:fldCharType="begin"/>
          </w:r>
          <w:r w:rsidR="00B92AE9" w:rsidRPr="001E5611">
            <w:instrText xml:space="preserve"> TOC \o "1-3" \h \z \u </w:instrText>
          </w:r>
          <w:r w:rsidRPr="001E5611">
            <w:fldChar w:fldCharType="separate"/>
          </w:r>
          <w:hyperlink w:anchor="_Toc325544605" w:history="1">
            <w:r w:rsidR="00C358E8" w:rsidRPr="00E803B8">
              <w:rPr>
                <w:rStyle w:val="Hyperlink"/>
                <w:noProof/>
              </w:rPr>
              <w:t>Goal of this Guideline</w:t>
            </w:r>
            <w:r w:rsidR="00C358E8">
              <w:rPr>
                <w:noProof/>
                <w:webHidden/>
              </w:rPr>
              <w:tab/>
            </w:r>
            <w:r>
              <w:rPr>
                <w:noProof/>
                <w:webHidden/>
              </w:rPr>
              <w:fldChar w:fldCharType="begin"/>
            </w:r>
            <w:r w:rsidR="00C358E8">
              <w:rPr>
                <w:noProof/>
                <w:webHidden/>
              </w:rPr>
              <w:instrText xml:space="preserve"> PAGEREF _Toc325544605 \h </w:instrText>
            </w:r>
            <w:r>
              <w:rPr>
                <w:noProof/>
                <w:webHidden/>
              </w:rPr>
            </w:r>
            <w:r>
              <w:rPr>
                <w:noProof/>
                <w:webHidden/>
              </w:rPr>
              <w:fldChar w:fldCharType="separate"/>
            </w:r>
            <w:r w:rsidR="00A06433">
              <w:rPr>
                <w:noProof/>
                <w:webHidden/>
              </w:rPr>
              <w:t>2</w:t>
            </w:r>
            <w:r>
              <w:rPr>
                <w:noProof/>
                <w:webHidden/>
              </w:rPr>
              <w:fldChar w:fldCharType="end"/>
            </w:r>
          </w:hyperlink>
        </w:p>
        <w:p w:rsidR="00C358E8" w:rsidRDefault="00E9314E">
          <w:pPr>
            <w:pStyle w:val="TOC1"/>
            <w:tabs>
              <w:tab w:val="right" w:leader="dot" w:pos="9350"/>
            </w:tabs>
            <w:rPr>
              <w:rFonts w:eastAsiaTheme="minorEastAsia"/>
              <w:noProof/>
            </w:rPr>
          </w:pPr>
          <w:hyperlink w:anchor="_Toc325544606" w:history="1">
            <w:r w:rsidR="00C358E8" w:rsidRPr="00E803B8">
              <w:rPr>
                <w:rStyle w:val="Hyperlink"/>
                <w:noProof/>
              </w:rPr>
              <w:t>Quick Start/Summary</w:t>
            </w:r>
            <w:r w:rsidR="00C358E8">
              <w:rPr>
                <w:noProof/>
                <w:webHidden/>
              </w:rPr>
              <w:tab/>
            </w:r>
            <w:r>
              <w:rPr>
                <w:noProof/>
                <w:webHidden/>
              </w:rPr>
              <w:fldChar w:fldCharType="begin"/>
            </w:r>
            <w:r w:rsidR="00C358E8">
              <w:rPr>
                <w:noProof/>
                <w:webHidden/>
              </w:rPr>
              <w:instrText xml:space="preserve"> PAGEREF _Toc325544606 \h </w:instrText>
            </w:r>
            <w:r>
              <w:rPr>
                <w:noProof/>
                <w:webHidden/>
              </w:rPr>
            </w:r>
            <w:r>
              <w:rPr>
                <w:noProof/>
                <w:webHidden/>
              </w:rPr>
              <w:fldChar w:fldCharType="separate"/>
            </w:r>
            <w:r w:rsidR="00A06433">
              <w:rPr>
                <w:noProof/>
                <w:webHidden/>
              </w:rPr>
              <w:t>2</w:t>
            </w:r>
            <w:r>
              <w:rPr>
                <w:noProof/>
                <w:webHidden/>
              </w:rPr>
              <w:fldChar w:fldCharType="end"/>
            </w:r>
          </w:hyperlink>
        </w:p>
        <w:p w:rsidR="00C358E8" w:rsidRDefault="00E9314E">
          <w:pPr>
            <w:pStyle w:val="TOC1"/>
            <w:tabs>
              <w:tab w:val="right" w:leader="dot" w:pos="9350"/>
            </w:tabs>
            <w:rPr>
              <w:rFonts w:eastAsiaTheme="minorEastAsia"/>
              <w:noProof/>
            </w:rPr>
          </w:pPr>
          <w:hyperlink w:anchor="_Toc325544607" w:history="1">
            <w:r w:rsidR="00C358E8" w:rsidRPr="00E803B8">
              <w:rPr>
                <w:rStyle w:val="Hyperlink"/>
                <w:noProof/>
              </w:rPr>
              <w:t>How to Start Designing the GUI</w:t>
            </w:r>
            <w:r w:rsidR="00C358E8">
              <w:rPr>
                <w:noProof/>
                <w:webHidden/>
              </w:rPr>
              <w:tab/>
            </w:r>
            <w:r>
              <w:rPr>
                <w:noProof/>
                <w:webHidden/>
              </w:rPr>
              <w:fldChar w:fldCharType="begin"/>
            </w:r>
            <w:r w:rsidR="00C358E8">
              <w:rPr>
                <w:noProof/>
                <w:webHidden/>
              </w:rPr>
              <w:instrText xml:space="preserve"> PAGEREF _Toc325544607 \h </w:instrText>
            </w:r>
            <w:r>
              <w:rPr>
                <w:noProof/>
                <w:webHidden/>
              </w:rPr>
            </w:r>
            <w:r>
              <w:rPr>
                <w:noProof/>
                <w:webHidden/>
              </w:rPr>
              <w:fldChar w:fldCharType="separate"/>
            </w:r>
            <w:r w:rsidR="00A06433">
              <w:rPr>
                <w:noProof/>
                <w:webHidden/>
              </w:rPr>
              <w:t>5</w:t>
            </w:r>
            <w:r>
              <w:rPr>
                <w:noProof/>
                <w:webHidden/>
              </w:rPr>
              <w:fldChar w:fldCharType="end"/>
            </w:r>
          </w:hyperlink>
        </w:p>
        <w:p w:rsidR="00C358E8" w:rsidRDefault="00E9314E">
          <w:pPr>
            <w:pStyle w:val="TOC1"/>
            <w:tabs>
              <w:tab w:val="right" w:leader="dot" w:pos="9350"/>
            </w:tabs>
            <w:rPr>
              <w:rFonts w:eastAsiaTheme="minorEastAsia"/>
              <w:noProof/>
            </w:rPr>
          </w:pPr>
          <w:hyperlink w:anchor="_Toc325544608" w:history="1">
            <w:r w:rsidR="00C358E8" w:rsidRPr="00E803B8">
              <w:rPr>
                <w:rStyle w:val="Hyperlink"/>
                <w:noProof/>
              </w:rPr>
              <w:t>Examples</w:t>
            </w:r>
            <w:r w:rsidR="00C358E8">
              <w:rPr>
                <w:noProof/>
                <w:webHidden/>
              </w:rPr>
              <w:tab/>
            </w:r>
            <w:r>
              <w:rPr>
                <w:noProof/>
                <w:webHidden/>
              </w:rPr>
              <w:fldChar w:fldCharType="begin"/>
            </w:r>
            <w:r w:rsidR="00C358E8">
              <w:rPr>
                <w:noProof/>
                <w:webHidden/>
              </w:rPr>
              <w:instrText xml:space="preserve"> PAGEREF _Toc325544608 \h </w:instrText>
            </w:r>
            <w:r>
              <w:rPr>
                <w:noProof/>
                <w:webHidden/>
              </w:rPr>
            </w:r>
            <w:r>
              <w:rPr>
                <w:noProof/>
                <w:webHidden/>
              </w:rPr>
              <w:fldChar w:fldCharType="separate"/>
            </w:r>
            <w:r w:rsidR="00A06433">
              <w:rPr>
                <w:noProof/>
                <w:webHidden/>
              </w:rPr>
              <w:t>7</w:t>
            </w:r>
            <w:r>
              <w:rPr>
                <w:noProof/>
                <w:webHidden/>
              </w:rPr>
              <w:fldChar w:fldCharType="end"/>
            </w:r>
          </w:hyperlink>
        </w:p>
        <w:p w:rsidR="00C358E8" w:rsidRDefault="00E9314E">
          <w:pPr>
            <w:pStyle w:val="TOC2"/>
            <w:tabs>
              <w:tab w:val="right" w:leader="dot" w:pos="9350"/>
            </w:tabs>
            <w:rPr>
              <w:rFonts w:eastAsiaTheme="minorEastAsia"/>
              <w:noProof/>
            </w:rPr>
          </w:pPr>
          <w:hyperlink w:anchor="_Toc325544609" w:history="1">
            <w:r w:rsidR="00C358E8" w:rsidRPr="00E803B8">
              <w:rPr>
                <w:rStyle w:val="Hyperlink"/>
                <w:noProof/>
              </w:rPr>
              <w:t>The Verifiable-Secret-Sharing (VSS) Plug-in</w:t>
            </w:r>
            <w:r w:rsidR="00C358E8">
              <w:rPr>
                <w:noProof/>
                <w:webHidden/>
              </w:rPr>
              <w:tab/>
            </w:r>
            <w:r>
              <w:rPr>
                <w:noProof/>
                <w:webHidden/>
              </w:rPr>
              <w:fldChar w:fldCharType="begin"/>
            </w:r>
            <w:r w:rsidR="00C358E8">
              <w:rPr>
                <w:noProof/>
                <w:webHidden/>
              </w:rPr>
              <w:instrText xml:space="preserve"> PAGEREF _Toc325544609 \h </w:instrText>
            </w:r>
            <w:r>
              <w:rPr>
                <w:noProof/>
                <w:webHidden/>
              </w:rPr>
            </w:r>
            <w:r>
              <w:rPr>
                <w:noProof/>
                <w:webHidden/>
              </w:rPr>
              <w:fldChar w:fldCharType="separate"/>
            </w:r>
            <w:r w:rsidR="00A06433">
              <w:rPr>
                <w:noProof/>
                <w:webHidden/>
              </w:rPr>
              <w:t>7</w:t>
            </w:r>
            <w:r>
              <w:rPr>
                <w:noProof/>
                <w:webHidden/>
              </w:rPr>
              <w:fldChar w:fldCharType="end"/>
            </w:r>
          </w:hyperlink>
        </w:p>
        <w:p w:rsidR="00C358E8" w:rsidRDefault="00E9314E">
          <w:pPr>
            <w:pStyle w:val="TOC2"/>
            <w:tabs>
              <w:tab w:val="right" w:leader="dot" w:pos="9350"/>
            </w:tabs>
            <w:rPr>
              <w:rFonts w:eastAsiaTheme="minorEastAsia"/>
              <w:noProof/>
            </w:rPr>
          </w:pPr>
          <w:hyperlink w:anchor="_Toc325544610" w:history="1">
            <w:r w:rsidR="00C358E8" w:rsidRPr="00E803B8">
              <w:rPr>
                <w:rStyle w:val="Hyperlink"/>
                <w:noProof/>
              </w:rPr>
              <w:t>The Elliptic Curve (ECC) Plug-in</w:t>
            </w:r>
            <w:r w:rsidR="00C358E8">
              <w:rPr>
                <w:noProof/>
                <w:webHidden/>
              </w:rPr>
              <w:tab/>
            </w:r>
            <w:r>
              <w:rPr>
                <w:noProof/>
                <w:webHidden/>
              </w:rPr>
              <w:fldChar w:fldCharType="begin"/>
            </w:r>
            <w:r w:rsidR="00C358E8">
              <w:rPr>
                <w:noProof/>
                <w:webHidden/>
              </w:rPr>
              <w:instrText xml:space="preserve"> PAGEREF _Toc325544610 \h </w:instrText>
            </w:r>
            <w:r>
              <w:rPr>
                <w:noProof/>
                <w:webHidden/>
              </w:rPr>
            </w:r>
            <w:r>
              <w:rPr>
                <w:noProof/>
                <w:webHidden/>
              </w:rPr>
              <w:fldChar w:fldCharType="separate"/>
            </w:r>
            <w:r w:rsidR="00A06433">
              <w:rPr>
                <w:noProof/>
                <w:webHidden/>
              </w:rPr>
              <w:t>9</w:t>
            </w:r>
            <w:r>
              <w:rPr>
                <w:noProof/>
                <w:webHidden/>
              </w:rPr>
              <w:fldChar w:fldCharType="end"/>
            </w:r>
          </w:hyperlink>
        </w:p>
        <w:p w:rsidR="00C358E8" w:rsidRDefault="00E9314E">
          <w:pPr>
            <w:pStyle w:val="TOC2"/>
            <w:tabs>
              <w:tab w:val="right" w:leader="dot" w:pos="9350"/>
            </w:tabs>
            <w:rPr>
              <w:rFonts w:eastAsiaTheme="minorEastAsia"/>
              <w:noProof/>
            </w:rPr>
          </w:pPr>
          <w:hyperlink w:anchor="_Toc325544611" w:history="1">
            <w:r w:rsidR="00C358E8" w:rsidRPr="00E803B8">
              <w:rPr>
                <w:rStyle w:val="Hyperlink"/>
                <w:noProof/>
              </w:rPr>
              <w:t>Examples for Single Elements</w:t>
            </w:r>
            <w:r w:rsidR="00C358E8">
              <w:rPr>
                <w:noProof/>
                <w:webHidden/>
              </w:rPr>
              <w:tab/>
            </w:r>
            <w:r>
              <w:rPr>
                <w:noProof/>
                <w:webHidden/>
              </w:rPr>
              <w:fldChar w:fldCharType="begin"/>
            </w:r>
            <w:r w:rsidR="00C358E8">
              <w:rPr>
                <w:noProof/>
                <w:webHidden/>
              </w:rPr>
              <w:instrText xml:space="preserve"> PAGEREF _Toc325544611 \h </w:instrText>
            </w:r>
            <w:r>
              <w:rPr>
                <w:noProof/>
                <w:webHidden/>
              </w:rPr>
            </w:r>
            <w:r>
              <w:rPr>
                <w:noProof/>
                <w:webHidden/>
              </w:rPr>
              <w:fldChar w:fldCharType="separate"/>
            </w:r>
            <w:r w:rsidR="00A06433">
              <w:rPr>
                <w:noProof/>
                <w:webHidden/>
              </w:rPr>
              <w:t>10</w:t>
            </w:r>
            <w:r>
              <w:rPr>
                <w:noProof/>
                <w:webHidden/>
              </w:rPr>
              <w:fldChar w:fldCharType="end"/>
            </w:r>
          </w:hyperlink>
        </w:p>
        <w:p w:rsidR="00C358E8" w:rsidRDefault="00E9314E">
          <w:pPr>
            <w:pStyle w:val="TOC3"/>
            <w:tabs>
              <w:tab w:val="right" w:leader="dot" w:pos="9350"/>
            </w:tabs>
            <w:rPr>
              <w:rFonts w:eastAsiaTheme="minorEastAsia"/>
              <w:noProof/>
            </w:rPr>
          </w:pPr>
          <w:hyperlink w:anchor="_Toc325544612" w:history="1">
            <w:r w:rsidR="00C358E8" w:rsidRPr="00E803B8">
              <w:rPr>
                <w:rStyle w:val="Hyperlink"/>
                <w:noProof/>
              </w:rPr>
              <w:t>Pop-ups</w:t>
            </w:r>
            <w:r w:rsidR="00C358E8">
              <w:rPr>
                <w:noProof/>
                <w:webHidden/>
              </w:rPr>
              <w:tab/>
            </w:r>
            <w:r>
              <w:rPr>
                <w:noProof/>
                <w:webHidden/>
              </w:rPr>
              <w:fldChar w:fldCharType="begin"/>
            </w:r>
            <w:r w:rsidR="00C358E8">
              <w:rPr>
                <w:noProof/>
                <w:webHidden/>
              </w:rPr>
              <w:instrText xml:space="preserve"> PAGEREF _Toc325544612 \h </w:instrText>
            </w:r>
            <w:r>
              <w:rPr>
                <w:noProof/>
                <w:webHidden/>
              </w:rPr>
            </w:r>
            <w:r>
              <w:rPr>
                <w:noProof/>
                <w:webHidden/>
              </w:rPr>
              <w:fldChar w:fldCharType="separate"/>
            </w:r>
            <w:r w:rsidR="00A06433">
              <w:rPr>
                <w:noProof/>
                <w:webHidden/>
              </w:rPr>
              <w:t>10</w:t>
            </w:r>
            <w:r>
              <w:rPr>
                <w:noProof/>
                <w:webHidden/>
              </w:rPr>
              <w:fldChar w:fldCharType="end"/>
            </w:r>
          </w:hyperlink>
        </w:p>
        <w:p w:rsidR="00C358E8" w:rsidRDefault="00E9314E">
          <w:pPr>
            <w:pStyle w:val="TOC3"/>
            <w:tabs>
              <w:tab w:val="right" w:leader="dot" w:pos="9350"/>
            </w:tabs>
            <w:rPr>
              <w:rFonts w:eastAsiaTheme="minorEastAsia"/>
              <w:noProof/>
            </w:rPr>
          </w:pPr>
          <w:hyperlink w:anchor="_Toc325544613" w:history="1">
            <w:r w:rsidR="00C358E8" w:rsidRPr="00E803B8">
              <w:rPr>
                <w:rStyle w:val="Hyperlink"/>
                <w:noProof/>
              </w:rPr>
              <w:t>Input Fields</w:t>
            </w:r>
            <w:r w:rsidR="00C358E8">
              <w:rPr>
                <w:noProof/>
                <w:webHidden/>
              </w:rPr>
              <w:tab/>
            </w:r>
            <w:r>
              <w:rPr>
                <w:noProof/>
                <w:webHidden/>
              </w:rPr>
              <w:fldChar w:fldCharType="begin"/>
            </w:r>
            <w:r w:rsidR="00C358E8">
              <w:rPr>
                <w:noProof/>
                <w:webHidden/>
              </w:rPr>
              <w:instrText xml:space="preserve"> PAGEREF _Toc325544613 \h </w:instrText>
            </w:r>
            <w:r>
              <w:rPr>
                <w:noProof/>
                <w:webHidden/>
              </w:rPr>
            </w:r>
            <w:r>
              <w:rPr>
                <w:noProof/>
                <w:webHidden/>
              </w:rPr>
              <w:fldChar w:fldCharType="separate"/>
            </w:r>
            <w:r w:rsidR="00A06433">
              <w:rPr>
                <w:noProof/>
                <w:webHidden/>
              </w:rPr>
              <w:t>11</w:t>
            </w:r>
            <w:r>
              <w:rPr>
                <w:noProof/>
                <w:webHidden/>
              </w:rPr>
              <w:fldChar w:fldCharType="end"/>
            </w:r>
          </w:hyperlink>
        </w:p>
        <w:p w:rsidR="00C358E8" w:rsidRDefault="00E9314E">
          <w:pPr>
            <w:pStyle w:val="TOC3"/>
            <w:tabs>
              <w:tab w:val="right" w:leader="dot" w:pos="9350"/>
            </w:tabs>
            <w:rPr>
              <w:rFonts w:eastAsiaTheme="minorEastAsia"/>
              <w:noProof/>
            </w:rPr>
          </w:pPr>
          <w:hyperlink w:anchor="_Toc325544614" w:history="1">
            <w:r w:rsidR="00C358E8" w:rsidRPr="00E803B8">
              <w:rPr>
                <w:rStyle w:val="Hyperlink"/>
                <w:noProof/>
              </w:rPr>
              <w:t>The Description Group Box</w:t>
            </w:r>
            <w:r w:rsidR="00C358E8">
              <w:rPr>
                <w:noProof/>
                <w:webHidden/>
              </w:rPr>
              <w:tab/>
            </w:r>
            <w:r>
              <w:rPr>
                <w:noProof/>
                <w:webHidden/>
              </w:rPr>
              <w:fldChar w:fldCharType="begin"/>
            </w:r>
            <w:r w:rsidR="00C358E8">
              <w:rPr>
                <w:noProof/>
                <w:webHidden/>
              </w:rPr>
              <w:instrText xml:space="preserve"> PAGEREF _Toc325544614 \h </w:instrText>
            </w:r>
            <w:r>
              <w:rPr>
                <w:noProof/>
                <w:webHidden/>
              </w:rPr>
            </w:r>
            <w:r>
              <w:rPr>
                <w:noProof/>
                <w:webHidden/>
              </w:rPr>
              <w:fldChar w:fldCharType="separate"/>
            </w:r>
            <w:r w:rsidR="00A06433">
              <w:rPr>
                <w:noProof/>
                <w:webHidden/>
              </w:rPr>
              <w:t>11</w:t>
            </w:r>
            <w:r>
              <w:rPr>
                <w:noProof/>
                <w:webHidden/>
              </w:rPr>
              <w:fldChar w:fldCharType="end"/>
            </w:r>
          </w:hyperlink>
        </w:p>
        <w:p w:rsidR="00C358E8" w:rsidRDefault="00E9314E">
          <w:pPr>
            <w:pStyle w:val="TOC3"/>
            <w:tabs>
              <w:tab w:val="right" w:leader="dot" w:pos="9350"/>
            </w:tabs>
            <w:rPr>
              <w:rFonts w:eastAsiaTheme="minorEastAsia"/>
              <w:noProof/>
            </w:rPr>
          </w:pPr>
          <w:hyperlink w:anchor="_Toc325544615" w:history="1">
            <w:r w:rsidR="00C358E8" w:rsidRPr="00E803B8">
              <w:rPr>
                <w:rStyle w:val="Hyperlink"/>
                <w:noProof/>
              </w:rPr>
              <w:t>Window Resizing</w:t>
            </w:r>
            <w:r w:rsidR="00C358E8">
              <w:rPr>
                <w:noProof/>
                <w:webHidden/>
              </w:rPr>
              <w:tab/>
            </w:r>
            <w:r>
              <w:rPr>
                <w:noProof/>
                <w:webHidden/>
              </w:rPr>
              <w:fldChar w:fldCharType="begin"/>
            </w:r>
            <w:r w:rsidR="00C358E8">
              <w:rPr>
                <w:noProof/>
                <w:webHidden/>
              </w:rPr>
              <w:instrText xml:space="preserve"> PAGEREF _Toc325544615 \h </w:instrText>
            </w:r>
            <w:r>
              <w:rPr>
                <w:noProof/>
                <w:webHidden/>
              </w:rPr>
            </w:r>
            <w:r>
              <w:rPr>
                <w:noProof/>
                <w:webHidden/>
              </w:rPr>
              <w:fldChar w:fldCharType="separate"/>
            </w:r>
            <w:r w:rsidR="00A06433">
              <w:rPr>
                <w:noProof/>
                <w:webHidden/>
              </w:rPr>
              <w:t>11</w:t>
            </w:r>
            <w:r>
              <w:rPr>
                <w:noProof/>
                <w:webHidden/>
              </w:rPr>
              <w:fldChar w:fldCharType="end"/>
            </w:r>
          </w:hyperlink>
        </w:p>
        <w:p w:rsidR="00B92AE9" w:rsidRPr="001E5611" w:rsidRDefault="00E9314E">
          <w:r w:rsidRPr="001E5611">
            <w:fldChar w:fldCharType="end"/>
          </w:r>
        </w:p>
      </w:sdtContent>
    </w:sdt>
    <w:p w:rsidR="005D1DEA" w:rsidRPr="001E5611" w:rsidRDefault="005D1DEA">
      <w:pPr>
        <w:rPr>
          <w:b/>
          <w:sz w:val="28"/>
        </w:rPr>
      </w:pPr>
      <w:r w:rsidRPr="001E5611">
        <w:rPr>
          <w:b/>
          <w:sz w:val="28"/>
        </w:rPr>
        <w:br w:type="page"/>
      </w:r>
    </w:p>
    <w:p w:rsidR="000D1480" w:rsidRPr="001E5611" w:rsidRDefault="00361E01" w:rsidP="00B92AE9">
      <w:pPr>
        <w:pStyle w:val="Heading1"/>
      </w:pPr>
      <w:bookmarkStart w:id="0" w:name="_Toc325544605"/>
      <w:r w:rsidRPr="001E5611">
        <w:lastRenderedPageBreak/>
        <w:t>Goal of this Guideline</w:t>
      </w:r>
      <w:bookmarkEnd w:id="0"/>
    </w:p>
    <w:p w:rsidR="000D1480" w:rsidRPr="00C2403E" w:rsidRDefault="00B36001" w:rsidP="00B36001">
      <w:r w:rsidRPr="001E5611">
        <w:t xml:space="preserve">This guideline aims to support developers </w:t>
      </w:r>
      <w:r w:rsidR="00572A6A" w:rsidRPr="001E5611">
        <w:t>design</w:t>
      </w:r>
      <w:r w:rsidR="001739E3">
        <w:t>ing</w:t>
      </w:r>
      <w:r w:rsidRPr="001E5611">
        <w:t xml:space="preserve"> </w:t>
      </w:r>
      <w:r w:rsidR="00572A6A" w:rsidRPr="001E5611">
        <w:t>visualization</w:t>
      </w:r>
      <w:r w:rsidR="0032331D">
        <w:t>, game and analysis</w:t>
      </w:r>
      <w:r w:rsidRPr="001E5611">
        <w:t xml:space="preserve"> </w:t>
      </w:r>
      <w:r w:rsidR="002B4383" w:rsidRPr="001E5611">
        <w:t>plug-in</w:t>
      </w:r>
      <w:r w:rsidR="00572A6A" w:rsidRPr="001E5611">
        <w:t>s</w:t>
      </w:r>
      <w:r w:rsidRPr="001E5611">
        <w:t xml:space="preserve"> in JCryp</w:t>
      </w:r>
      <w:r w:rsidR="00164E4E" w:rsidRPr="001E5611">
        <w:t>T</w:t>
      </w:r>
      <w:r w:rsidRPr="001E5611">
        <w:t>ool</w:t>
      </w:r>
      <w:r w:rsidR="00572A6A" w:rsidRPr="001E5611">
        <w:t xml:space="preserve">. </w:t>
      </w:r>
      <w:r w:rsidR="001739E3">
        <w:t>It contains</w:t>
      </w:r>
      <w:r w:rsidR="00A95459" w:rsidRPr="001E5611">
        <w:t xml:space="preserve"> </w:t>
      </w:r>
      <w:r w:rsidRPr="001E5611">
        <w:t xml:space="preserve">rules </w:t>
      </w:r>
      <w:r w:rsidR="001739E3">
        <w:t xml:space="preserve">and recommendations </w:t>
      </w:r>
      <w:r w:rsidRPr="001E5611">
        <w:t xml:space="preserve">to improve </w:t>
      </w:r>
      <w:r w:rsidR="00ED3CAC" w:rsidRPr="001E5611">
        <w:t>JCrypTool</w:t>
      </w:r>
      <w:r w:rsidR="006E56EE" w:rsidRPr="001E5611">
        <w:t>’s</w:t>
      </w:r>
      <w:r w:rsidRPr="001E5611">
        <w:t xml:space="preserve"> ease of handling</w:t>
      </w:r>
      <w:r w:rsidR="00A95459" w:rsidRPr="001E5611">
        <w:t xml:space="preserve"> and to standardize basic design principles</w:t>
      </w:r>
      <w:r w:rsidRPr="001E5611">
        <w:t>.</w:t>
      </w:r>
    </w:p>
    <w:p w:rsidR="00B36001" w:rsidRDefault="00A95459" w:rsidP="00B92AE9">
      <w:pPr>
        <w:pStyle w:val="Heading1"/>
      </w:pPr>
      <w:bookmarkStart w:id="1" w:name="_Toc325544606"/>
      <w:r w:rsidRPr="001E5611">
        <w:t>Quick Start</w:t>
      </w:r>
      <w:r w:rsidR="0047371B">
        <w:t>/Summary</w:t>
      </w:r>
      <w:bookmarkEnd w:id="1"/>
    </w:p>
    <w:p w:rsidR="00C34C24" w:rsidRDefault="00C34C24" w:rsidP="00C34C24">
      <w:r>
        <w:t>This paragraph gives a complete summary of the design principles in a nutshell.</w:t>
      </w:r>
    </w:p>
    <w:p w:rsidR="00C34C24" w:rsidRPr="001E5611" w:rsidRDefault="00C34C24" w:rsidP="00C34C24">
      <w:r>
        <w:t xml:space="preserve">The </w:t>
      </w:r>
      <w:r w:rsidR="00DB46F0">
        <w:t>following figure illustrates some of the terms used within this document</w:t>
      </w:r>
      <w:r>
        <w:t>.</w:t>
      </w:r>
    </w:p>
    <w:p w:rsidR="00C34C24" w:rsidRDefault="000464F5" w:rsidP="00C34C24">
      <w:pPr>
        <w:keepNext/>
      </w:pPr>
      <w:r>
        <w:rPr>
          <w:noProof/>
        </w:rPr>
        <w:drawing>
          <wp:inline distT="0" distB="0" distL="0" distR="0">
            <wp:extent cx="5939790" cy="280162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9790" cy="2801620"/>
                    </a:xfrm>
                    <a:prstGeom prst="rect">
                      <a:avLst/>
                    </a:prstGeom>
                    <a:noFill/>
                    <a:ln w="9525">
                      <a:noFill/>
                      <a:miter lim="800000"/>
                      <a:headEnd/>
                      <a:tailEnd/>
                    </a:ln>
                  </pic:spPr>
                </pic:pic>
              </a:graphicData>
            </a:graphic>
          </wp:inline>
        </w:drawing>
      </w:r>
    </w:p>
    <w:p w:rsidR="00C34C24" w:rsidRDefault="00C34C24" w:rsidP="00C34C24">
      <w:pPr>
        <w:pStyle w:val="Caption"/>
      </w:pPr>
      <w:bookmarkStart w:id="2" w:name="_Toc325544486"/>
      <w:r>
        <w:t xml:space="preserve">Figure </w:t>
      </w:r>
      <w:fldSimple w:instr=" SEQ Figure \* ARABIC ">
        <w:r w:rsidR="00A06433">
          <w:rPr>
            <w:noProof/>
          </w:rPr>
          <w:t>1</w:t>
        </w:r>
      </w:fldSimple>
      <w:r>
        <w:t>: VSS overview of elements</w:t>
      </w:r>
      <w:bookmarkEnd w:id="2"/>
    </w:p>
    <w:p w:rsidR="00C34C24" w:rsidRDefault="00C34C24" w:rsidP="00C34C24">
      <w:pPr>
        <w:pStyle w:val="ListParagraph"/>
        <w:rPr>
          <w:b/>
        </w:rPr>
      </w:pPr>
    </w:p>
    <w:p w:rsidR="00997284" w:rsidRPr="001E5611" w:rsidRDefault="00997284" w:rsidP="00B36001">
      <w:pPr>
        <w:pStyle w:val="ListParagraph"/>
        <w:numPr>
          <w:ilvl w:val="0"/>
          <w:numId w:val="2"/>
        </w:numPr>
        <w:rPr>
          <w:b/>
        </w:rPr>
      </w:pPr>
      <w:r w:rsidRPr="001E5611">
        <w:rPr>
          <w:b/>
        </w:rPr>
        <w:t xml:space="preserve">Required </w:t>
      </w:r>
      <w:r w:rsidR="00774A9C" w:rsidRPr="001E5611">
        <w:rPr>
          <w:b/>
        </w:rPr>
        <w:t>Objects</w:t>
      </w:r>
    </w:p>
    <w:p w:rsidR="00997284" w:rsidRPr="001E5611" w:rsidRDefault="00B14EC8" w:rsidP="00997284">
      <w:pPr>
        <w:pStyle w:val="ListParagraph"/>
        <w:numPr>
          <w:ilvl w:val="0"/>
          <w:numId w:val="4"/>
        </w:numPr>
      </w:pPr>
      <w:r>
        <w:t xml:space="preserve">A </w:t>
      </w:r>
      <w:r w:rsidR="00997284" w:rsidRPr="001E5611">
        <w:t>Headline</w:t>
      </w:r>
    </w:p>
    <w:p w:rsidR="00997284" w:rsidRPr="001E5611" w:rsidRDefault="00997284" w:rsidP="00997284">
      <w:pPr>
        <w:pStyle w:val="ListParagraph"/>
        <w:numPr>
          <w:ilvl w:val="0"/>
          <w:numId w:val="4"/>
        </w:numPr>
      </w:pPr>
      <w:r w:rsidRPr="001E5611">
        <w:t xml:space="preserve">At least one </w:t>
      </w:r>
      <w:r w:rsidR="00BC47EB">
        <w:t xml:space="preserve">group </w:t>
      </w:r>
      <w:r w:rsidR="007D7236" w:rsidRPr="001E5611">
        <w:t>b</w:t>
      </w:r>
      <w:r w:rsidRPr="001E5611">
        <w:t>ox for user input</w:t>
      </w:r>
    </w:p>
    <w:p w:rsidR="00997284" w:rsidRPr="001E5611" w:rsidRDefault="00BC47EB" w:rsidP="00997284">
      <w:pPr>
        <w:pStyle w:val="ListParagraph"/>
        <w:numPr>
          <w:ilvl w:val="0"/>
          <w:numId w:val="4"/>
        </w:numPr>
      </w:pPr>
      <w:r>
        <w:t xml:space="preserve">One group </w:t>
      </w:r>
      <w:r w:rsidR="00997284" w:rsidRPr="001E5611">
        <w:t>box</w:t>
      </w:r>
      <w:r>
        <w:t xml:space="preserve"> for descriptions</w:t>
      </w:r>
    </w:p>
    <w:p w:rsidR="00774A9C" w:rsidRPr="001E5611" w:rsidRDefault="009850CA" w:rsidP="00997284">
      <w:pPr>
        <w:pStyle w:val="ListParagraph"/>
        <w:numPr>
          <w:ilvl w:val="0"/>
          <w:numId w:val="4"/>
        </w:numPr>
      </w:pPr>
      <w:r>
        <w:t>A r</w:t>
      </w:r>
      <w:r w:rsidR="00572A6A" w:rsidRPr="001E5611">
        <w:t>eset b</w:t>
      </w:r>
      <w:r w:rsidR="00774A9C" w:rsidRPr="001E5611">
        <w:t>utton</w:t>
      </w:r>
    </w:p>
    <w:p w:rsidR="00774A9C" w:rsidRPr="001E5611" w:rsidRDefault="00774A9C" w:rsidP="00774A9C">
      <w:pPr>
        <w:pStyle w:val="ListParagraph"/>
        <w:ind w:left="1080"/>
      </w:pPr>
    </w:p>
    <w:p w:rsidR="00B36001" w:rsidRPr="001E5611" w:rsidRDefault="009850CA" w:rsidP="00B36001">
      <w:pPr>
        <w:pStyle w:val="ListParagraph"/>
        <w:numPr>
          <w:ilvl w:val="0"/>
          <w:numId w:val="2"/>
        </w:numPr>
        <w:rPr>
          <w:b/>
        </w:rPr>
      </w:pPr>
      <w:r>
        <w:rPr>
          <w:b/>
        </w:rPr>
        <w:t>Layout Recommendations</w:t>
      </w:r>
    </w:p>
    <w:p w:rsidR="00E357C3" w:rsidRPr="001E5611" w:rsidRDefault="00371DE9" w:rsidP="00B36001">
      <w:pPr>
        <w:pStyle w:val="ListParagraph"/>
        <w:numPr>
          <w:ilvl w:val="0"/>
          <w:numId w:val="3"/>
        </w:numPr>
      </w:pPr>
      <w:r>
        <w:t>Don’t use</w:t>
      </w:r>
      <w:r w:rsidR="00E357C3" w:rsidRPr="001E5611">
        <w:t xml:space="preserve"> additional windows</w:t>
      </w:r>
      <w:r w:rsidR="009C5CF3" w:rsidRPr="001E5611">
        <w:t xml:space="preserve">. Try to place the content in </w:t>
      </w:r>
      <w:r w:rsidR="00E357C3" w:rsidRPr="001E5611">
        <w:t>one window</w:t>
      </w:r>
      <w:r w:rsidR="00DB46F0">
        <w:t>.</w:t>
      </w:r>
    </w:p>
    <w:p w:rsidR="00E357C3" w:rsidRPr="001E5611" w:rsidRDefault="00E357C3" w:rsidP="00B36001">
      <w:pPr>
        <w:pStyle w:val="ListParagraph"/>
        <w:numPr>
          <w:ilvl w:val="0"/>
          <w:numId w:val="3"/>
        </w:numPr>
      </w:pPr>
      <w:r w:rsidRPr="001E5611">
        <w:t xml:space="preserve">Add descriptions and instructions in a separate </w:t>
      </w:r>
      <w:r w:rsidR="00BC47EB">
        <w:t>group</w:t>
      </w:r>
      <w:r w:rsidR="007D7236" w:rsidRPr="001E5611">
        <w:t xml:space="preserve"> </w:t>
      </w:r>
      <w:r w:rsidRPr="001E5611">
        <w:t>box</w:t>
      </w:r>
      <w:r w:rsidR="00BC47EB">
        <w:t xml:space="preserve"> for information</w:t>
      </w:r>
      <w:r w:rsidR="00710497" w:rsidRPr="001E5611">
        <w:t>.</w:t>
      </w:r>
      <w:r w:rsidR="00E96445" w:rsidRPr="001E5611">
        <w:t xml:space="preserve"> Use pop-ups for errors only</w:t>
      </w:r>
      <w:r w:rsidR="00DB46F0">
        <w:t>.</w:t>
      </w:r>
    </w:p>
    <w:p w:rsidR="00E357C3" w:rsidRPr="001E5611" w:rsidRDefault="007D7236" w:rsidP="00B36001">
      <w:pPr>
        <w:pStyle w:val="ListParagraph"/>
        <w:numPr>
          <w:ilvl w:val="0"/>
          <w:numId w:val="3"/>
        </w:numPr>
      </w:pPr>
      <w:r w:rsidRPr="001E5611">
        <w:t>If tab controls are used</w:t>
      </w:r>
      <w:r w:rsidR="00DB46F0">
        <w:t>,</w:t>
      </w:r>
      <w:r w:rsidRPr="001E5611">
        <w:t xml:space="preserve"> the different t</w:t>
      </w:r>
      <w:r w:rsidR="00774A9C" w:rsidRPr="001E5611">
        <w:t>ab</w:t>
      </w:r>
      <w:r w:rsidRPr="001E5611">
        <w:t xml:space="preserve"> window</w:t>
      </w:r>
      <w:r w:rsidR="00E357C3" w:rsidRPr="001E5611">
        <w:t xml:space="preserve">s should not depend on each other. Use tabs only if you implement </w:t>
      </w:r>
      <w:r w:rsidR="009C5CF3" w:rsidRPr="001E5611">
        <w:t>independent</w:t>
      </w:r>
      <w:r w:rsidR="00E357C3" w:rsidRPr="001E5611">
        <w:t xml:space="preserve"> parts or to show </w:t>
      </w:r>
      <w:r w:rsidRPr="001E5611">
        <w:t xml:space="preserve">the </w:t>
      </w:r>
      <w:r w:rsidR="00E357C3" w:rsidRPr="001E5611">
        <w:t>final results</w:t>
      </w:r>
      <w:r w:rsidR="00DB46F0">
        <w:t>.</w:t>
      </w:r>
    </w:p>
    <w:p w:rsidR="00710497" w:rsidRPr="001E5611" w:rsidRDefault="00710497" w:rsidP="00A30C15">
      <w:pPr>
        <w:pStyle w:val="ListParagraph"/>
        <w:numPr>
          <w:ilvl w:val="0"/>
          <w:numId w:val="3"/>
        </w:numPr>
      </w:pPr>
      <w:r w:rsidRPr="001E5611">
        <w:t xml:space="preserve">Each explanation or instruction is within </w:t>
      </w:r>
      <w:r w:rsidR="00B55D7B" w:rsidRPr="001E5611">
        <w:t xml:space="preserve">the description </w:t>
      </w:r>
      <w:r w:rsidR="00BC47EB">
        <w:t xml:space="preserve">group </w:t>
      </w:r>
      <w:r w:rsidR="00B55D7B" w:rsidRPr="001E5611">
        <w:t>box</w:t>
      </w:r>
      <w:r w:rsidRPr="001E5611">
        <w:t>. The content may change, depen</w:t>
      </w:r>
      <w:r w:rsidR="00ED3CAC" w:rsidRPr="001E5611">
        <w:t>ding on the situations’ context</w:t>
      </w:r>
      <w:r w:rsidR="00DB46F0">
        <w:t>.</w:t>
      </w:r>
    </w:p>
    <w:p w:rsidR="006E46E8" w:rsidRPr="00371DE9" w:rsidRDefault="00371DE9" w:rsidP="00371DE9">
      <w:pPr>
        <w:pStyle w:val="ListParagraph"/>
        <w:numPr>
          <w:ilvl w:val="0"/>
          <w:numId w:val="3"/>
        </w:numPr>
      </w:pPr>
      <w:r>
        <w:lastRenderedPageBreak/>
        <w:t>Optimize the layout</w:t>
      </w:r>
      <w:r w:rsidR="00A30C15" w:rsidRPr="001E5611">
        <w:t xml:space="preserve"> to a</w:t>
      </w:r>
      <w:r w:rsidR="009C5CF3" w:rsidRPr="001E5611">
        <w:t xml:space="preserve"> 1680x1050</w:t>
      </w:r>
      <w:r w:rsidR="00A9044A" w:rsidRPr="001E5611">
        <w:t xml:space="preserve"> resolution</w:t>
      </w:r>
      <w:r w:rsidR="00A30C15" w:rsidRPr="001E5611">
        <w:t xml:space="preserve"> or smaller</w:t>
      </w:r>
      <w:r w:rsidR="00DB46F0">
        <w:t>.</w:t>
      </w:r>
    </w:p>
    <w:p w:rsidR="0083546F" w:rsidRPr="001E5611" w:rsidRDefault="00361E01" w:rsidP="00A9044A">
      <w:pPr>
        <w:pStyle w:val="ListParagraph"/>
        <w:numPr>
          <w:ilvl w:val="0"/>
          <w:numId w:val="3"/>
        </w:numPr>
      </w:pPr>
      <w:r w:rsidRPr="001E5611">
        <w:t>Separate the user interaction in multiple steps</w:t>
      </w:r>
      <w:r w:rsidR="00DB46F0">
        <w:t>.</w:t>
      </w:r>
    </w:p>
    <w:p w:rsidR="00A9044A" w:rsidRPr="001E5611" w:rsidRDefault="00A9044A" w:rsidP="00A9044A">
      <w:pPr>
        <w:pStyle w:val="ListParagraph"/>
        <w:numPr>
          <w:ilvl w:val="0"/>
          <w:numId w:val="3"/>
        </w:numPr>
      </w:pPr>
      <w:r w:rsidRPr="001E5611">
        <w:t xml:space="preserve">Each step consists of a separate </w:t>
      </w:r>
      <w:r w:rsidR="00BC47EB">
        <w:t xml:space="preserve">group </w:t>
      </w:r>
      <w:r w:rsidR="006E46E8" w:rsidRPr="001E5611">
        <w:t>box</w:t>
      </w:r>
      <w:r w:rsidR="00DB46F0">
        <w:t>.</w:t>
      </w:r>
    </w:p>
    <w:p w:rsidR="006E46E8" w:rsidRPr="001E5611" w:rsidRDefault="00B55D7B" w:rsidP="006E46E8">
      <w:pPr>
        <w:pStyle w:val="ListParagraph"/>
        <w:numPr>
          <w:ilvl w:val="0"/>
          <w:numId w:val="3"/>
        </w:numPr>
      </w:pPr>
      <w:r w:rsidRPr="001E5611">
        <w:t xml:space="preserve">Sort the </w:t>
      </w:r>
      <w:r w:rsidR="00371DE9">
        <w:t>steps</w:t>
      </w:r>
      <w:r w:rsidR="006E46E8" w:rsidRPr="001E5611">
        <w:t xml:space="preserve"> horizontally or vertically</w:t>
      </w:r>
      <w:r w:rsidR="00DB46F0">
        <w:t>.</w:t>
      </w:r>
    </w:p>
    <w:p w:rsidR="00554E30" w:rsidRPr="001E5611" w:rsidRDefault="00A9044A" w:rsidP="006E46E8">
      <w:pPr>
        <w:pStyle w:val="ListParagraph"/>
        <w:numPr>
          <w:ilvl w:val="0"/>
          <w:numId w:val="3"/>
        </w:numPr>
      </w:pPr>
      <w:r w:rsidRPr="001E5611">
        <w:t>It must be obvious</w:t>
      </w:r>
      <w:r w:rsidR="00A30C15" w:rsidRPr="001E5611">
        <w:t xml:space="preserve"> which</w:t>
      </w:r>
      <w:r w:rsidR="00554E30" w:rsidRPr="001E5611">
        <w:t xml:space="preserve"> user interaction is required</w:t>
      </w:r>
      <w:r w:rsidR="00371DE9">
        <w:t xml:space="preserve"> in each situation</w:t>
      </w:r>
      <w:r w:rsidR="00DB46F0">
        <w:t>.</w:t>
      </w:r>
    </w:p>
    <w:p w:rsidR="006E46E8" w:rsidRPr="001E5611" w:rsidRDefault="006E46E8" w:rsidP="006E46E8">
      <w:pPr>
        <w:pStyle w:val="ListParagraph"/>
        <w:numPr>
          <w:ilvl w:val="0"/>
          <w:numId w:val="3"/>
        </w:numPr>
      </w:pPr>
      <w:r w:rsidRPr="001E5611">
        <w:t xml:space="preserve">The </w:t>
      </w:r>
      <w:r w:rsidR="001E5611" w:rsidRPr="001E5611">
        <w:t>current</w:t>
      </w:r>
      <w:r w:rsidRPr="001E5611">
        <w:t xml:space="preserve"> step must not influence previous steps</w:t>
      </w:r>
      <w:r w:rsidR="00DB46F0">
        <w:t>.</w:t>
      </w:r>
    </w:p>
    <w:p w:rsidR="006E46E8" w:rsidRPr="001E5611" w:rsidRDefault="00554E30" w:rsidP="006E46E8">
      <w:pPr>
        <w:pStyle w:val="ListParagraph"/>
        <w:numPr>
          <w:ilvl w:val="0"/>
          <w:numId w:val="3"/>
        </w:numPr>
      </w:pPr>
      <w:r w:rsidRPr="001E5611">
        <w:t>Important values (e.g. us</w:t>
      </w:r>
      <w:r w:rsidR="004C4800" w:rsidRPr="001E5611">
        <w:t xml:space="preserve">er input) have to be visible at </w:t>
      </w:r>
      <w:r w:rsidR="00DB46F0">
        <w:t>all</w:t>
      </w:r>
      <w:r w:rsidRPr="001E5611">
        <w:t xml:space="preserve"> time</w:t>
      </w:r>
      <w:r w:rsidR="00DB46F0">
        <w:t>s.</w:t>
      </w:r>
    </w:p>
    <w:p w:rsidR="00997284" w:rsidRPr="001E5611" w:rsidRDefault="009012C7" w:rsidP="00371DE9">
      <w:pPr>
        <w:pStyle w:val="ListParagraph"/>
        <w:numPr>
          <w:ilvl w:val="0"/>
          <w:numId w:val="3"/>
        </w:numPr>
      </w:pPr>
      <w:r w:rsidRPr="001E5611">
        <w:t>Separate</w:t>
      </w:r>
      <w:r w:rsidR="004C4800" w:rsidRPr="001E5611">
        <w:t xml:space="preserve"> u</w:t>
      </w:r>
      <w:r w:rsidRPr="001E5611">
        <w:t>ser input and computed output visually</w:t>
      </w:r>
      <w:r w:rsidR="00DB46F0">
        <w:t>.</w:t>
      </w:r>
    </w:p>
    <w:p w:rsidR="00A24DC6" w:rsidRPr="00C34C24" w:rsidRDefault="00371DE9" w:rsidP="00C34C24">
      <w:pPr>
        <w:pStyle w:val="ListParagraph"/>
        <w:numPr>
          <w:ilvl w:val="0"/>
          <w:numId w:val="3"/>
        </w:numPr>
        <w:rPr>
          <w:b/>
        </w:rPr>
      </w:pPr>
      <w:r>
        <w:t xml:space="preserve">Insert </w:t>
      </w:r>
      <w:r w:rsidR="004C4800" w:rsidRPr="001E5611">
        <w:t xml:space="preserve">the </w:t>
      </w:r>
      <w:r w:rsidR="00BC47EB">
        <w:t xml:space="preserve">content of the </w:t>
      </w:r>
      <w:r w:rsidR="004C4800" w:rsidRPr="001E5611">
        <w:t xml:space="preserve">description </w:t>
      </w:r>
      <w:r w:rsidR="00BC47EB">
        <w:t xml:space="preserve">group </w:t>
      </w:r>
      <w:r w:rsidR="004C4800" w:rsidRPr="001E5611">
        <w:t>box dynam</w:t>
      </w:r>
      <w:r>
        <w:t>ically, depending on the position of the cursor</w:t>
      </w:r>
      <w:r w:rsidR="00DB46F0">
        <w:t>.</w:t>
      </w:r>
    </w:p>
    <w:p w:rsidR="00C34C24" w:rsidRPr="00C34C24" w:rsidRDefault="00C34C24" w:rsidP="00C34C24">
      <w:pPr>
        <w:pStyle w:val="ListParagraph"/>
        <w:ind w:left="1080"/>
        <w:rPr>
          <w:b/>
        </w:rPr>
      </w:pPr>
    </w:p>
    <w:p w:rsidR="00AF3672" w:rsidRPr="00C2403E" w:rsidRDefault="00C1349E" w:rsidP="00C2403E">
      <w:pPr>
        <w:pStyle w:val="ListParagraph"/>
        <w:numPr>
          <w:ilvl w:val="0"/>
          <w:numId w:val="2"/>
        </w:numPr>
        <w:rPr>
          <w:b/>
        </w:rPr>
      </w:pPr>
      <w:r>
        <w:rPr>
          <w:b/>
        </w:rPr>
        <w:t>Mandatory Design Principles</w:t>
      </w:r>
    </w:p>
    <w:p w:rsidR="00C2403E" w:rsidRPr="00A26095" w:rsidRDefault="00C2403E" w:rsidP="00C2403E">
      <w:pPr>
        <w:pStyle w:val="ListParagraph"/>
        <w:numPr>
          <w:ilvl w:val="0"/>
          <w:numId w:val="3"/>
        </w:numPr>
        <w:rPr>
          <w:b/>
          <w:sz w:val="28"/>
        </w:rPr>
      </w:pPr>
      <w:r w:rsidRPr="006C2F93">
        <w:rPr>
          <w:u w:val="single"/>
        </w:rPr>
        <w:t>Buttons</w:t>
      </w:r>
      <w:r>
        <w:t xml:space="preserve">: Each button has an inscription which indicates what action </w:t>
      </w:r>
      <w:r w:rsidR="00A26095">
        <w:t xml:space="preserve">will happen. The </w:t>
      </w:r>
      <w:r w:rsidR="00C1349E">
        <w:t xml:space="preserve">grammar of the </w:t>
      </w:r>
      <w:r w:rsidR="00A26095">
        <w:t xml:space="preserve">inscription is like in a normal English sentence, not like in </w:t>
      </w:r>
      <w:r w:rsidR="00C1349E">
        <w:t>captions</w:t>
      </w:r>
      <w:r w:rsidR="00A26095">
        <w:t>.</w:t>
      </w:r>
      <w:r w:rsidR="006C2F93">
        <w:t xml:space="preserve"> Buttons don’t have a label.</w:t>
      </w:r>
    </w:p>
    <w:p w:rsidR="00A26095" w:rsidRDefault="00A26095" w:rsidP="00A26095">
      <w:pPr>
        <w:pStyle w:val="ListParagraph"/>
        <w:ind w:left="1080"/>
      </w:pPr>
      <w:r>
        <w:t>Bad examples: “Result”, “Step 4”</w:t>
      </w:r>
      <w:r w:rsidR="001739E3">
        <w:t>.</w:t>
      </w:r>
    </w:p>
    <w:p w:rsidR="00A26095" w:rsidRDefault="00A26095" w:rsidP="00A26095">
      <w:pPr>
        <w:pStyle w:val="ListParagraph"/>
        <w:ind w:left="1080"/>
      </w:pPr>
      <w:r>
        <w:t>Good examples: “Compute result”, “Reset”, “Generate prime numbers”</w:t>
      </w:r>
      <w:r w:rsidR="001739E3">
        <w:t>.</w:t>
      </w:r>
    </w:p>
    <w:p w:rsidR="001739E3" w:rsidRDefault="001739E3" w:rsidP="00A26095">
      <w:pPr>
        <w:pStyle w:val="ListParagraph"/>
        <w:ind w:left="1080"/>
      </w:pPr>
    </w:p>
    <w:p w:rsidR="00A26095" w:rsidRPr="001739E3" w:rsidRDefault="00AD524E" w:rsidP="00A26095">
      <w:pPr>
        <w:pStyle w:val="ListParagraph"/>
        <w:numPr>
          <w:ilvl w:val="0"/>
          <w:numId w:val="3"/>
        </w:numPr>
        <w:rPr>
          <w:b/>
          <w:sz w:val="28"/>
        </w:rPr>
      </w:pPr>
      <w:r w:rsidRPr="006C2F93">
        <w:rPr>
          <w:u w:val="single"/>
        </w:rPr>
        <w:t>Drop down list</w:t>
      </w:r>
      <w:r w:rsidR="006C2F93" w:rsidRPr="006C2F93">
        <w:rPr>
          <w:u w:val="single"/>
        </w:rPr>
        <w:t>s</w:t>
      </w:r>
      <w:r>
        <w:t>: A drop down list has a pre</w:t>
      </w:r>
      <w:r w:rsidR="002B0138">
        <w:t>-</w:t>
      </w:r>
      <w:r>
        <w:t>selection. Use drop down menus for a small amount of values only</w:t>
      </w:r>
      <w:r w:rsidR="001739E3">
        <w:t>.</w:t>
      </w:r>
    </w:p>
    <w:p w:rsidR="001739E3" w:rsidRPr="001739E3" w:rsidRDefault="001739E3" w:rsidP="001739E3">
      <w:pPr>
        <w:pStyle w:val="ListParagraph"/>
        <w:ind w:left="1080"/>
      </w:pPr>
    </w:p>
    <w:p w:rsidR="00AD524E" w:rsidRDefault="00AD524E" w:rsidP="00A26095">
      <w:pPr>
        <w:pStyle w:val="ListParagraph"/>
        <w:numPr>
          <w:ilvl w:val="0"/>
          <w:numId w:val="3"/>
        </w:numPr>
      </w:pPr>
      <w:r w:rsidRPr="006C2F93">
        <w:rPr>
          <w:u w:val="single"/>
        </w:rPr>
        <w:t>Labels</w:t>
      </w:r>
      <w:r>
        <w:t xml:space="preserve">: Each input and output field has its own label. The label is in the left to the field. Don’t use labels to insert whole sentences </w:t>
      </w:r>
      <w:r w:rsidR="00342218">
        <w:t xml:space="preserve">between control elements. Whole sentences belong to the description </w:t>
      </w:r>
      <w:r w:rsidR="00BC47EB">
        <w:t xml:space="preserve">group </w:t>
      </w:r>
      <w:r w:rsidR="00342218">
        <w:t>box.</w:t>
      </w:r>
    </w:p>
    <w:p w:rsidR="001739E3" w:rsidRDefault="001739E3" w:rsidP="001739E3">
      <w:pPr>
        <w:pStyle w:val="ListParagraph"/>
        <w:ind w:left="1080"/>
      </w:pPr>
    </w:p>
    <w:p w:rsidR="001739E3" w:rsidRDefault="00342218" w:rsidP="001739E3">
      <w:pPr>
        <w:pStyle w:val="ListParagraph"/>
        <w:numPr>
          <w:ilvl w:val="0"/>
          <w:numId w:val="3"/>
        </w:numPr>
      </w:pPr>
      <w:r w:rsidRPr="006C2F93">
        <w:rPr>
          <w:u w:val="single"/>
        </w:rPr>
        <w:t>Text fields</w:t>
      </w:r>
      <w:r>
        <w:t>: Text fields don’t have a default text in it. Limit the length</w:t>
      </w:r>
      <w:r w:rsidR="00C1349E">
        <w:t xml:space="preserve"> of input values. For data whose</w:t>
      </w:r>
      <w:r>
        <w:t xml:space="preserve"> </w:t>
      </w:r>
      <w:r w:rsidR="00C1349E">
        <w:t xml:space="preserve">length </w:t>
      </w:r>
      <w:r>
        <w:t>can</w:t>
      </w:r>
      <w:r w:rsidR="00C1349E">
        <w:t xml:space="preserve"> be longer than the regular length</w:t>
      </w:r>
      <w:r>
        <w:t xml:space="preserve"> of the text field, use text areas.</w:t>
      </w:r>
    </w:p>
    <w:p w:rsidR="001739E3" w:rsidRDefault="001739E3" w:rsidP="001739E3">
      <w:pPr>
        <w:pStyle w:val="ListParagraph"/>
        <w:ind w:left="1080"/>
      </w:pPr>
    </w:p>
    <w:p w:rsidR="001739E3" w:rsidRDefault="00604E91" w:rsidP="001739E3">
      <w:pPr>
        <w:pStyle w:val="ListParagraph"/>
        <w:numPr>
          <w:ilvl w:val="0"/>
          <w:numId w:val="3"/>
        </w:numPr>
      </w:pPr>
      <w:r w:rsidRPr="006C2F93">
        <w:rPr>
          <w:u w:val="single"/>
        </w:rPr>
        <w:t>Radio buttons</w:t>
      </w:r>
      <w:r>
        <w:t xml:space="preserve">: Radio buttons are the right </w:t>
      </w:r>
      <w:r w:rsidR="009F7EEA">
        <w:t>choice</w:t>
      </w:r>
      <w:r>
        <w:t xml:space="preserve"> if its selection influences the whole layout (e.g</w:t>
      </w:r>
      <w:proofErr w:type="gramStart"/>
      <w:r>
        <w:t>.</w:t>
      </w:r>
      <w:r w:rsidR="00C1349E">
        <w:t xml:space="preserve"> ”</w:t>
      </w:r>
      <w:proofErr w:type="gramEnd"/>
      <w:r>
        <w:t>Visual mode”, “Text mode”) or to separate</w:t>
      </w:r>
      <w:r w:rsidR="00C1349E">
        <w:t xml:space="preserve"> basic settings</w:t>
      </w:r>
      <w:r>
        <w:t xml:space="preserve"> (e.g. “Encryption”, “Decryption”)</w:t>
      </w:r>
      <w:r w:rsidR="001739E3">
        <w:t>.</w:t>
      </w:r>
    </w:p>
    <w:p w:rsidR="001739E3" w:rsidRDefault="001739E3" w:rsidP="001739E3">
      <w:pPr>
        <w:pStyle w:val="ListParagraph"/>
        <w:ind w:left="1080"/>
      </w:pPr>
    </w:p>
    <w:p w:rsidR="001739E3" w:rsidRDefault="005E7806" w:rsidP="001739E3">
      <w:pPr>
        <w:pStyle w:val="ListParagraph"/>
        <w:numPr>
          <w:ilvl w:val="0"/>
          <w:numId w:val="3"/>
        </w:numPr>
      </w:pPr>
      <w:r w:rsidRPr="006C2F93">
        <w:rPr>
          <w:u w:val="single"/>
        </w:rPr>
        <w:t>Group b</w:t>
      </w:r>
      <w:r w:rsidR="00B14EC8" w:rsidRPr="006C2F93">
        <w:rPr>
          <w:u w:val="single"/>
        </w:rPr>
        <w:t>oxes</w:t>
      </w:r>
      <w:r>
        <w:t>: Each group box has a caption</w:t>
      </w:r>
      <w:r w:rsidR="001739E3">
        <w:t xml:space="preserve"> (title)</w:t>
      </w:r>
      <w:r>
        <w:t xml:space="preserve">. The caption describes its content and not their order! </w:t>
      </w:r>
      <w:r w:rsidR="00BC47EB">
        <w:t>You can</w:t>
      </w:r>
      <w:r>
        <w:t xml:space="preserve"> cre</w:t>
      </w:r>
      <w:r w:rsidR="00BC47EB">
        <w:t>ate g</w:t>
      </w:r>
      <w:r>
        <w:t>roup box</w:t>
      </w:r>
      <w:r w:rsidR="00BC47EB">
        <w:t>es within a</w:t>
      </w:r>
      <w:r>
        <w:t xml:space="preserve"> </w:t>
      </w:r>
      <w:r w:rsidR="00BC47EB">
        <w:t>group box</w:t>
      </w:r>
      <w:r w:rsidR="00DB46F0">
        <w:t>,</w:t>
      </w:r>
      <w:r w:rsidR="00BC47EB">
        <w:t xml:space="preserve"> but only in the first iteration.</w:t>
      </w:r>
    </w:p>
    <w:p w:rsidR="001739E3" w:rsidRDefault="001739E3" w:rsidP="001739E3">
      <w:pPr>
        <w:pStyle w:val="ListParagraph"/>
        <w:ind w:left="1080"/>
      </w:pPr>
    </w:p>
    <w:p w:rsidR="00B42C03" w:rsidRDefault="00A24DC6" w:rsidP="00E816A1">
      <w:pPr>
        <w:pStyle w:val="ListParagraph"/>
        <w:numPr>
          <w:ilvl w:val="0"/>
          <w:numId w:val="3"/>
        </w:numPr>
      </w:pPr>
      <w:r>
        <w:rPr>
          <w:u w:val="single"/>
        </w:rPr>
        <w:t>Text</w:t>
      </w:r>
      <w:r w:rsidR="006C2F93" w:rsidRPr="006C2F93">
        <w:t>:</w:t>
      </w:r>
      <w:r w:rsidR="006C2F93">
        <w:t xml:space="preserve"> </w:t>
      </w:r>
      <w:r w:rsidR="006C2F93" w:rsidRPr="001E5611">
        <w:t>The fonts are defined in “</w:t>
      </w:r>
      <w:proofErr w:type="spellStart"/>
      <w:r w:rsidR="006C2F93" w:rsidRPr="001E5611">
        <w:t>import.org.jcryptool.core.util.fonts.FontService</w:t>
      </w:r>
      <w:proofErr w:type="spellEnd"/>
      <w:r w:rsidR="006C2F93" w:rsidRPr="001E5611">
        <w:t>”</w:t>
      </w:r>
      <w:r w:rsidR="006C2F93">
        <w:t xml:space="preserve">. </w:t>
      </w:r>
      <w:r w:rsidR="006C2F93" w:rsidRPr="001E5611">
        <w:t xml:space="preserve">Use </w:t>
      </w:r>
      <w:r w:rsidR="00C1349E">
        <w:t xml:space="preserve">the </w:t>
      </w:r>
      <w:r w:rsidR="006C2F93" w:rsidRPr="001E5611">
        <w:t>color red to highlight usage failures or mismatches</w:t>
      </w:r>
      <w:r w:rsidR="006C2F93">
        <w:t xml:space="preserve"> and u</w:t>
      </w:r>
      <w:r w:rsidR="006C2F93" w:rsidRPr="001E5611">
        <w:t>se color green to highlight successful verifications</w:t>
      </w:r>
      <w:r w:rsidR="006C2F93">
        <w:t xml:space="preserve">. </w:t>
      </w:r>
      <w:r>
        <w:t xml:space="preserve">Formulas should be written in a mathematical representation. But </w:t>
      </w:r>
      <w:r w:rsidR="00C1349E">
        <w:t xml:space="preserve">at </w:t>
      </w:r>
      <w:r>
        <w:t xml:space="preserve">least the notation of formulas has to be consistent in the whole plug-in. </w:t>
      </w:r>
      <w:r w:rsidR="00491E88">
        <w:t>The “</w:t>
      </w:r>
      <w:proofErr w:type="spellStart"/>
      <w:r w:rsidR="00491E88">
        <w:t>messages.properties</w:t>
      </w:r>
      <w:proofErr w:type="spellEnd"/>
      <w:r w:rsidR="00491E88">
        <w:t xml:space="preserve">” files support UTF-8 only. If you insert formulas, use pictures or don’t use mathematical representations of formulas in the whole plug-in. </w:t>
      </w:r>
      <w:r>
        <w:t xml:space="preserve">The character encoding </w:t>
      </w:r>
      <w:r>
        <w:lastRenderedPageBreak/>
        <w:t xml:space="preserve">is UTF-8 and the language </w:t>
      </w:r>
      <w:r w:rsidR="001739E3">
        <w:t xml:space="preserve">of the plug-in </w:t>
      </w:r>
      <w:r>
        <w:t>has to be German or English. If you are able to write the text in both lan</w:t>
      </w:r>
      <w:r w:rsidR="00E816A1">
        <w:t>guages, please do so</w:t>
      </w:r>
      <w:r>
        <w:t>.</w:t>
      </w:r>
    </w:p>
    <w:p w:rsidR="00B42C03" w:rsidRDefault="00B42C03" w:rsidP="00B42C03">
      <w:pPr>
        <w:pStyle w:val="ListParagraph"/>
      </w:pPr>
    </w:p>
    <w:p w:rsidR="00E816A1" w:rsidRPr="00E816A1" w:rsidRDefault="00B42C03" w:rsidP="00E816A1">
      <w:pPr>
        <w:pStyle w:val="ListParagraph"/>
        <w:numPr>
          <w:ilvl w:val="0"/>
          <w:numId w:val="3"/>
        </w:numPr>
      </w:pPr>
      <w:r>
        <w:rPr>
          <w:u w:val="single"/>
        </w:rPr>
        <w:t>Pop-ups</w:t>
      </w:r>
      <w:r>
        <w:t xml:space="preserve">: Use pop-ups </w:t>
      </w:r>
      <w:r w:rsidR="00DB46F0">
        <w:t xml:space="preserve">only </w:t>
      </w:r>
      <w:r w:rsidR="003F7132">
        <w:t xml:space="preserve">for errors </w:t>
      </w:r>
      <w:r w:rsidR="00DB46F0">
        <w:t>where</w:t>
      </w:r>
      <w:r>
        <w:t xml:space="preserve"> </w:t>
      </w:r>
      <w:r w:rsidR="003F7132">
        <w:t xml:space="preserve">the plug-in cannot work without correcting the problem. All problems have to be located and described in detail. Implement different proceeding choices like automatic correction, setting the values back to default or manual correction. </w:t>
      </w:r>
      <w:r w:rsidR="004F7A4C">
        <w:t xml:space="preserve">Don’t change the input values automatically without user confirmation. </w:t>
      </w:r>
      <w:r w:rsidR="003F7132">
        <w:t>The curser has to jump to the firs</w:t>
      </w:r>
      <w:r w:rsidR="004F7A4C">
        <w:t>t incorrect field. If there is a high amount of input fields</w:t>
      </w:r>
      <w:r w:rsidR="007F06FA">
        <w:t>, highlight the incorrect ones.</w:t>
      </w:r>
      <w:r w:rsidR="00E816A1">
        <w:br w:type="page"/>
      </w:r>
    </w:p>
    <w:p w:rsidR="00BD5588" w:rsidRDefault="00BD5588" w:rsidP="00BD5588">
      <w:pPr>
        <w:pStyle w:val="Heading1"/>
      </w:pPr>
      <w:bookmarkStart w:id="3" w:name="_Toc325544607"/>
      <w:r>
        <w:lastRenderedPageBreak/>
        <w:t>How to Start Designing the GUI</w:t>
      </w:r>
      <w:bookmarkEnd w:id="3"/>
    </w:p>
    <w:p w:rsidR="00BD5588" w:rsidRDefault="00BD5588" w:rsidP="00BD5588">
      <w:r>
        <w:t xml:space="preserve">The first challenge for the designer is to draft the basic structure. This depends mostly on what kind </w:t>
      </w:r>
      <w:r w:rsidR="00DB46F0">
        <w:t>of plug-in you write</w:t>
      </w:r>
      <w:r w:rsidR="00E816A1">
        <w:t>. Do you want to implement a two-party protocol, a cipher or a</w:t>
      </w:r>
      <w:r>
        <w:t>n algorithm? All those categories have different requirements for the GUI. But in most cases</w:t>
      </w:r>
      <w:r w:rsidR="00DB46F0">
        <w:t>,</w:t>
      </w:r>
      <w:r>
        <w:t xml:space="preserve"> you don't have to start from scratch</w:t>
      </w:r>
      <w:r w:rsidR="001A76EF">
        <w:t>. Probably</w:t>
      </w:r>
      <w:r w:rsidR="00DB46F0">
        <w:t>,</w:t>
      </w:r>
      <w:r w:rsidR="001A76EF">
        <w:t xml:space="preserve"> there are graphics or</w:t>
      </w:r>
      <w:r>
        <w:t xml:space="preserve"> even animations of your or a similar subject. Those can be very helpful to get an idea how t</w:t>
      </w:r>
      <w:r w:rsidR="00A06D6D">
        <w:t>o design the basic structure. Maybe</w:t>
      </w:r>
      <w:r>
        <w:t xml:space="preserve"> your plu</w:t>
      </w:r>
      <w:r w:rsidR="00A06D6D">
        <w:t xml:space="preserve">g-in </w:t>
      </w:r>
      <w:r w:rsidR="001739E3">
        <w:t xml:space="preserve">is </w:t>
      </w:r>
      <w:r w:rsidR="00A06D6D">
        <w:t>similar to an existing one.</w:t>
      </w:r>
      <w:r>
        <w:t xml:space="preserve"> </w:t>
      </w:r>
      <w:r w:rsidR="00A06D6D">
        <w:t>Then,</w:t>
      </w:r>
      <w:r>
        <w:t xml:space="preserve"> you can </w:t>
      </w:r>
      <w:r w:rsidR="00A06D6D">
        <w:t xml:space="preserve">probably </w:t>
      </w:r>
      <w:r>
        <w:t>adopt parts of its layout.</w:t>
      </w:r>
    </w:p>
    <w:p w:rsidR="00BD5588" w:rsidRDefault="00BD5588" w:rsidP="00BD5588">
      <w:r>
        <w:t>After you ha</w:t>
      </w:r>
      <w:r w:rsidR="001A76EF">
        <w:t>ve chosen a basic layout, analyze</w:t>
      </w:r>
      <w:r>
        <w:t xml:space="preserve"> your own requirements. Make a list of all input, output and control elements</w:t>
      </w:r>
      <w:r w:rsidR="00B6499B">
        <w:t>,</w:t>
      </w:r>
      <w:r>
        <w:t xml:space="preserve"> estimate the required space</w:t>
      </w:r>
      <w:r w:rsidR="00B6499B">
        <w:t xml:space="preserve"> for them and develop prototypes</w:t>
      </w:r>
      <w:r>
        <w:t xml:space="preserve">. Maybe you have to change your basic layout because the content doesn't fit in it. Especially content </w:t>
      </w:r>
      <w:r w:rsidR="00DB46F0">
        <w:t>where the</w:t>
      </w:r>
      <w:r>
        <w:t xml:space="preserve"> size depends on user input is critical. </w:t>
      </w:r>
      <w:r w:rsidR="00A84D2B">
        <w:t>P</w:t>
      </w:r>
      <w:r>
        <w:t>osition the elements</w:t>
      </w:r>
      <w:r w:rsidR="00A84D2B">
        <w:t xml:space="preserve"> in the basic layout.</w:t>
      </w:r>
    </w:p>
    <w:p w:rsidR="00BD5588" w:rsidRDefault="00DB46F0" w:rsidP="00BD5588">
      <w:r>
        <w:t>For</w:t>
      </w:r>
      <w:r w:rsidR="00BD5588">
        <w:t xml:space="preserve"> example: The prog</w:t>
      </w:r>
      <w:r w:rsidR="00A84D2B">
        <w:t>rammer wants to implement a man-in-the-</w:t>
      </w:r>
      <w:r w:rsidR="00BD5588">
        <w:t xml:space="preserve">middle attack against a two-party protocol. </w:t>
      </w:r>
      <w:r>
        <w:t>What</w:t>
      </w:r>
      <w:r w:rsidR="00BD5588">
        <w:t xml:space="preserve"> does a regular visualization of a cry</w:t>
      </w:r>
      <w:r>
        <w:t>ptographic protocol look</w:t>
      </w:r>
      <w:r w:rsidR="007F06FA">
        <w:t xml:space="preserve"> like?</w:t>
      </w:r>
    </w:p>
    <w:p w:rsidR="00BD5588" w:rsidRDefault="00BD5588" w:rsidP="00BD5588">
      <w:r>
        <w:t xml:space="preserve">Usually cryptographic protocols are visualized in a diagram, as </w:t>
      </w:r>
      <w:r w:rsidR="00DB46F0">
        <w:t>in the following example</w:t>
      </w:r>
      <w:r>
        <w:t>:</w:t>
      </w:r>
    </w:p>
    <w:p w:rsidR="00342757" w:rsidRDefault="00BD5588" w:rsidP="00342757">
      <w:pPr>
        <w:keepNext/>
        <w:jc w:val="center"/>
      </w:pPr>
      <w:r>
        <w:rPr>
          <w:noProof/>
        </w:rPr>
        <w:drawing>
          <wp:inline distT="0" distB="0" distL="0" distR="0">
            <wp:extent cx="3525926" cy="2940623"/>
            <wp:effectExtent l="19050" t="19050" r="17374" b="12127"/>
            <wp:docPr id="22" name="Picture 12" descr="\\DBE.ADS.DB.COM\ESBDFS$\USERS\TN6130\config\Desktop\500px-Man-in-the-middle_attack_of_Diffie-Hellman_key_agreemen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E.ADS.DB.COM\ESBDFS$\USERS\TN6130\config\Desktop\500px-Man-in-the-middle_attack_of_Diffie-Hellman_key_agreement_svg.png"/>
                    <pic:cNvPicPr>
                      <a:picLocks noChangeAspect="1" noChangeArrowheads="1"/>
                    </pic:cNvPicPr>
                  </pic:nvPicPr>
                  <pic:blipFill>
                    <a:blip r:embed="rId9" cstate="print"/>
                    <a:srcRect/>
                    <a:stretch>
                      <a:fillRect/>
                    </a:stretch>
                  </pic:blipFill>
                  <pic:spPr bwMode="auto">
                    <a:xfrm>
                      <a:off x="0" y="0"/>
                      <a:ext cx="3526307" cy="2938856"/>
                    </a:xfrm>
                    <a:prstGeom prst="rect">
                      <a:avLst/>
                    </a:prstGeom>
                    <a:noFill/>
                    <a:ln w="3175">
                      <a:solidFill>
                        <a:schemeClr val="tx1"/>
                      </a:solidFill>
                      <a:miter lim="800000"/>
                      <a:headEnd/>
                      <a:tailEnd/>
                    </a:ln>
                  </pic:spPr>
                </pic:pic>
              </a:graphicData>
            </a:graphic>
          </wp:inline>
        </w:drawing>
      </w:r>
    </w:p>
    <w:p w:rsidR="00B86F71" w:rsidRPr="00AC2D24" w:rsidRDefault="00342757" w:rsidP="00AC2D24">
      <w:pPr>
        <w:pStyle w:val="Caption"/>
        <w:jc w:val="center"/>
        <w:rPr>
          <w:vertAlign w:val="superscript"/>
        </w:rPr>
      </w:pPr>
      <w:r>
        <w:t xml:space="preserve">Figure </w:t>
      </w:r>
      <w:r w:rsidR="006662FC">
        <w:t>2</w:t>
      </w:r>
      <w:r>
        <w:t xml:space="preserve">: Man-in-the-middle </w:t>
      </w:r>
      <w:r w:rsidR="001013FF">
        <w:t xml:space="preserve">attack </w:t>
      </w:r>
      <w:r>
        <w:t>against DHKE</w:t>
      </w:r>
      <w:r w:rsidR="00AC2D24">
        <w:rPr>
          <w:vertAlign w:val="superscript"/>
        </w:rPr>
        <w:t>1</w:t>
      </w:r>
    </w:p>
    <w:p w:rsidR="00BD5588" w:rsidRDefault="00BD5588" w:rsidP="00BD5588">
      <w:r>
        <w:t>This structure can be used to design the basic elements.</w:t>
      </w:r>
    </w:p>
    <w:p w:rsidR="00BD5588" w:rsidRDefault="002970E9" w:rsidP="00BD5588">
      <w:r>
        <w:t>For example</w:t>
      </w:r>
      <w:r w:rsidR="00BD5588">
        <w:t xml:space="preserve">: Implement three columns, one for each party. During the steps the user changes </w:t>
      </w:r>
      <w:r w:rsidR="00A84D2B">
        <w:t xml:space="preserve">for which role he </w:t>
      </w:r>
      <w:r w:rsidR="00BD5588">
        <w:t>take</w:t>
      </w:r>
      <w:r w:rsidR="00A84D2B">
        <w:t>s</w:t>
      </w:r>
      <w:r w:rsidR="00BD5588">
        <w:t xml:space="preserve"> </w:t>
      </w:r>
      <w:r w:rsidR="00A84D2B">
        <w:t xml:space="preserve">an </w:t>
      </w:r>
      <w:r w:rsidR="00BD5588">
        <w:t>action.</w:t>
      </w:r>
    </w:p>
    <w:p w:rsidR="00BD5588" w:rsidRDefault="00A84D2B" w:rsidP="00BD5588">
      <w:r>
        <w:t>Arrows clarify</w:t>
      </w:r>
      <w:r w:rsidR="00BD5588">
        <w:t xml:space="preserve"> the data transmission to the next party </w:t>
      </w:r>
      <w:r w:rsidR="006D663E">
        <w:t>and thus lead</w:t>
      </w:r>
      <w:r w:rsidR="00BD5588">
        <w:t xml:space="preserve"> the user to the next step.</w:t>
      </w:r>
    </w:p>
    <w:p w:rsidR="00AC2D24" w:rsidRPr="00E56152" w:rsidRDefault="00AC2D24" w:rsidP="00AC2D24">
      <w:pPr>
        <w:pStyle w:val="Footer"/>
        <w:rPr>
          <w:sz w:val="16"/>
        </w:rPr>
      </w:pPr>
      <w:r w:rsidRPr="00E56152">
        <w:rPr>
          <w:sz w:val="16"/>
        </w:rPr>
        <w:t xml:space="preserve">* Source: http://upload.wikimedia.org/wikipedia/commons/5/50/Man-in-the-middle_attack_of_Diffie-Hellman_key_agreement.svg </w:t>
      </w:r>
    </w:p>
    <w:p w:rsidR="00AC2D24" w:rsidRDefault="00AC2D24" w:rsidP="00BD5588"/>
    <w:p w:rsidR="00BD5588" w:rsidRDefault="00BD5588" w:rsidP="00BD5588">
      <w:r>
        <w:lastRenderedPageBreak/>
        <w:t xml:space="preserve">Input values may need a lot of space. </w:t>
      </w:r>
      <w:r w:rsidR="001A76EF">
        <w:t>As</w:t>
      </w:r>
      <w:r>
        <w:t xml:space="preserve"> the layout is based on small columns</w:t>
      </w:r>
      <w:r w:rsidR="00E80D22">
        <w:t>,</w:t>
      </w:r>
      <w:r>
        <w:t xml:space="preserve"> this may be a problem. Either rest</w:t>
      </w:r>
      <w:r w:rsidR="00BC47EB">
        <w:t xml:space="preserve">rict the input length or use a text area </w:t>
      </w:r>
      <w:r w:rsidR="007F06FA">
        <w:t>with scroll bars.</w:t>
      </w:r>
    </w:p>
    <w:p w:rsidR="00A06D6D" w:rsidRDefault="00BD5588" w:rsidP="00BD5588">
      <w:r>
        <w:t>How can we position the elements in an appropriate way? At each step, first show the submitted values</w:t>
      </w:r>
      <w:r w:rsidR="00E80D22">
        <w:t xml:space="preserve">, </w:t>
      </w:r>
      <w:proofErr w:type="gramStart"/>
      <w:r w:rsidR="00E80D22">
        <w:t>the</w:t>
      </w:r>
      <w:r>
        <w:t>n</w:t>
      </w:r>
      <w:proofErr w:type="gramEnd"/>
      <w:r>
        <w:t xml:space="preserve"> implement the elements for the current step and</w:t>
      </w:r>
      <w:r w:rsidR="00E80D22">
        <w:t>,</w:t>
      </w:r>
      <w:r>
        <w:t xml:space="preserve"> </w:t>
      </w:r>
      <w:r w:rsidR="00E80D22">
        <w:t>finally</w:t>
      </w:r>
      <w:r>
        <w:t xml:space="preserve"> </w:t>
      </w:r>
      <w:r w:rsidR="007F06FA">
        <w:t>a button for data transmission.</w:t>
      </w:r>
    </w:p>
    <w:p w:rsidR="00BD5588" w:rsidRDefault="00BD5588" w:rsidP="00BD5588">
      <w:r>
        <w:t>Unfortunately</w:t>
      </w:r>
      <w:r w:rsidR="00E80D22">
        <w:t>,</w:t>
      </w:r>
      <w:r>
        <w:t xml:space="preserve"> this would work for a protocol with only a few steps. A more complex protocol would cause a great amount of input and output fields. There is no way to keep track if the input and output fields are distributed in three columns. The designer has to </w:t>
      </w:r>
      <w:r w:rsidR="00E80D22">
        <w:t>offload</w:t>
      </w:r>
      <w:r>
        <w:t xml:space="preserve"> </w:t>
      </w:r>
      <w:r w:rsidR="00A06D6D">
        <w:t>these</w:t>
      </w:r>
      <w:r>
        <w:t xml:space="preserve"> fields. Maybe it is advisable to use a fourth column in which all input and output values are concentrated. The difficulty here is to create the </w:t>
      </w:r>
      <w:r w:rsidR="00A06D6D">
        <w:t xml:space="preserve">logical </w:t>
      </w:r>
      <w:r>
        <w:t xml:space="preserve">connections </w:t>
      </w:r>
      <w:r w:rsidR="001A76EF">
        <w:t>with</w:t>
      </w:r>
      <w:r>
        <w:t xml:space="preserve"> the other three columns.</w:t>
      </w:r>
    </w:p>
    <w:p w:rsidR="00BD5588" w:rsidRDefault="00BD5588" w:rsidP="00BD5588">
      <w:r>
        <w:t xml:space="preserve">This example illustrates that </w:t>
      </w:r>
      <w:r w:rsidR="00A06D6D">
        <w:t>there are many ways to design a GUI</w:t>
      </w:r>
      <w:r w:rsidR="00A84D2B">
        <w:t>,</w:t>
      </w:r>
      <w:r w:rsidR="00A06D6D">
        <w:t xml:space="preserve"> but </w:t>
      </w:r>
      <w:r>
        <w:t xml:space="preserve">it </w:t>
      </w:r>
      <w:r w:rsidR="00A06D6D">
        <w:t>is not easy to design a good one</w:t>
      </w:r>
      <w:r>
        <w:t xml:space="preserve">. Try to determine possible problems early and test the usability with people </w:t>
      </w:r>
      <w:r w:rsidR="001A76EF">
        <w:t>who</w:t>
      </w:r>
      <w:r>
        <w:t xml:space="preserve"> are not involved in developing the plug-in.</w:t>
      </w:r>
    </w:p>
    <w:p w:rsidR="00E816A1" w:rsidRDefault="00E816A1">
      <w:pPr>
        <w:rPr>
          <w:rFonts w:asciiTheme="majorHAnsi" w:eastAsiaTheme="majorEastAsia" w:hAnsiTheme="majorHAnsi" w:cstheme="majorBidi"/>
          <w:b/>
          <w:bCs/>
          <w:color w:val="365F91" w:themeColor="accent1" w:themeShade="BF"/>
          <w:sz w:val="28"/>
          <w:szCs w:val="28"/>
        </w:rPr>
      </w:pPr>
      <w:r>
        <w:br w:type="page"/>
      </w:r>
    </w:p>
    <w:p w:rsidR="000D1480" w:rsidRPr="001E5611" w:rsidRDefault="000D1480" w:rsidP="00B92AE9">
      <w:pPr>
        <w:pStyle w:val="Heading1"/>
      </w:pPr>
      <w:bookmarkStart w:id="4" w:name="_Toc325544608"/>
      <w:r w:rsidRPr="001E5611">
        <w:lastRenderedPageBreak/>
        <w:t>Examples</w:t>
      </w:r>
      <w:bookmarkEnd w:id="4"/>
    </w:p>
    <w:p w:rsidR="000D1480" w:rsidRPr="00E816A1" w:rsidRDefault="00E80D22" w:rsidP="000D1480">
      <w:r>
        <w:t>The following examples illustrate the implementation of the overall design, as well as single elements.</w:t>
      </w:r>
    </w:p>
    <w:p w:rsidR="0074717C" w:rsidRPr="001E5611" w:rsidRDefault="0074717C" w:rsidP="00B92AE9">
      <w:pPr>
        <w:pStyle w:val="Heading2"/>
      </w:pPr>
      <w:bookmarkStart w:id="5" w:name="_Toc325544609"/>
      <w:r w:rsidRPr="001E5611">
        <w:t>The Verifiable-Secret-Sharing (VSS) Plug-in</w:t>
      </w:r>
      <w:bookmarkEnd w:id="5"/>
    </w:p>
    <w:p w:rsidR="0074717C" w:rsidRPr="001E5611" w:rsidRDefault="0027081C" w:rsidP="000D1480">
      <w:r w:rsidRPr="001E5611">
        <w:t xml:space="preserve">One example for a good design is the VSS plug-in. </w:t>
      </w:r>
      <w:r w:rsidR="00E80D22">
        <w:t>This</w:t>
      </w:r>
      <w:r w:rsidRPr="001E5611">
        <w:t xml:space="preserve"> plug-in consists of multiple steps which lead the user from basic parameters to a final reconstruction graph. </w:t>
      </w:r>
      <w:r w:rsidR="00E67145" w:rsidRPr="001E5611">
        <w:t>VSS is divided in two main areas, one area for the steps and one for th</w:t>
      </w:r>
      <w:r w:rsidR="00A84D2B">
        <w:t xml:space="preserve">e descriptions. The designer </w:t>
      </w:r>
      <w:r w:rsidR="00E63166">
        <w:t>chose</w:t>
      </w:r>
      <w:r w:rsidR="00E67145" w:rsidRPr="001E5611">
        <w:t xml:space="preserve"> to use a </w:t>
      </w:r>
      <w:r w:rsidR="00323DF0">
        <w:t>horizontal</w:t>
      </w:r>
      <w:r w:rsidR="00E67145" w:rsidRPr="001E5611">
        <w:t xml:space="preserve"> layout which is advisable if one implements many steps and need</w:t>
      </w:r>
      <w:r w:rsidR="00E80D22">
        <w:t>s</w:t>
      </w:r>
      <w:r w:rsidR="00E67145" w:rsidRPr="001E5611">
        <w:t xml:space="preserve"> a</w:t>
      </w:r>
      <w:r w:rsidR="007F06FA">
        <w:t xml:space="preserve"> lot of space for variables.</w:t>
      </w:r>
    </w:p>
    <w:p w:rsidR="00342757" w:rsidRDefault="008E4808" w:rsidP="00342757">
      <w:pPr>
        <w:keepNext/>
      </w:pPr>
      <w:r>
        <w:rPr>
          <w:noProof/>
        </w:rPr>
        <w:drawing>
          <wp:inline distT="0" distB="0" distL="0" distR="0">
            <wp:extent cx="5939790" cy="2911475"/>
            <wp:effectExtent l="19050" t="19050" r="22860" b="222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39790" cy="2911475"/>
                    </a:xfrm>
                    <a:prstGeom prst="rect">
                      <a:avLst/>
                    </a:prstGeom>
                    <a:noFill/>
                    <a:ln w="3175">
                      <a:solidFill>
                        <a:schemeClr val="tx1"/>
                      </a:solidFill>
                      <a:miter lim="800000"/>
                      <a:headEnd/>
                      <a:tailEnd/>
                    </a:ln>
                  </pic:spPr>
                </pic:pic>
              </a:graphicData>
            </a:graphic>
          </wp:inline>
        </w:drawing>
      </w:r>
    </w:p>
    <w:p w:rsidR="001E3237" w:rsidRDefault="00342757" w:rsidP="00342757">
      <w:pPr>
        <w:pStyle w:val="Caption"/>
      </w:pPr>
      <w:r>
        <w:t xml:space="preserve">Figure </w:t>
      </w:r>
      <w:r w:rsidR="006662FC">
        <w:t>3</w:t>
      </w:r>
      <w:r>
        <w:t>: VSS complete view</w:t>
      </w:r>
    </w:p>
    <w:p w:rsidR="000D1480" w:rsidRPr="001E5611" w:rsidRDefault="00753967" w:rsidP="000D1480">
      <w:r w:rsidRPr="001E5611">
        <w:t xml:space="preserve">The </w:t>
      </w:r>
      <w:r w:rsidR="00EA72D8" w:rsidRPr="001E5611">
        <w:t>plug-in</w:t>
      </w:r>
      <w:r w:rsidRPr="001E5611">
        <w:t xml:space="preserve"> is </w:t>
      </w:r>
      <w:r w:rsidR="00EA72D8" w:rsidRPr="001E5611">
        <w:t>divided</w:t>
      </w:r>
      <w:r w:rsidRPr="001E5611">
        <w:t xml:space="preserve"> in two tabs. The visualization is </w:t>
      </w:r>
      <w:r w:rsidR="00E80D22">
        <w:t>offloaded</w:t>
      </w:r>
      <w:r w:rsidRPr="001E5611">
        <w:t xml:space="preserve"> to a second tab because </w:t>
      </w:r>
      <w:r w:rsidR="00591A3F" w:rsidRPr="001E5611">
        <w:t>it</w:t>
      </w:r>
      <w:r w:rsidRPr="001E5611">
        <w:t xml:space="preserve"> can only be performed in the last step. This separates the </w:t>
      </w:r>
      <w:r w:rsidR="00591A3F" w:rsidRPr="001E5611">
        <w:t xml:space="preserve">final </w:t>
      </w:r>
      <w:r w:rsidRPr="001E5611">
        <w:t>result from the pre</w:t>
      </w:r>
      <w:r w:rsidR="00E90302" w:rsidRPr="001E5611">
        <w:t>vious steps.</w:t>
      </w:r>
    </w:p>
    <w:p w:rsidR="00342757" w:rsidRDefault="00A53D8D" w:rsidP="00342757">
      <w:pPr>
        <w:keepNext/>
      </w:pPr>
      <w:r>
        <w:rPr>
          <w:noProof/>
        </w:rPr>
        <w:drawing>
          <wp:inline distT="0" distB="0" distL="0" distR="0">
            <wp:extent cx="2070100" cy="563245"/>
            <wp:effectExtent l="19050" t="19050" r="25400" b="2730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070100" cy="563245"/>
                    </a:xfrm>
                    <a:prstGeom prst="rect">
                      <a:avLst/>
                    </a:prstGeom>
                    <a:noFill/>
                    <a:ln w="3175">
                      <a:solidFill>
                        <a:schemeClr val="tx1"/>
                      </a:solidFill>
                      <a:miter lim="800000"/>
                      <a:headEnd/>
                      <a:tailEnd/>
                    </a:ln>
                  </pic:spPr>
                </pic:pic>
              </a:graphicData>
            </a:graphic>
          </wp:inline>
        </w:drawing>
      </w:r>
    </w:p>
    <w:p w:rsidR="001E3237" w:rsidRDefault="00342757" w:rsidP="00342757">
      <w:pPr>
        <w:pStyle w:val="Caption"/>
      </w:pPr>
      <w:r>
        <w:t xml:space="preserve">Figure </w:t>
      </w:r>
      <w:r w:rsidR="006662FC">
        <w:t>4</w:t>
      </w:r>
      <w:r>
        <w:t>: VSS tabs</w:t>
      </w:r>
    </w:p>
    <w:p w:rsidR="00323DF0" w:rsidRDefault="00E90302" w:rsidP="000D1480">
      <w:r w:rsidRPr="001E5611">
        <w:t xml:space="preserve">The user interaction is </w:t>
      </w:r>
      <w:r w:rsidR="00EA72D8" w:rsidRPr="001E5611">
        <w:t>divided</w:t>
      </w:r>
      <w:r w:rsidRPr="001E5611">
        <w:t xml:space="preserve"> in five separate steps. Each step is in a separate </w:t>
      </w:r>
      <w:r w:rsidR="00BC47EB">
        <w:t>group</w:t>
      </w:r>
      <w:r w:rsidRPr="001E5611">
        <w:t xml:space="preserve"> box consisting of control objects. The “</w:t>
      </w:r>
      <w:r w:rsidR="00876E0B" w:rsidRPr="001E5611">
        <w:t>Commitments</w:t>
      </w:r>
      <w:r w:rsidRPr="001E5611">
        <w:t>”</w:t>
      </w:r>
      <w:r w:rsidR="00EC1361" w:rsidRPr="001E5611">
        <w:t xml:space="preserve"> </w:t>
      </w:r>
      <w:r w:rsidR="00BC47EB">
        <w:t xml:space="preserve">group </w:t>
      </w:r>
      <w:r w:rsidR="00EC1361" w:rsidRPr="001E5611">
        <w:t>box</w:t>
      </w:r>
      <w:r w:rsidRPr="001E5611">
        <w:t xml:space="preserve"> </w:t>
      </w:r>
      <w:r w:rsidR="00323DF0">
        <w:t xml:space="preserve">(which only shows calculated output) </w:t>
      </w:r>
      <w:r w:rsidRPr="001E5611">
        <w:t xml:space="preserve">and </w:t>
      </w:r>
      <w:r w:rsidR="00EC1361" w:rsidRPr="001E5611">
        <w:t>the “</w:t>
      </w:r>
      <w:r w:rsidRPr="001E5611">
        <w:t>Sh</w:t>
      </w:r>
      <w:r w:rsidR="00EC1361" w:rsidRPr="001E5611">
        <w:t xml:space="preserve">ares” </w:t>
      </w:r>
      <w:r w:rsidR="00BC47EB">
        <w:t xml:space="preserve">group </w:t>
      </w:r>
      <w:r w:rsidR="00EC1361" w:rsidRPr="001E5611">
        <w:t xml:space="preserve">box </w:t>
      </w:r>
      <w:r w:rsidR="00323DF0">
        <w:t xml:space="preserve">(which validates the shares) </w:t>
      </w:r>
      <w:r w:rsidR="00EC1361" w:rsidRPr="001E5611">
        <w:t xml:space="preserve">are optional so they don’t need a “Next Step Button”. The usage is straight forward: User interaction is limited to the </w:t>
      </w:r>
      <w:r w:rsidR="00905407" w:rsidRPr="001E5611">
        <w:t>actual step</w:t>
      </w:r>
      <w:r w:rsidR="00EC1361" w:rsidRPr="001E5611">
        <w:t xml:space="preserve">, starting from the upper left with basic parameters and ending on the reconstruction button </w:t>
      </w:r>
      <w:r w:rsidR="00905407" w:rsidRPr="001E5611">
        <w:t xml:space="preserve">in the lower right. </w:t>
      </w:r>
      <w:r w:rsidR="00E80D22">
        <w:t>At any</w:t>
      </w:r>
      <w:r w:rsidR="00905407" w:rsidRPr="001E5611">
        <w:t xml:space="preserve"> time</w:t>
      </w:r>
      <w:r w:rsidR="00E80D22">
        <w:t>,</w:t>
      </w:r>
      <w:r w:rsidR="00905407" w:rsidRPr="001E5611">
        <w:t xml:space="preserve"> it is obvious how to interact with the GUI</w:t>
      </w:r>
      <w:r w:rsidR="00323DF0">
        <w:t>.</w:t>
      </w:r>
      <w:r w:rsidR="00E80D22">
        <w:t xml:space="preserve"> The colors green and red</w:t>
      </w:r>
      <w:r w:rsidR="00FB6197">
        <w:t xml:space="preserve"> are used to highlight a successful --- or a failed --- verification of values in the Shares group box, while clicking on the “Check” button.</w:t>
      </w:r>
    </w:p>
    <w:p w:rsidR="00342757" w:rsidRDefault="003E4F3D" w:rsidP="00342757">
      <w:pPr>
        <w:keepNext/>
      </w:pPr>
      <w:r>
        <w:rPr>
          <w:noProof/>
        </w:rPr>
        <w:lastRenderedPageBreak/>
        <w:drawing>
          <wp:inline distT="0" distB="0" distL="0" distR="0">
            <wp:extent cx="5932805" cy="1221740"/>
            <wp:effectExtent l="19050" t="19050" r="10795" b="165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32805" cy="1221740"/>
                    </a:xfrm>
                    <a:prstGeom prst="rect">
                      <a:avLst/>
                    </a:prstGeom>
                    <a:noFill/>
                    <a:ln w="3175">
                      <a:solidFill>
                        <a:schemeClr val="tx1"/>
                      </a:solidFill>
                      <a:miter lim="800000"/>
                      <a:headEnd/>
                      <a:tailEnd/>
                    </a:ln>
                  </pic:spPr>
                </pic:pic>
              </a:graphicData>
            </a:graphic>
          </wp:inline>
        </w:drawing>
      </w:r>
    </w:p>
    <w:p w:rsidR="001E3237" w:rsidRDefault="00342757" w:rsidP="00342757">
      <w:pPr>
        <w:pStyle w:val="Caption"/>
      </w:pPr>
      <w:r>
        <w:t xml:space="preserve">Figure </w:t>
      </w:r>
      <w:r w:rsidR="006662FC">
        <w:t>5</w:t>
      </w:r>
      <w:r>
        <w:t>: VSS control objects</w:t>
      </w:r>
    </w:p>
    <w:p w:rsidR="00E67145" w:rsidRPr="001E5611" w:rsidRDefault="00AF3672" w:rsidP="000D1480">
      <w:r w:rsidRPr="001E5611">
        <w:t>Underneath</w:t>
      </w:r>
      <w:r w:rsidR="00F1321B" w:rsidRPr="001E5611">
        <w:t xml:space="preserve"> the main area there is a single description </w:t>
      </w:r>
      <w:r w:rsidR="00BC47EB">
        <w:t xml:space="preserve">group </w:t>
      </w:r>
      <w:r w:rsidR="00F1321B" w:rsidRPr="001E5611">
        <w:t xml:space="preserve">box which </w:t>
      </w:r>
      <w:r w:rsidR="00E80D22">
        <w:t>consolidates</w:t>
      </w:r>
      <w:r w:rsidR="00F1321B" w:rsidRPr="001E5611">
        <w:t xml:space="preserve"> all textual information. A</w:t>
      </w:r>
      <w:r w:rsidR="00590D28" w:rsidRPr="001E5611">
        <w:t>t</w:t>
      </w:r>
      <w:r w:rsidR="00F1321B" w:rsidRPr="001E5611">
        <w:t xml:space="preserve"> the program start</w:t>
      </w:r>
      <w:r w:rsidR="00E80D22">
        <w:t>,</w:t>
      </w:r>
      <w:r w:rsidR="00F1321B" w:rsidRPr="001E5611">
        <w:t xml:space="preserve"> the descriptio</w:t>
      </w:r>
      <w:r w:rsidR="00590D28" w:rsidRPr="001E5611">
        <w:t xml:space="preserve">n </w:t>
      </w:r>
      <w:r w:rsidR="00BC47EB">
        <w:t xml:space="preserve">group </w:t>
      </w:r>
      <w:r w:rsidR="00590D28" w:rsidRPr="001E5611">
        <w:t xml:space="preserve">box consists of an introduction </w:t>
      </w:r>
      <w:r w:rsidR="00791C4F" w:rsidRPr="001E5611">
        <w:t xml:space="preserve">of </w:t>
      </w:r>
      <w:r w:rsidR="00590D28" w:rsidRPr="001E5611">
        <w:t xml:space="preserve">what the </w:t>
      </w:r>
      <w:r w:rsidR="00EA72D8" w:rsidRPr="001E5611">
        <w:t>plug-in</w:t>
      </w:r>
      <w:r w:rsidR="00590D28" w:rsidRPr="001E5611">
        <w:t xml:space="preserve"> is about. </w:t>
      </w:r>
      <w:r w:rsidR="00791C4F" w:rsidRPr="001E5611">
        <w:t>Its</w:t>
      </w:r>
      <w:r w:rsidR="00590D28" w:rsidRPr="001E5611">
        <w:t xml:space="preserve"> content </w:t>
      </w:r>
      <w:r w:rsidRPr="001E5611">
        <w:t xml:space="preserve">is context sensitive, so it </w:t>
      </w:r>
      <w:r w:rsidR="00590D28" w:rsidRPr="001E5611">
        <w:t>changes during the steps and guide</w:t>
      </w:r>
      <w:r w:rsidR="00791C4F" w:rsidRPr="001E5611">
        <w:t>s</w:t>
      </w:r>
      <w:r w:rsidR="00590D28" w:rsidRPr="001E5611">
        <w:t xml:space="preserve"> the user through them. Besides this</w:t>
      </w:r>
      <w:r w:rsidRPr="001E5611">
        <w:t>,</w:t>
      </w:r>
      <w:r w:rsidR="00590D28" w:rsidRPr="001E5611">
        <w:t xml:space="preserve"> the description </w:t>
      </w:r>
      <w:r w:rsidR="00BC47EB">
        <w:t xml:space="preserve">group </w:t>
      </w:r>
      <w:r w:rsidR="00590D28" w:rsidRPr="001E5611">
        <w:t xml:space="preserve">box shows information about the variables and makes the computation transparent due to </w:t>
      </w:r>
      <w:r w:rsidR="00791C4F" w:rsidRPr="001E5611">
        <w:t xml:space="preserve">information about the computational </w:t>
      </w:r>
      <w:r w:rsidR="00590D28" w:rsidRPr="001E5611">
        <w:t>background.</w:t>
      </w:r>
      <w:r w:rsidR="00EA72D8" w:rsidRPr="001E5611">
        <w:t xml:space="preserve"> The description </w:t>
      </w:r>
      <w:r w:rsidR="00BC47EB">
        <w:t xml:space="preserve">group </w:t>
      </w:r>
      <w:r w:rsidR="00EA72D8" w:rsidRPr="001E5611">
        <w:t>box is separated into two colu</w:t>
      </w:r>
      <w:r w:rsidR="00E670E2" w:rsidRPr="001E5611">
        <w:t>mns. This allows changing only</w:t>
      </w:r>
      <w:r w:rsidR="00EA72D8" w:rsidRPr="001E5611">
        <w:t xml:space="preserve"> part</w:t>
      </w:r>
      <w:r w:rsidR="00E670E2" w:rsidRPr="001E5611">
        <w:t>s</w:t>
      </w:r>
      <w:r w:rsidR="00EA72D8" w:rsidRPr="001E5611">
        <w:t xml:space="preserve"> of its content and </w:t>
      </w:r>
      <w:r w:rsidR="00E80D22">
        <w:t>separates the</w:t>
      </w:r>
      <w:r w:rsidR="00EA72D8" w:rsidRPr="001E5611">
        <w:t xml:space="preserve"> different kinds of information</w:t>
      </w:r>
      <w:r w:rsidR="00C853A9" w:rsidRPr="001E5611">
        <w:t>.</w:t>
      </w:r>
    </w:p>
    <w:p w:rsidR="00342757" w:rsidRDefault="00791C4F" w:rsidP="00342757">
      <w:pPr>
        <w:keepNext/>
      </w:pPr>
      <w:r w:rsidRPr="001E5611">
        <w:t xml:space="preserve"> </w:t>
      </w:r>
      <w:r w:rsidR="00C853A9" w:rsidRPr="001E5611">
        <w:rPr>
          <w:noProof/>
        </w:rPr>
        <w:drawing>
          <wp:inline distT="0" distB="0" distL="0" distR="0">
            <wp:extent cx="5943600" cy="602813"/>
            <wp:effectExtent l="19050" t="19050" r="19050" b="25837"/>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602813"/>
                    </a:xfrm>
                    <a:prstGeom prst="rect">
                      <a:avLst/>
                    </a:prstGeom>
                    <a:noFill/>
                    <a:ln w="3175">
                      <a:solidFill>
                        <a:schemeClr val="tx1"/>
                      </a:solidFill>
                      <a:miter lim="800000"/>
                      <a:headEnd/>
                      <a:tailEnd/>
                    </a:ln>
                  </pic:spPr>
                </pic:pic>
              </a:graphicData>
            </a:graphic>
          </wp:inline>
        </w:drawing>
      </w:r>
    </w:p>
    <w:p w:rsidR="001E3237" w:rsidRDefault="00342757" w:rsidP="00342757">
      <w:pPr>
        <w:pStyle w:val="Caption"/>
      </w:pPr>
      <w:r>
        <w:t xml:space="preserve">Figure </w:t>
      </w:r>
      <w:r w:rsidR="006662FC">
        <w:t>6</w:t>
      </w:r>
      <w:r>
        <w:t>: VSS description group box</w:t>
      </w:r>
    </w:p>
    <w:p w:rsidR="00791C4F" w:rsidRPr="001E5611" w:rsidRDefault="00C1126D" w:rsidP="000D1480">
      <w:r w:rsidRPr="001E5611">
        <w:t>This plug-in shows how to implement multi</w:t>
      </w:r>
      <w:r w:rsidR="00AF3672" w:rsidRPr="001E5611">
        <w:t>-</w:t>
      </w:r>
      <w:r w:rsidRPr="001E5611">
        <w:t>step visualizations consisting o</w:t>
      </w:r>
      <w:r w:rsidR="00BC47EB">
        <w:t>f a high didactical aspiration.</w:t>
      </w:r>
      <w:r w:rsidR="00BE4CD6">
        <w:t xml:space="preserve"> It may be improved by showing warnings in within the description group box instead of in pop-ups and by offering the possibility to use large parameters </w:t>
      </w:r>
      <w:r w:rsidR="00E80D22">
        <w:t>while</w:t>
      </w:r>
      <w:r w:rsidR="00BE4CD6">
        <w:t xml:space="preserve"> being able to display them completely</w:t>
      </w:r>
      <w:r w:rsidR="002B0138">
        <w:t>.</w:t>
      </w:r>
    </w:p>
    <w:p w:rsidR="00953638" w:rsidRPr="001E5611" w:rsidRDefault="00953638" w:rsidP="000D1480"/>
    <w:p w:rsidR="00C853A9" w:rsidRPr="001E5611" w:rsidRDefault="00C853A9">
      <w:pPr>
        <w:rPr>
          <w:b/>
        </w:rPr>
      </w:pPr>
      <w:r w:rsidRPr="001E5611">
        <w:rPr>
          <w:b/>
        </w:rPr>
        <w:br w:type="page"/>
      </w:r>
    </w:p>
    <w:p w:rsidR="00953638" w:rsidRPr="001E5611" w:rsidRDefault="00C853A9" w:rsidP="00B92AE9">
      <w:pPr>
        <w:pStyle w:val="Heading2"/>
      </w:pPr>
      <w:bookmarkStart w:id="6" w:name="_Toc325544610"/>
      <w:r w:rsidRPr="001E5611">
        <w:lastRenderedPageBreak/>
        <w:t xml:space="preserve">The Elliptic Curve </w:t>
      </w:r>
      <w:r w:rsidR="007E5EAE">
        <w:t xml:space="preserve">(ECC) </w:t>
      </w:r>
      <w:r w:rsidRPr="001E5611">
        <w:t>Plug-in</w:t>
      </w:r>
      <w:bookmarkEnd w:id="6"/>
    </w:p>
    <w:p w:rsidR="00342757" w:rsidRDefault="00C574E0" w:rsidP="00342757">
      <w:pPr>
        <w:keepNext/>
      </w:pPr>
      <w:r w:rsidRPr="001E5611">
        <w:rPr>
          <w:noProof/>
        </w:rPr>
        <w:drawing>
          <wp:inline distT="0" distB="0" distL="0" distR="0">
            <wp:extent cx="5943600" cy="3381145"/>
            <wp:effectExtent l="19050" t="19050" r="19050" b="975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3381145"/>
                    </a:xfrm>
                    <a:prstGeom prst="rect">
                      <a:avLst/>
                    </a:prstGeom>
                    <a:noFill/>
                    <a:ln w="3175">
                      <a:solidFill>
                        <a:schemeClr val="tx1"/>
                      </a:solidFill>
                      <a:miter lim="800000"/>
                      <a:headEnd/>
                      <a:tailEnd/>
                    </a:ln>
                  </pic:spPr>
                </pic:pic>
              </a:graphicData>
            </a:graphic>
          </wp:inline>
        </w:drawing>
      </w:r>
    </w:p>
    <w:p w:rsidR="001E3237" w:rsidRDefault="00342757" w:rsidP="00342757">
      <w:pPr>
        <w:pStyle w:val="Caption"/>
      </w:pPr>
      <w:r>
        <w:t xml:space="preserve">Figure </w:t>
      </w:r>
      <w:r w:rsidR="006662FC">
        <w:t>7</w:t>
      </w:r>
      <w:r>
        <w:t xml:space="preserve">: </w:t>
      </w:r>
      <w:r w:rsidRPr="00CD2FE1">
        <w:t>ECC using small numbers</w:t>
      </w:r>
    </w:p>
    <w:p w:rsidR="00640AAB" w:rsidRPr="001E5611" w:rsidRDefault="00A66A5C" w:rsidP="000D1480">
      <w:r w:rsidRPr="001E5611">
        <w:t xml:space="preserve">The elliptic curve plug-in has completely different </w:t>
      </w:r>
      <w:r w:rsidR="005205C4" w:rsidRPr="001E5611">
        <w:t xml:space="preserve">demands </w:t>
      </w:r>
      <w:r w:rsidR="006F369F">
        <w:t>in comparison to</w:t>
      </w:r>
      <w:r w:rsidR="005205C4" w:rsidRPr="001E5611">
        <w:t xml:space="preserve"> the VSS plug-in. The graphic is not only used for visualization but for user interaction</w:t>
      </w:r>
      <w:r w:rsidR="00E670E2" w:rsidRPr="001E5611">
        <w:t>, too</w:t>
      </w:r>
      <w:r w:rsidR="005205C4" w:rsidRPr="001E5611">
        <w:t>. Therefore</w:t>
      </w:r>
      <w:r w:rsidR="006F369F">
        <w:t>,</w:t>
      </w:r>
      <w:r w:rsidR="005205C4" w:rsidRPr="001E5611">
        <w:t xml:space="preserve"> it is necessary to implement a </w:t>
      </w:r>
      <w:r w:rsidR="0060027C" w:rsidRPr="001E5611">
        <w:t>huge</w:t>
      </w:r>
      <w:r w:rsidR="005205C4" w:rsidRPr="001E5611">
        <w:t xml:space="preserve"> graphic and it is not possible to </w:t>
      </w:r>
      <w:r w:rsidR="006F369F">
        <w:t>offload</w:t>
      </w:r>
      <w:r w:rsidR="005205C4" w:rsidRPr="001E5611">
        <w:t xml:space="preserve"> the graphic to a second tab</w:t>
      </w:r>
      <w:r w:rsidR="00C853A9" w:rsidRPr="001E5611">
        <w:t xml:space="preserve"> as in the VSS plug-in</w:t>
      </w:r>
      <w:r w:rsidR="005205C4" w:rsidRPr="001E5611">
        <w:t xml:space="preserve">. </w:t>
      </w:r>
      <w:r w:rsidR="00C853A9" w:rsidRPr="001E5611">
        <w:t xml:space="preserve">Because the </w:t>
      </w:r>
      <w:r w:rsidR="00C574E0" w:rsidRPr="001E5611">
        <w:t>g</w:t>
      </w:r>
      <w:r w:rsidR="00C853A9" w:rsidRPr="001E5611">
        <w:t xml:space="preserve">raphic is </w:t>
      </w:r>
      <w:r w:rsidR="00BE4CD6">
        <w:t xml:space="preserve">almost </w:t>
      </w:r>
      <w:r w:rsidR="00C853A9" w:rsidRPr="001E5611">
        <w:t xml:space="preserve">quadratic and most </w:t>
      </w:r>
      <w:r w:rsidR="00C574E0" w:rsidRPr="001E5611">
        <w:t>m</w:t>
      </w:r>
      <w:r w:rsidR="00C853A9" w:rsidRPr="001E5611">
        <w:t>onitor</w:t>
      </w:r>
      <w:r w:rsidR="00C574E0" w:rsidRPr="001E5611">
        <w:t xml:space="preserve">s a wider than higher it makes sense to sort the </w:t>
      </w:r>
      <w:r w:rsidR="00BE4CD6">
        <w:t xml:space="preserve">input </w:t>
      </w:r>
      <w:r w:rsidR="00BC47EB">
        <w:t>group</w:t>
      </w:r>
      <w:r w:rsidR="002B0138">
        <w:t xml:space="preserve"> boxes </w:t>
      </w:r>
      <w:r w:rsidR="002B0138" w:rsidRPr="002B0138">
        <w:rPr>
          <w:b/>
        </w:rPr>
        <w:t>vertically</w:t>
      </w:r>
      <w:r w:rsidR="002B0138">
        <w:t>.</w:t>
      </w:r>
    </w:p>
    <w:p w:rsidR="0006276D" w:rsidRPr="001E5611" w:rsidRDefault="00E9314E" w:rsidP="000D1480">
      <w:r>
        <w:rPr>
          <w:noProof/>
        </w:rPr>
        <w:pict>
          <v:shapetype id="_x0000_t202" coordsize="21600,21600" o:spt="202" path="m,l,21600r21600,l21600,xe">
            <v:stroke joinstyle="miter"/>
            <v:path gradientshapeok="t" o:connecttype="rect"/>
          </v:shapetype>
          <v:shape id="_x0000_s1026" type="#_x0000_t202" style="position:absolute;margin-left:197.9pt;margin-top:263.85pt;width:261.7pt;height:.05pt;z-index:251668480;mso-position-horizontal-relative:text;mso-position-vertical-relative:text" stroked="f">
            <v:textbox style="mso-next-textbox:#_x0000_s1026;mso-fit-shape-to-text:t" inset="0,0,0,0">
              <w:txbxContent>
                <w:p w:rsidR="006F369F" w:rsidRPr="00342757" w:rsidRDefault="006F369F" w:rsidP="001E3237">
                  <w:pPr>
                    <w:pStyle w:val="Caption"/>
                    <w:rPr>
                      <w:lang w:val="de-DE"/>
                    </w:rPr>
                  </w:pPr>
                </w:p>
              </w:txbxContent>
            </v:textbox>
            <w10:wrap type="square"/>
          </v:shape>
        </w:pict>
      </w:r>
      <w:r w:rsidR="00640AAB" w:rsidRPr="001E5611">
        <w:rPr>
          <w:noProof/>
        </w:rPr>
        <w:drawing>
          <wp:anchor distT="0" distB="0" distL="114300" distR="114300" simplePos="0" relativeHeight="251659264" behindDoc="0" locked="0" layoutInCell="1" allowOverlap="1">
            <wp:simplePos x="0" y="0"/>
            <wp:positionH relativeFrom="column">
              <wp:posOffset>2513330</wp:posOffset>
            </wp:positionH>
            <wp:positionV relativeFrom="paragraph">
              <wp:posOffset>75565</wp:posOffset>
            </wp:positionV>
            <wp:extent cx="3323590" cy="3218180"/>
            <wp:effectExtent l="19050" t="19050" r="10160" b="203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323590" cy="3218180"/>
                    </a:xfrm>
                    <a:prstGeom prst="rect">
                      <a:avLst/>
                    </a:prstGeom>
                    <a:noFill/>
                    <a:ln w="3175">
                      <a:solidFill>
                        <a:schemeClr val="tx1"/>
                      </a:solidFill>
                      <a:miter lim="800000"/>
                      <a:headEnd/>
                      <a:tailEnd/>
                    </a:ln>
                  </pic:spPr>
                </pic:pic>
              </a:graphicData>
            </a:graphic>
          </wp:anchor>
        </w:drawing>
      </w:r>
      <w:r w:rsidR="00121A4E" w:rsidRPr="001E5611">
        <w:t>The fi</w:t>
      </w:r>
      <w:r w:rsidR="00FB20EF" w:rsidRPr="001E5611">
        <w:t>r</w:t>
      </w:r>
      <w:r w:rsidR="00121A4E" w:rsidRPr="001E5611">
        <w:t xml:space="preserve">st settings in the upper right </w:t>
      </w:r>
      <w:r w:rsidR="00FB20EF" w:rsidRPr="001E5611">
        <w:t>(</w:t>
      </w:r>
      <w:r w:rsidR="00BC47EB">
        <w:t xml:space="preserve">group </w:t>
      </w:r>
      <w:r w:rsidR="00FB20EF" w:rsidRPr="001E5611">
        <w:t>box “</w:t>
      </w:r>
      <w:r w:rsidR="00640AAB" w:rsidRPr="001E5611">
        <w:t>Settings</w:t>
      </w:r>
      <w:r w:rsidR="00FB20EF" w:rsidRPr="001E5611">
        <w:t xml:space="preserve">”) </w:t>
      </w:r>
      <w:r w:rsidR="00121A4E" w:rsidRPr="001E5611">
        <w:t xml:space="preserve">can completely change </w:t>
      </w:r>
      <w:r w:rsidR="00E724FA" w:rsidRPr="001E5611">
        <w:t xml:space="preserve">demands to </w:t>
      </w:r>
      <w:r w:rsidR="00FB20EF" w:rsidRPr="001E5611">
        <w:t>further</w:t>
      </w:r>
      <w:r w:rsidR="00E724FA" w:rsidRPr="001E5611">
        <w:t xml:space="preserve"> steps</w:t>
      </w:r>
      <w:r w:rsidR="00E670E2" w:rsidRPr="001E5611">
        <w:t>,</w:t>
      </w:r>
      <w:r w:rsidR="00E724FA" w:rsidRPr="001E5611">
        <w:t xml:space="preserve"> so the layout has to change. Though during the steps the layout </w:t>
      </w:r>
      <w:r w:rsidR="009F3E45">
        <w:t xml:space="preserve">of the graphics and of the following steps </w:t>
      </w:r>
      <w:r w:rsidR="00E724FA" w:rsidRPr="001E5611">
        <w:t>may change, previous steps do not. Similar functionalities in different layo</w:t>
      </w:r>
      <w:r w:rsidR="00BF0AF0" w:rsidRPr="001E5611">
        <w:t>uts are placed at the same position. This avoids the</w:t>
      </w:r>
      <w:r w:rsidR="003D629A" w:rsidRPr="001E5611">
        <w:t xml:space="preserve"> problem searching settings in</w:t>
      </w:r>
      <w:r w:rsidR="00BF0AF0" w:rsidRPr="001E5611">
        <w:t xml:space="preserve"> different place</w:t>
      </w:r>
      <w:r w:rsidR="003D629A" w:rsidRPr="001E5611">
        <w:t>s</w:t>
      </w:r>
      <w:r w:rsidR="00BF0AF0" w:rsidRPr="001E5611">
        <w:t>.</w:t>
      </w:r>
    </w:p>
    <w:p w:rsidR="00C95DEB" w:rsidRDefault="00E9314E" w:rsidP="000D1480">
      <w:r>
        <w:rPr>
          <w:noProof/>
        </w:rPr>
        <w:pict>
          <v:shape id="_x0000_s1041" type="#_x0000_t202" style="position:absolute;margin-left:197.9pt;margin-top:105.25pt;width:261.7pt;height:21pt;z-index:251691008;mso-position-horizontal-relative:text;mso-position-vertical-relative:text" stroked="f">
            <v:textbox style="mso-fit-shape-to-text:t" inset="0,0,0,0">
              <w:txbxContent>
                <w:p w:rsidR="006F369F" w:rsidRPr="00AF6F97" w:rsidRDefault="006F369F" w:rsidP="00342757">
                  <w:pPr>
                    <w:pStyle w:val="Caption"/>
                    <w:rPr>
                      <w:noProof/>
                    </w:rPr>
                  </w:pPr>
                  <w:r>
                    <w:t xml:space="preserve">Figure 8: </w:t>
                  </w:r>
                  <w:r w:rsidRPr="00140CCF">
                    <w:t xml:space="preserve">ECC using </w:t>
                  </w:r>
                  <w:r>
                    <w:t>large</w:t>
                  </w:r>
                  <w:r w:rsidRPr="00140CCF">
                    <w:t xml:space="preserve"> numbers</w:t>
                  </w:r>
                </w:p>
              </w:txbxContent>
            </v:textbox>
            <w10:wrap type="square"/>
          </v:shape>
        </w:pict>
      </w:r>
      <w:r w:rsidR="0006276D" w:rsidRPr="001E5611">
        <w:t xml:space="preserve">Also there is no redundancy: Optional </w:t>
      </w:r>
      <w:r w:rsidR="00BC47EB">
        <w:t>fields</w:t>
      </w:r>
      <w:r w:rsidR="0006276D" w:rsidRPr="001E5611">
        <w:t xml:space="preserve"> are only visible if they are useful.</w:t>
      </w:r>
      <w:r w:rsidR="009F3E45">
        <w:t xml:space="preserve"> The plug-in supports a graphical mode for </w:t>
      </w:r>
      <w:r w:rsidR="009F3E45">
        <w:lastRenderedPageBreak/>
        <w:t>small numbers a</w:t>
      </w:r>
      <w:r w:rsidR="00C95DEB">
        <w:t>nd a text mode for big numbers.</w:t>
      </w:r>
    </w:p>
    <w:p w:rsidR="00C1126D" w:rsidRPr="001E5611" w:rsidRDefault="009F3E45" w:rsidP="000D1480">
      <w:r>
        <w:t>While the graphic mode consists of a huge visualization and</w:t>
      </w:r>
      <w:r w:rsidR="00C95DEB">
        <w:t xml:space="preserve"> small input fields, the text</w:t>
      </w:r>
      <w:r>
        <w:t xml:space="preserve"> mode doesn’t have visualization</w:t>
      </w:r>
      <w:r w:rsidR="006F369F">
        <w:t>,</w:t>
      </w:r>
      <w:r>
        <w:t xml:space="preserve"> but huge input fields. This is realized by </w:t>
      </w:r>
      <w:r w:rsidR="00C95DEB">
        <w:t>changing the layout instead of using additional tabs or windows. This increas</w:t>
      </w:r>
      <w:r w:rsidR="002B0138">
        <w:t>es the usability significantly.</w:t>
      </w:r>
    </w:p>
    <w:p w:rsidR="00BF0AF0" w:rsidRPr="001E5611" w:rsidRDefault="00572A6A" w:rsidP="000D1480">
      <w:r w:rsidRPr="001E5611">
        <w:t>This plug-in implementation shows</w:t>
      </w:r>
      <w:r w:rsidR="0006276D" w:rsidRPr="001E5611">
        <w:t xml:space="preserve"> how </w:t>
      </w:r>
      <w:r w:rsidR="00FB20EF" w:rsidRPr="001E5611">
        <w:t xml:space="preserve">to </w:t>
      </w:r>
      <w:r w:rsidR="0006276D" w:rsidRPr="001E5611">
        <w:t xml:space="preserve">implement a versatile GUI with powerful configuration opportunities using only one tab and no popup windows. </w:t>
      </w:r>
      <w:r w:rsidRPr="001E5611">
        <w:t xml:space="preserve">This </w:t>
      </w:r>
      <w:r w:rsidR="00FB20EF" w:rsidRPr="001E5611">
        <w:t>l</w:t>
      </w:r>
      <w:r w:rsidRPr="001E5611">
        <w:t xml:space="preserve">ayout may be improved by adding a description </w:t>
      </w:r>
      <w:r w:rsidR="00BC47EB">
        <w:t xml:space="preserve">group </w:t>
      </w:r>
      <w:r w:rsidRPr="001E5611">
        <w:t xml:space="preserve">box </w:t>
      </w:r>
      <w:r w:rsidR="00E670E2" w:rsidRPr="001E5611">
        <w:t xml:space="preserve">in order to support </w:t>
      </w:r>
      <w:r w:rsidRPr="001E5611">
        <w:t>curious user</w:t>
      </w:r>
      <w:r w:rsidR="00E670E2" w:rsidRPr="001E5611">
        <w:t>s</w:t>
      </w:r>
      <w:r w:rsidRPr="001E5611">
        <w:t>.</w:t>
      </w:r>
    </w:p>
    <w:p w:rsidR="00591A3F" w:rsidRPr="001E5611" w:rsidRDefault="00591A3F" w:rsidP="000D1480"/>
    <w:p w:rsidR="003144D6" w:rsidRPr="001E5611" w:rsidRDefault="003144D6" w:rsidP="00B92AE9">
      <w:pPr>
        <w:pStyle w:val="Heading2"/>
      </w:pPr>
      <w:bookmarkStart w:id="7" w:name="_Toc325544611"/>
      <w:r w:rsidRPr="001E5611">
        <w:t xml:space="preserve">Examples for </w:t>
      </w:r>
      <w:r w:rsidR="007C05CB" w:rsidRPr="001E5611">
        <w:t>Single Elements</w:t>
      </w:r>
      <w:bookmarkEnd w:id="7"/>
    </w:p>
    <w:p w:rsidR="00DD541A" w:rsidRPr="001E5611" w:rsidRDefault="004762CE" w:rsidP="000D1480">
      <w:pPr>
        <w:rPr>
          <w:u w:val="single"/>
        </w:rPr>
      </w:pPr>
      <w:r w:rsidRPr="001E5611">
        <w:t xml:space="preserve">In the following </w:t>
      </w:r>
      <w:r w:rsidR="00FB20EF" w:rsidRPr="001E5611">
        <w:t>section</w:t>
      </w:r>
      <w:r w:rsidR="007419CC">
        <w:t>,</w:t>
      </w:r>
      <w:r w:rsidR="00FB20EF" w:rsidRPr="001E5611">
        <w:t xml:space="preserve"> </w:t>
      </w:r>
      <w:r w:rsidRPr="001E5611">
        <w:t>there are some examples for good visualization practices.</w:t>
      </w:r>
    </w:p>
    <w:p w:rsidR="00FB25B8" w:rsidRPr="001E5611" w:rsidRDefault="00FB25B8" w:rsidP="00A124C7">
      <w:pPr>
        <w:pStyle w:val="Heading3"/>
      </w:pPr>
      <w:bookmarkStart w:id="8" w:name="_Toc325544612"/>
      <w:r w:rsidRPr="001E5611">
        <w:t>Pop-ups</w:t>
      </w:r>
      <w:bookmarkEnd w:id="8"/>
    </w:p>
    <w:p w:rsidR="00C655CE" w:rsidRDefault="002312F7" w:rsidP="002312F7">
      <w:pPr>
        <w:keepNext/>
      </w:pPr>
      <w:r>
        <w:t>The problem with pop-ups is that the usage of JCT is interrupted.</w:t>
      </w:r>
      <w:r w:rsidR="00C95DEB">
        <w:t xml:space="preserve"> </w:t>
      </w:r>
      <w:r>
        <w:t>This is the reason why pop-ups shouldn’t be used for explanation</w:t>
      </w:r>
      <w:r w:rsidR="00FB25B8" w:rsidRPr="001E5611">
        <w:t>. An additional click is required and the pop-</w:t>
      </w:r>
      <w:r w:rsidR="001E5611">
        <w:t>up is blocking the whole window</w:t>
      </w:r>
      <w:r w:rsidR="00FB25B8" w:rsidRPr="001E5611">
        <w:t>.</w:t>
      </w:r>
      <w:r w:rsidR="000269F0" w:rsidRPr="001E5611">
        <w:t xml:space="preserve"> </w:t>
      </w:r>
      <w:r w:rsidR="0098779B">
        <w:t xml:space="preserve">An attempt was made to </w:t>
      </w:r>
      <w:r w:rsidR="002B0138">
        <w:t xml:space="preserve">let the user configure via a checkbox, </w:t>
      </w:r>
      <w:r w:rsidR="007419CC">
        <w:t>whether pop-ups should be shown,</w:t>
      </w:r>
      <w:r w:rsidR="002B0138">
        <w:t xml:space="preserve"> but this is still not user-friendly.</w:t>
      </w:r>
      <w:r w:rsidR="0098779B">
        <w:t xml:space="preserve"> </w:t>
      </w:r>
      <w:r>
        <w:t xml:space="preserve">Pop-ups </w:t>
      </w:r>
      <w:r w:rsidR="007419CC">
        <w:t>that</w:t>
      </w:r>
      <w:r>
        <w:t xml:space="preserve"> are used to show errors are</w:t>
      </w:r>
      <w:r w:rsidR="000269F0" w:rsidRPr="001E5611">
        <w:t xml:space="preserve"> OK because the program can’t proce</w:t>
      </w:r>
      <w:r w:rsidR="00FB20EF" w:rsidRPr="001E5611">
        <w:t>ed</w:t>
      </w:r>
      <w:r>
        <w:t xml:space="preserve"> without correcting the reason for the error</w:t>
      </w:r>
      <w:r w:rsidR="000269F0" w:rsidRPr="001E5611">
        <w:t xml:space="preserve">. </w:t>
      </w:r>
      <w:r>
        <w:t>E</w:t>
      </w:r>
      <w:r w:rsidR="004400FC">
        <w:t>rror</w:t>
      </w:r>
      <w:r>
        <w:t>s</w:t>
      </w:r>
      <w:r w:rsidR="004400FC">
        <w:t xml:space="preserve"> </w:t>
      </w:r>
      <w:r>
        <w:t>have to be</w:t>
      </w:r>
      <w:r w:rsidR="00CD19A7">
        <w:t xml:space="preserve"> </w:t>
      </w:r>
      <w:r w:rsidR="00E63166">
        <w:t>described in detail</w:t>
      </w:r>
      <w:r w:rsidR="00CD19A7">
        <w:t>. It must be</w:t>
      </w:r>
      <w:r w:rsidR="004400FC">
        <w:t xml:space="preserve"> obvi</w:t>
      </w:r>
      <w:r w:rsidR="00CD19A7">
        <w:t>ous which input failure causes the error</w:t>
      </w:r>
      <w:r w:rsidR="004400FC">
        <w:t>. If more than one input is incorrect</w:t>
      </w:r>
      <w:r w:rsidR="007419CC">
        <w:t>,</w:t>
      </w:r>
      <w:r w:rsidR="004400FC">
        <w:t xml:space="preserve"> mention all affected fields. </w:t>
      </w:r>
      <w:r w:rsidR="002B0138">
        <w:t>When closing the pop-up, t</w:t>
      </w:r>
      <w:r w:rsidR="004400FC">
        <w:t xml:space="preserve">he cursor has to jump to the first incorrect input field. </w:t>
      </w:r>
      <w:r w:rsidR="007419CC">
        <w:t>Consider</w:t>
      </w:r>
      <w:r w:rsidR="004400FC">
        <w:t xml:space="preserve"> highlighting the incorrect values. If possible, implement selections. </w:t>
      </w:r>
      <w:r w:rsidR="007419CC">
        <w:t>F</w:t>
      </w:r>
      <w:r w:rsidR="00C655CE">
        <w:t>or example</w:t>
      </w:r>
      <w:r w:rsidR="007419CC">
        <w:t>,</w:t>
      </w:r>
      <w:r w:rsidR="00C655CE">
        <w:t xml:space="preserve"> i</w:t>
      </w:r>
      <w:r w:rsidR="004400FC">
        <w:t>nstead of one “OK” button</w:t>
      </w:r>
      <w:r w:rsidR="00C655CE">
        <w:t>, use buttons “Generate”, “Set to default” and “Correct manually”.</w:t>
      </w:r>
    </w:p>
    <w:p w:rsidR="00C655CE" w:rsidRDefault="00E9314E" w:rsidP="000D1480">
      <w:r>
        <w:rPr>
          <w:noProof/>
        </w:rPr>
        <w:pict>
          <v:shape id="_x0000_s1031" type="#_x0000_t202" style="position:absolute;margin-left:235.35pt;margin-top:62.35pt;width:208.4pt;height:.05pt;z-index:251673600;mso-position-horizontal-relative:text;mso-position-vertical-relative:text" stroked="f">
            <v:textbox style="mso-next-textbox:#_x0000_s1031;mso-fit-shape-to-text:t" inset="0,0,0,0">
              <w:txbxContent>
                <w:p w:rsidR="006F369F" w:rsidRPr="001C1EFC" w:rsidRDefault="006F369F" w:rsidP="001E3237">
                  <w:pPr>
                    <w:pStyle w:val="Caption"/>
                    <w:rPr>
                      <w:noProof/>
                    </w:rPr>
                  </w:pPr>
                </w:p>
              </w:txbxContent>
            </v:textbox>
            <w10:wrap type="square"/>
          </v:shape>
        </w:pict>
      </w:r>
      <w:r w:rsidR="00C655CE">
        <w:rPr>
          <w:noProof/>
        </w:rPr>
        <w:drawing>
          <wp:anchor distT="0" distB="0" distL="114300" distR="114300" simplePos="0" relativeHeight="251660288" behindDoc="0" locked="0" layoutInCell="1" allowOverlap="1">
            <wp:simplePos x="0" y="0"/>
            <wp:positionH relativeFrom="column">
              <wp:posOffset>2988945</wp:posOffset>
            </wp:positionH>
            <wp:positionV relativeFrom="paragraph">
              <wp:posOffset>81280</wp:posOffset>
            </wp:positionV>
            <wp:extent cx="2646680" cy="653415"/>
            <wp:effectExtent l="19050" t="19050" r="20320" b="13335"/>
            <wp:wrapSquare wrapText="bothSides"/>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646680" cy="653415"/>
                    </a:xfrm>
                    <a:prstGeom prst="rect">
                      <a:avLst/>
                    </a:prstGeom>
                    <a:noFill/>
                    <a:ln w="9525">
                      <a:solidFill>
                        <a:srgbClr val="92D050"/>
                      </a:solidFill>
                      <a:miter lim="800000"/>
                      <a:headEnd/>
                      <a:tailEnd/>
                    </a:ln>
                  </pic:spPr>
                </pic:pic>
              </a:graphicData>
            </a:graphic>
          </wp:anchor>
        </w:drawing>
      </w:r>
      <w:r w:rsidR="00FB20EF" w:rsidRPr="001E5611">
        <w:t>I</w:t>
      </w:r>
      <w:r w:rsidR="000269F0" w:rsidRPr="001E5611">
        <w:t>nstead of explanation pop-ups</w:t>
      </w:r>
      <w:r w:rsidR="007419CC">
        <w:t>,</w:t>
      </w:r>
      <w:r w:rsidR="00FB20EF" w:rsidRPr="001E5611">
        <w:t xml:space="preserve"> use </w:t>
      </w:r>
      <w:r w:rsidR="000269F0" w:rsidRPr="001E5611">
        <w:t xml:space="preserve">an explanation text </w:t>
      </w:r>
      <w:r w:rsidR="00FB20EF" w:rsidRPr="001E5611">
        <w:t>with</w:t>
      </w:r>
      <w:r w:rsidR="000269F0" w:rsidRPr="001E5611">
        <w:t xml:space="preserve">in the description </w:t>
      </w:r>
      <w:r w:rsidR="00BC47EB">
        <w:t xml:space="preserve">group </w:t>
      </w:r>
      <w:r w:rsidR="000269F0" w:rsidRPr="001E5611">
        <w:t>box as sho</w:t>
      </w:r>
      <w:r w:rsidR="00C655CE">
        <w:t>wn in the picture to the right.</w:t>
      </w:r>
    </w:p>
    <w:p w:rsidR="00F30C1B" w:rsidRPr="001E5611" w:rsidRDefault="00E9314E" w:rsidP="000D1480">
      <w:r>
        <w:rPr>
          <w:noProof/>
        </w:rPr>
        <w:pict>
          <v:shape id="_x0000_s1044" type="#_x0000_t202" style="position:absolute;margin-left:235.35pt;margin-top:13.8pt;width:208.4pt;height:14.3pt;z-index:251697152;mso-position-horizontal-relative:text;mso-position-vertical-relative:text" stroked="f">
            <v:textbox inset="0,0,0,0">
              <w:txbxContent>
                <w:p w:rsidR="006F369F" w:rsidRPr="001745F0" w:rsidRDefault="006F369F" w:rsidP="001F4F7A">
                  <w:pPr>
                    <w:pStyle w:val="Caption"/>
                    <w:rPr>
                      <w:noProof/>
                    </w:rPr>
                  </w:pPr>
                  <w:r>
                    <w:t>Figure 9:</w:t>
                  </w:r>
                  <w:r w:rsidRPr="0017439B">
                    <w:t xml:space="preserve"> VSS description group box snippet</w:t>
                  </w:r>
                </w:p>
              </w:txbxContent>
            </v:textbox>
            <w10:wrap type="square"/>
          </v:shape>
        </w:pict>
      </w:r>
      <w:r w:rsidR="000269F0" w:rsidRPr="001E5611">
        <w:t>A more sophisticated solution to the error pop-up in the right is to generate the values automatically and insert a warning in the description</w:t>
      </w:r>
      <w:r w:rsidR="00BC47EB">
        <w:t xml:space="preserve"> group</w:t>
      </w:r>
      <w:r w:rsidR="000269F0" w:rsidRPr="001E5611">
        <w:t xml:space="preserve"> box that the empty or incorrect </w:t>
      </w:r>
      <w:r w:rsidR="001E5611" w:rsidRPr="001E5611">
        <w:t>field has</w:t>
      </w:r>
      <w:r w:rsidR="000269F0" w:rsidRPr="001E5611">
        <w:t xml:space="preserve"> been</w:t>
      </w:r>
      <w:r w:rsidR="00FC14F6" w:rsidRPr="001E5611">
        <w:t xml:space="preserve"> corrected.</w:t>
      </w:r>
    </w:p>
    <w:p w:rsidR="001F4F7A" w:rsidRDefault="00FC14F6" w:rsidP="001F4F7A">
      <w:pPr>
        <w:keepNext/>
        <w:jc w:val="center"/>
      </w:pPr>
      <w:r w:rsidRPr="001E5611">
        <w:rPr>
          <w:noProof/>
        </w:rPr>
        <w:drawing>
          <wp:inline distT="0" distB="0" distL="0" distR="0">
            <wp:extent cx="2819248" cy="281125"/>
            <wp:effectExtent l="19050" t="19050" r="19202" b="23675"/>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2820370" cy="281237"/>
                    </a:xfrm>
                    <a:prstGeom prst="rect">
                      <a:avLst/>
                    </a:prstGeom>
                    <a:noFill/>
                    <a:ln w="9525">
                      <a:solidFill>
                        <a:srgbClr val="92D050"/>
                      </a:solidFill>
                      <a:miter lim="800000"/>
                      <a:headEnd/>
                      <a:tailEnd/>
                    </a:ln>
                  </pic:spPr>
                </pic:pic>
              </a:graphicData>
            </a:graphic>
          </wp:inline>
        </w:drawing>
      </w:r>
    </w:p>
    <w:p w:rsidR="001E3237" w:rsidRDefault="001F4F7A" w:rsidP="001F4F7A">
      <w:pPr>
        <w:pStyle w:val="Caption"/>
        <w:jc w:val="center"/>
      </w:pPr>
      <w:r>
        <w:t xml:space="preserve">Figure </w:t>
      </w:r>
      <w:r w:rsidR="006662FC">
        <w:t>10</w:t>
      </w:r>
      <w:r>
        <w:t xml:space="preserve">: </w:t>
      </w:r>
      <w:r w:rsidRPr="00D470D2">
        <w:t>VSS warning popup</w:t>
      </w:r>
    </w:p>
    <w:p w:rsidR="00FC14F6" w:rsidRDefault="00FC14F6" w:rsidP="000D1480"/>
    <w:p w:rsidR="003E4F3D" w:rsidRPr="001E5611" w:rsidRDefault="003E4F3D" w:rsidP="000D1480"/>
    <w:p w:rsidR="00CD19A7" w:rsidRDefault="00CD19A7">
      <w:pPr>
        <w:rPr>
          <w:rFonts w:asciiTheme="majorHAnsi" w:eastAsiaTheme="majorEastAsia" w:hAnsiTheme="majorHAnsi" w:cstheme="majorBidi"/>
          <w:b/>
          <w:bCs/>
          <w:color w:val="4F81BD" w:themeColor="accent1"/>
        </w:rPr>
      </w:pPr>
      <w:r>
        <w:br w:type="page"/>
      </w:r>
    </w:p>
    <w:p w:rsidR="00FC14F6" w:rsidRPr="001E5611" w:rsidRDefault="00FC14F6" w:rsidP="00A124C7">
      <w:pPr>
        <w:pStyle w:val="Heading3"/>
      </w:pPr>
      <w:bookmarkStart w:id="9" w:name="_Toc325544613"/>
      <w:r w:rsidRPr="001E5611">
        <w:lastRenderedPageBreak/>
        <w:t xml:space="preserve">Input </w:t>
      </w:r>
      <w:r w:rsidR="00BC47EB">
        <w:t>Fields</w:t>
      </w:r>
      <w:bookmarkEnd w:id="9"/>
    </w:p>
    <w:p w:rsidR="000269F0" w:rsidRPr="001E5611" w:rsidRDefault="00E9314E" w:rsidP="000D1480">
      <w:r>
        <w:rPr>
          <w:noProof/>
        </w:rPr>
        <w:pict>
          <v:shape id="_x0000_s1046" type="#_x0000_t202" style="position:absolute;margin-left:157.25pt;margin-top:85.7pt;width:307.6pt;height:15.25pt;z-index:251701248;mso-position-horizontal-relative:text;mso-position-vertical-relative:text" stroked="f">
            <v:textbox inset="0,0,0,0">
              <w:txbxContent>
                <w:p w:rsidR="006F369F" w:rsidRPr="00C26EEC" w:rsidRDefault="006F369F" w:rsidP="001F4F7A">
                  <w:pPr>
                    <w:pStyle w:val="Caption"/>
                    <w:rPr>
                      <w:noProof/>
                    </w:rPr>
                  </w:pPr>
                  <w:r>
                    <w:t xml:space="preserve">Figure 11: </w:t>
                  </w:r>
                  <w:r w:rsidRPr="00894F4D">
                    <w:t>ECC input group box</w:t>
                  </w:r>
                </w:p>
              </w:txbxContent>
            </v:textbox>
            <w10:wrap type="square"/>
          </v:shape>
        </w:pict>
      </w:r>
      <w:r w:rsidR="003E4F3D">
        <w:rPr>
          <w:noProof/>
        </w:rPr>
        <w:drawing>
          <wp:anchor distT="0" distB="0" distL="114300" distR="114300" simplePos="0" relativeHeight="251663360" behindDoc="0" locked="0" layoutInCell="1" allowOverlap="1">
            <wp:simplePos x="0" y="0"/>
            <wp:positionH relativeFrom="column">
              <wp:posOffset>2008505</wp:posOffset>
            </wp:positionH>
            <wp:positionV relativeFrom="paragraph">
              <wp:posOffset>371475</wp:posOffset>
            </wp:positionV>
            <wp:extent cx="3907155" cy="617220"/>
            <wp:effectExtent l="19050" t="19050" r="17145" b="11430"/>
            <wp:wrapSquare wrapText="bothSides"/>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907155" cy="617220"/>
                    </a:xfrm>
                    <a:prstGeom prst="rect">
                      <a:avLst/>
                    </a:prstGeom>
                    <a:noFill/>
                    <a:ln w="9525">
                      <a:solidFill>
                        <a:srgbClr val="92D050"/>
                      </a:solidFill>
                      <a:miter lim="800000"/>
                      <a:headEnd/>
                      <a:tailEnd/>
                    </a:ln>
                  </pic:spPr>
                </pic:pic>
              </a:graphicData>
            </a:graphic>
          </wp:anchor>
        </w:drawing>
      </w:r>
      <w:r w:rsidR="00CD19A7">
        <w:t>Input fields should consist of a label</w:t>
      </w:r>
      <w:r w:rsidR="00FC14F6" w:rsidRPr="001E5611">
        <w:t xml:space="preserve">. </w:t>
      </w:r>
      <w:r w:rsidR="00C655CE">
        <w:t>Additionally</w:t>
      </w:r>
      <w:r w:rsidR="00CD19A7">
        <w:t>, add</w:t>
      </w:r>
      <w:r w:rsidR="00C158B5" w:rsidRPr="001E5611">
        <w:t xml:space="preserve"> pre</w:t>
      </w:r>
      <w:r w:rsidR="002B0138">
        <w:t>-</w:t>
      </w:r>
      <w:r w:rsidR="00C158B5" w:rsidRPr="001E5611">
        <w:t>selection</w:t>
      </w:r>
      <w:r w:rsidR="00CD19A7">
        <w:t>s</w:t>
      </w:r>
      <w:r w:rsidR="00BC47EB">
        <w:t xml:space="preserve"> of values </w:t>
      </w:r>
      <w:r w:rsidR="00E54212">
        <w:t>if you are using</w:t>
      </w:r>
      <w:r w:rsidR="00BC47EB">
        <w:t xml:space="preserve"> drop-down list</w:t>
      </w:r>
      <w:r w:rsidR="00E54212">
        <w:t>s</w:t>
      </w:r>
      <w:r w:rsidR="00C158B5" w:rsidRPr="001E5611">
        <w:t>.</w:t>
      </w:r>
      <w:r w:rsidR="00C158B5" w:rsidRPr="001E5611">
        <w:br/>
      </w:r>
      <w:r w:rsidR="00FC14F6" w:rsidRPr="001E5611">
        <w:t xml:space="preserve">The right </w:t>
      </w:r>
      <w:r w:rsidR="00BC47EB">
        <w:t>group</w:t>
      </w:r>
      <w:r w:rsidR="00E63166">
        <w:t xml:space="preserve"> box</w:t>
      </w:r>
      <w:r w:rsidR="00BC47EB">
        <w:t xml:space="preserve"> </w:t>
      </w:r>
      <w:r w:rsidR="00E54212">
        <w:t>shows a good example</w:t>
      </w:r>
      <w:r w:rsidR="00FC14F6" w:rsidRPr="001E5611">
        <w:t xml:space="preserve">: Even without a description it is obvious what to do. Another advantage: Example inputs are given. A lot of users don’t care about the input values and </w:t>
      </w:r>
      <w:r w:rsidR="00FC3793" w:rsidRPr="001E5611">
        <w:t xml:space="preserve">want an example </w:t>
      </w:r>
      <w:r w:rsidR="00C655CE">
        <w:t>they can use for a head-start</w:t>
      </w:r>
      <w:r w:rsidR="00FC3793" w:rsidRPr="001E5611">
        <w:t>.</w:t>
      </w:r>
    </w:p>
    <w:p w:rsidR="00CD19A7" w:rsidRPr="001E5611" w:rsidRDefault="00FC3793" w:rsidP="00CD19A7">
      <w:pPr>
        <w:keepNext/>
      </w:pPr>
      <w:r w:rsidRPr="001E5611">
        <w:t xml:space="preserve">Another possibility </w:t>
      </w:r>
      <w:r w:rsidR="00C655CE">
        <w:t xml:space="preserve">to help the user entering valid data </w:t>
      </w:r>
      <w:r w:rsidRPr="001E5611">
        <w:t xml:space="preserve">is to implement “Generate” buttons. Especially for big input values it is much easier to </w:t>
      </w:r>
      <w:r w:rsidR="00C655CE" w:rsidRPr="001E5611">
        <w:t xml:space="preserve">just </w:t>
      </w:r>
      <w:r w:rsidRPr="001E5611">
        <w:t>click “Generate” than to insert the input manually.</w:t>
      </w:r>
    </w:p>
    <w:p w:rsidR="00F03A9A" w:rsidRDefault="00FC3793" w:rsidP="00F03A9A">
      <w:pPr>
        <w:keepNext/>
      </w:pPr>
      <w:r w:rsidRPr="001E5611">
        <w:rPr>
          <w:noProof/>
        </w:rPr>
        <w:drawing>
          <wp:inline distT="0" distB="0" distL="0" distR="0">
            <wp:extent cx="1678076" cy="663903"/>
            <wp:effectExtent l="19050" t="19050" r="17374" b="21897"/>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1677985" cy="663867"/>
                    </a:xfrm>
                    <a:prstGeom prst="rect">
                      <a:avLst/>
                    </a:prstGeom>
                    <a:noFill/>
                    <a:ln w="9525">
                      <a:solidFill>
                        <a:srgbClr val="92D050"/>
                      </a:solidFill>
                      <a:miter lim="800000"/>
                      <a:headEnd/>
                      <a:tailEnd/>
                    </a:ln>
                  </pic:spPr>
                </pic:pic>
              </a:graphicData>
            </a:graphic>
          </wp:inline>
        </w:drawing>
      </w:r>
    </w:p>
    <w:p w:rsidR="001F4F7A" w:rsidRDefault="00F03A9A" w:rsidP="00F03A9A">
      <w:pPr>
        <w:pStyle w:val="Caption"/>
      </w:pPr>
      <w:bookmarkStart w:id="10" w:name="_Toc325544487"/>
      <w:r>
        <w:t xml:space="preserve">Figure </w:t>
      </w:r>
      <w:fldSimple w:instr=" SEQ Figure \* ARABIC ">
        <w:r w:rsidR="00A06433">
          <w:rPr>
            <w:noProof/>
          </w:rPr>
          <w:t>2</w:t>
        </w:r>
      </w:fldSimple>
      <w:r w:rsidR="001013FF">
        <w:t>: ECC</w:t>
      </w:r>
      <w:r>
        <w:t xml:space="preserve"> using large number snippet</w:t>
      </w:r>
      <w:bookmarkEnd w:id="10"/>
    </w:p>
    <w:p w:rsidR="00861C71" w:rsidRPr="001E5611" w:rsidRDefault="00861C71" w:rsidP="000D1480"/>
    <w:p w:rsidR="00FC3793" w:rsidRPr="001E5611" w:rsidRDefault="007E5EAE" w:rsidP="00A124C7">
      <w:pPr>
        <w:pStyle w:val="Heading3"/>
      </w:pPr>
      <w:bookmarkStart w:id="11" w:name="_Toc325544614"/>
      <w:r>
        <w:t xml:space="preserve">The </w:t>
      </w:r>
      <w:r w:rsidR="00861C71" w:rsidRPr="001E5611">
        <w:t>Description</w:t>
      </w:r>
      <w:r w:rsidR="00BC47EB">
        <w:t xml:space="preserve"> Group</w:t>
      </w:r>
      <w:r w:rsidR="00861C71" w:rsidRPr="001E5611">
        <w:t xml:space="preserve"> Box</w:t>
      </w:r>
      <w:bookmarkEnd w:id="11"/>
    </w:p>
    <w:p w:rsidR="00861C71" w:rsidRPr="001E5611" w:rsidRDefault="00E9314E" w:rsidP="000D1480">
      <w:r>
        <w:rPr>
          <w:noProof/>
        </w:rPr>
        <w:pict>
          <v:shape id="_x0000_s1048" type="#_x0000_t202" style="position:absolute;margin-left:1.5pt;margin-top:187.45pt;width:150.55pt;height:20.15pt;z-index:251705344;mso-position-horizontal-relative:text;mso-position-vertical-relative:text" stroked="f">
            <v:textbox inset="0,0,0,0">
              <w:txbxContent>
                <w:p w:rsidR="006F369F" w:rsidRPr="00101533" w:rsidRDefault="006F369F" w:rsidP="001F4F7A">
                  <w:pPr>
                    <w:pStyle w:val="Caption"/>
                    <w:rPr>
                      <w:noProof/>
                    </w:rPr>
                  </w:pPr>
                  <w:r>
                    <w:t xml:space="preserve">Figure 13: </w:t>
                  </w:r>
                  <w:r w:rsidRPr="003A0AB9">
                    <w:t>DPA parameters group box</w:t>
                  </w:r>
                </w:p>
              </w:txbxContent>
            </v:textbox>
            <w10:wrap type="square"/>
          </v:shape>
        </w:pict>
      </w:r>
      <w:r w:rsidR="00861C71" w:rsidRPr="001E5611">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24130</wp:posOffset>
            </wp:positionV>
            <wp:extent cx="1137285" cy="2196465"/>
            <wp:effectExtent l="19050" t="19050" r="24765" b="133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1137285" cy="2196465"/>
                    </a:xfrm>
                    <a:prstGeom prst="rect">
                      <a:avLst/>
                    </a:prstGeom>
                    <a:noFill/>
                    <a:ln w="9525">
                      <a:solidFill>
                        <a:srgbClr val="92D050"/>
                      </a:solidFill>
                      <a:miter lim="800000"/>
                      <a:headEnd/>
                      <a:tailEnd/>
                    </a:ln>
                  </pic:spPr>
                </pic:pic>
              </a:graphicData>
            </a:graphic>
          </wp:anchor>
        </w:drawing>
      </w:r>
      <w:r w:rsidR="00861C71" w:rsidRPr="001E5611">
        <w:t>The textual description of the plug-in is a very important part of a plug-in. Most users want to learn something if they are using the plug-in. Without a good explanation</w:t>
      </w:r>
      <w:r w:rsidR="007419CC">
        <w:t>,</w:t>
      </w:r>
      <w:r w:rsidR="00861C71" w:rsidRPr="001E5611">
        <w:t xml:space="preserve"> they don’t know what t</w:t>
      </w:r>
      <w:r w:rsidR="007F74E1" w:rsidRPr="001E5611">
        <w:t xml:space="preserve">hey’re actually doing. </w:t>
      </w:r>
      <w:r w:rsidR="00AB35A2" w:rsidRPr="001E5611">
        <w:t xml:space="preserve">It is a good practice to change </w:t>
      </w:r>
      <w:r w:rsidR="007419CC">
        <w:t>this</w:t>
      </w:r>
      <w:r w:rsidR="00AB35A2" w:rsidRPr="001E5611">
        <w:t xml:space="preserve"> content dynamically. After the start of the plug-in</w:t>
      </w:r>
      <w:r w:rsidR="007419CC">
        <w:t>,</w:t>
      </w:r>
      <w:r w:rsidR="00AB35A2" w:rsidRPr="001E5611">
        <w:t xml:space="preserve"> the description </w:t>
      </w:r>
      <w:r w:rsidR="00BC47EB">
        <w:t xml:space="preserve">group </w:t>
      </w:r>
      <w:r w:rsidR="00AB35A2" w:rsidRPr="001E5611">
        <w:t>box gives a short introduction to the subject and to the plug-in itself. While clicking on buttons or in input fields</w:t>
      </w:r>
      <w:r w:rsidR="007419CC">
        <w:t>,</w:t>
      </w:r>
      <w:r w:rsidR="00AB35A2" w:rsidRPr="001E5611">
        <w:t xml:space="preserve"> the description</w:t>
      </w:r>
      <w:r w:rsidR="00BC47EB">
        <w:t xml:space="preserve"> group</w:t>
      </w:r>
      <w:r w:rsidR="00AB35A2" w:rsidRPr="001E5611">
        <w:t xml:space="preserve"> box can explain the different input and output va</w:t>
      </w:r>
      <w:r w:rsidR="00462DD5" w:rsidRPr="001E5611">
        <w:t>lues or even expl</w:t>
      </w:r>
      <w:r w:rsidR="00E35566">
        <w:t xml:space="preserve">ain </w:t>
      </w:r>
      <w:r w:rsidR="00AB35A2" w:rsidRPr="001E5611">
        <w:t>background computation</w:t>
      </w:r>
      <w:r w:rsidR="00462DD5" w:rsidRPr="001E5611">
        <w:t>s</w:t>
      </w:r>
      <w:r w:rsidR="00AB35A2" w:rsidRPr="001E5611">
        <w:t xml:space="preserve">. </w:t>
      </w:r>
      <w:r w:rsidR="004762CE" w:rsidRPr="001E5611">
        <w:t>Concentrate all descriptions in one</w:t>
      </w:r>
      <w:r w:rsidR="00BC47EB">
        <w:t xml:space="preserve"> group</w:t>
      </w:r>
      <w:r w:rsidR="004762CE" w:rsidRPr="001E5611">
        <w:t xml:space="preserve"> box; different description </w:t>
      </w:r>
      <w:r w:rsidR="00E54212">
        <w:t>fields</w:t>
      </w:r>
      <w:r w:rsidR="004762CE" w:rsidRPr="001E5611">
        <w:t xml:space="preserve"> can distrac</w:t>
      </w:r>
      <w:r w:rsidR="00DD541A" w:rsidRPr="001E5611">
        <w:t>t the user.</w:t>
      </w:r>
    </w:p>
    <w:p w:rsidR="00C158B5" w:rsidRPr="001E5611" w:rsidRDefault="00C158B5"/>
    <w:p w:rsidR="00F03A9A" w:rsidRDefault="00F03A9A" w:rsidP="00F03A9A">
      <w:pPr>
        <w:keepNext/>
      </w:pPr>
    </w:p>
    <w:p w:rsidR="004762CE" w:rsidRPr="001E5611" w:rsidRDefault="004762CE" w:rsidP="000D1480"/>
    <w:p w:rsidR="00DD541A" w:rsidRPr="001E5611" w:rsidRDefault="00DD541A" w:rsidP="00A124C7">
      <w:pPr>
        <w:pStyle w:val="Heading3"/>
      </w:pPr>
      <w:bookmarkStart w:id="12" w:name="_Toc325544615"/>
      <w:r w:rsidRPr="001E5611">
        <w:t xml:space="preserve">Window </w:t>
      </w:r>
      <w:r w:rsidR="00C158B5" w:rsidRPr="001E5611">
        <w:t>R</w:t>
      </w:r>
      <w:r w:rsidRPr="001E5611">
        <w:t>esizing</w:t>
      </w:r>
      <w:bookmarkEnd w:id="12"/>
    </w:p>
    <w:p w:rsidR="00C22B96" w:rsidRPr="001E5611" w:rsidRDefault="00061435" w:rsidP="000D1480">
      <w:r>
        <w:t>Because the windows size depends on user behavior, the GUI has to be flexible</w:t>
      </w:r>
      <w:r w:rsidR="00DD541A" w:rsidRPr="001E5611">
        <w:t xml:space="preserve">. It is </w:t>
      </w:r>
      <w:r w:rsidR="00E54212">
        <w:t>recommended</w:t>
      </w:r>
      <w:r w:rsidR="00DD541A" w:rsidRPr="001E5611">
        <w:t xml:space="preserve"> to adjust the </w:t>
      </w:r>
      <w:r>
        <w:t>GUI elements</w:t>
      </w:r>
      <w:r w:rsidR="00DD541A" w:rsidRPr="001E5611">
        <w:t xml:space="preserve"> on its actual window size</w:t>
      </w:r>
      <w:r w:rsidR="00701598" w:rsidRPr="001E5611">
        <w:t>, to use docking</w:t>
      </w:r>
      <w:r w:rsidR="00DD541A" w:rsidRPr="001E5611">
        <w:t xml:space="preserve"> </w:t>
      </w:r>
      <w:r w:rsidR="00104985" w:rsidRPr="001E5611">
        <w:t>and not to position absolutely. However</w:t>
      </w:r>
      <w:r w:rsidR="007419CC">
        <w:t>,</w:t>
      </w:r>
      <w:r w:rsidR="00104985" w:rsidRPr="001E5611">
        <w:t xml:space="preserve"> one has to define a minimum width and height in order to use the plug-in in small windows. Also</w:t>
      </w:r>
      <w:r w:rsidR="007419CC">
        <w:t>,</w:t>
      </w:r>
      <w:r w:rsidR="00104985" w:rsidRPr="001E5611">
        <w:t xml:space="preserve"> some elements </w:t>
      </w:r>
      <w:r w:rsidR="00A35D6C" w:rsidRPr="001E5611">
        <w:t>don’t</w:t>
      </w:r>
      <w:r w:rsidR="00104985" w:rsidRPr="001E5611">
        <w:t xml:space="preserve"> look appropriate if they are stretched. The programmer has to </w:t>
      </w:r>
      <w:r w:rsidR="00A35D6C" w:rsidRPr="001E5611">
        <w:t>find a compromise between usability and optic.</w:t>
      </w:r>
      <w:r w:rsidR="0000709B">
        <w:br w:type="page"/>
      </w:r>
      <w:r w:rsidR="00E9314E">
        <w:rPr>
          <w:noProof/>
        </w:rPr>
        <w:lastRenderedPageBreak/>
        <w:pict>
          <v:shape id="_x0000_s1036" type="#_x0000_t202" style="position:absolute;margin-left:233.05pt;margin-top:257pt;width:225.65pt;height:.05pt;z-index:251682816;mso-position-horizontal-relative:text;mso-position-vertical-relative:text" stroked="f">
            <v:textbox style="mso-next-textbox:#_x0000_s1036;mso-fit-shape-to-text:t" inset="0,0,0,0">
              <w:txbxContent>
                <w:p w:rsidR="006F369F" w:rsidRPr="00E8731F" w:rsidRDefault="006F369F" w:rsidP="001E3237">
                  <w:pPr>
                    <w:pStyle w:val="Caption"/>
                    <w:rPr>
                      <w:noProof/>
                    </w:rPr>
                  </w:pPr>
                </w:p>
              </w:txbxContent>
            </v:textbox>
            <w10:wrap type="square"/>
          </v:shape>
        </w:pict>
      </w:r>
      <w:r w:rsidR="00E9314E">
        <w:rPr>
          <w:noProof/>
        </w:rPr>
        <w:pict>
          <v:shape id="_x0000_s1050" type="#_x0000_t202" style="position:absolute;margin-left:233.05pt;margin-top:257pt;width:225.65pt;height:.05pt;z-index:251709440;mso-position-horizontal-relative:text;mso-position-vertical-relative:text" stroked="f">
            <v:textbox style="mso-fit-shape-to-text:t" inset="0,0,0,0">
              <w:txbxContent>
                <w:p w:rsidR="006F369F" w:rsidRPr="006D78A7" w:rsidRDefault="006F369F" w:rsidP="00F03A9A">
                  <w:pPr>
                    <w:pStyle w:val="Caption"/>
                    <w:rPr>
                      <w:noProof/>
                    </w:rPr>
                  </w:pPr>
                </w:p>
              </w:txbxContent>
            </v:textbox>
            <w10:wrap type="square"/>
          </v:shape>
        </w:pict>
      </w:r>
      <w:r w:rsidR="0000709B">
        <w:rPr>
          <w:noProof/>
        </w:rPr>
        <w:drawing>
          <wp:anchor distT="0" distB="0" distL="114300" distR="114300" simplePos="0" relativeHeight="251665408" behindDoc="0" locked="0" layoutInCell="1" allowOverlap="1">
            <wp:simplePos x="0" y="0"/>
            <wp:positionH relativeFrom="column">
              <wp:posOffset>2959735</wp:posOffset>
            </wp:positionH>
            <wp:positionV relativeFrom="paragraph">
              <wp:posOffset>19050</wp:posOffset>
            </wp:positionV>
            <wp:extent cx="2865755" cy="3187700"/>
            <wp:effectExtent l="19050" t="19050" r="10795" b="1270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srcRect/>
                    <a:stretch>
                      <a:fillRect/>
                    </a:stretch>
                  </pic:blipFill>
                  <pic:spPr bwMode="auto">
                    <a:xfrm>
                      <a:off x="0" y="0"/>
                      <a:ext cx="2865755" cy="3187700"/>
                    </a:xfrm>
                    <a:prstGeom prst="rect">
                      <a:avLst/>
                    </a:prstGeom>
                    <a:noFill/>
                    <a:ln w="9525">
                      <a:solidFill>
                        <a:srgbClr val="92D050"/>
                      </a:solidFill>
                      <a:miter lim="800000"/>
                      <a:headEnd/>
                      <a:tailEnd/>
                    </a:ln>
                  </pic:spPr>
                </pic:pic>
              </a:graphicData>
            </a:graphic>
          </wp:anchor>
        </w:drawing>
      </w:r>
      <w:r w:rsidR="0000709B">
        <w:t xml:space="preserve">In </w:t>
      </w:r>
      <w:r w:rsidR="00E54212">
        <w:t>these</w:t>
      </w:r>
      <w:r w:rsidR="0000709B">
        <w:t xml:space="preserve"> pictures you can see the </w:t>
      </w:r>
      <w:r w:rsidR="00C22B96" w:rsidRPr="001E5611">
        <w:t>Elliptic Cu</w:t>
      </w:r>
      <w:r w:rsidR="0000709B">
        <w:t>rve p</w:t>
      </w:r>
      <w:r w:rsidR="00C22B96" w:rsidRPr="001E5611">
        <w:t>lug-in again. The graph is the element which profits most from a huge window. Therefore it makes sense to resize the graph only an</w:t>
      </w:r>
      <w:r w:rsidR="00C158B5" w:rsidRPr="001E5611">
        <w:t>d</w:t>
      </w:r>
      <w:r w:rsidR="00C22B96" w:rsidRPr="001E5611">
        <w:t xml:space="preserve"> implement the other elements static. If the window is very deformed the graph stops resizing and scrollbars are added.</w:t>
      </w:r>
    </w:p>
    <w:p w:rsidR="00F03A9A" w:rsidRDefault="00E9314E" w:rsidP="00F03A9A">
      <w:pPr>
        <w:keepNext/>
      </w:pPr>
      <w:r>
        <w:rPr>
          <w:noProof/>
        </w:rPr>
        <w:pict>
          <v:shape id="_x0000_s1037" type="#_x0000_t202" style="position:absolute;margin-left:-2.9pt;margin-top:320.2pt;width:468.5pt;height:.05pt;z-index:251684864;mso-position-horizontal-relative:text;mso-position-vertical-relative:text" stroked="f">
            <v:textbox style="mso-next-textbox:#_x0000_s1037;mso-fit-shape-to-text:t" inset="0,0,0,0">
              <w:txbxContent>
                <w:p w:rsidR="006F369F" w:rsidRPr="00F71FF0" w:rsidRDefault="006F369F" w:rsidP="001E3237">
                  <w:pPr>
                    <w:pStyle w:val="Caption"/>
                    <w:rPr>
                      <w:noProof/>
                      <w:sz w:val="28"/>
                    </w:rPr>
                  </w:pPr>
                </w:p>
              </w:txbxContent>
            </v:textbox>
            <w10:wrap type="square"/>
          </v:shape>
        </w:pict>
      </w:r>
      <w:r w:rsidR="0000709B">
        <w:rPr>
          <w:b/>
          <w:noProof/>
          <w:sz w:val="28"/>
        </w:rPr>
        <w:drawing>
          <wp:anchor distT="0" distB="0" distL="114300" distR="114300" simplePos="0" relativeHeight="251666432" behindDoc="0" locked="0" layoutInCell="1" allowOverlap="1">
            <wp:simplePos x="0" y="0"/>
            <wp:positionH relativeFrom="column">
              <wp:posOffset>-36830</wp:posOffset>
            </wp:positionH>
            <wp:positionV relativeFrom="paragraph">
              <wp:posOffset>2190115</wp:posOffset>
            </wp:positionV>
            <wp:extent cx="5949950" cy="1819275"/>
            <wp:effectExtent l="19050" t="19050" r="12700" b="285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srcRect/>
                    <a:stretch>
                      <a:fillRect/>
                    </a:stretch>
                  </pic:blipFill>
                  <pic:spPr bwMode="auto">
                    <a:xfrm>
                      <a:off x="0" y="0"/>
                      <a:ext cx="5949950" cy="1819275"/>
                    </a:xfrm>
                    <a:prstGeom prst="rect">
                      <a:avLst/>
                    </a:prstGeom>
                    <a:noFill/>
                    <a:ln w="9525">
                      <a:solidFill>
                        <a:srgbClr val="92D050"/>
                      </a:solidFill>
                      <a:miter lim="800000"/>
                      <a:headEnd/>
                      <a:tailEnd/>
                    </a:ln>
                  </pic:spPr>
                </pic:pic>
              </a:graphicData>
            </a:graphic>
          </wp:anchor>
        </w:drawing>
      </w:r>
      <w:r w:rsidR="00A35D6C" w:rsidRPr="001E5611">
        <w:rPr>
          <w:b/>
          <w:noProof/>
          <w:sz w:val="28"/>
        </w:rPr>
        <w:drawing>
          <wp:inline distT="0" distB="0" distL="0" distR="0">
            <wp:extent cx="2858719" cy="1434058"/>
            <wp:effectExtent l="19050" t="19050" r="17831" b="13742"/>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2861427" cy="1435416"/>
                    </a:xfrm>
                    <a:prstGeom prst="rect">
                      <a:avLst/>
                    </a:prstGeom>
                    <a:noFill/>
                    <a:ln w="9525">
                      <a:solidFill>
                        <a:srgbClr val="92D050"/>
                      </a:solidFill>
                      <a:miter lim="800000"/>
                      <a:headEnd/>
                      <a:tailEnd/>
                    </a:ln>
                  </pic:spPr>
                </pic:pic>
              </a:graphicData>
            </a:graphic>
          </wp:inline>
        </w:drawing>
      </w:r>
    </w:p>
    <w:p w:rsidR="00F03A9A" w:rsidRDefault="00E9314E" w:rsidP="00F03A9A">
      <w:pPr>
        <w:pStyle w:val="Caption"/>
      </w:pPr>
      <w:r>
        <w:rPr>
          <w:noProof/>
        </w:rPr>
        <w:pict>
          <v:shape id="_x0000_s1053" type="#_x0000_t202" style="position:absolute;margin-left:233.05pt;margin-top:22.35pt;width:225.65pt;height:10.05pt;z-index:251715584;mso-position-horizontal-relative:text;mso-position-vertical-relative:text" stroked="f">
            <v:textbox inset="0,0,0,0">
              <w:txbxContent>
                <w:p w:rsidR="006F369F" w:rsidRPr="008D036E" w:rsidRDefault="006F369F" w:rsidP="00F03A9A">
                  <w:pPr>
                    <w:pStyle w:val="Caption"/>
                    <w:rPr>
                      <w:noProof/>
                    </w:rPr>
                  </w:pPr>
                  <w:r>
                    <w:t>Figure 15: ECC resized slim</w:t>
                  </w:r>
                </w:p>
              </w:txbxContent>
            </v:textbox>
            <w10:wrap type="square"/>
          </v:shape>
        </w:pict>
      </w:r>
      <w:r w:rsidR="00F03A9A">
        <w:t xml:space="preserve">Figure </w:t>
      </w:r>
      <w:r w:rsidR="006662FC">
        <w:t>14</w:t>
      </w:r>
      <w:r w:rsidR="00F03A9A">
        <w:t xml:space="preserve">: </w:t>
      </w:r>
      <w:r w:rsidR="00F03A9A" w:rsidRPr="00EC021C">
        <w:t>ECC resized using maximum size</w:t>
      </w:r>
    </w:p>
    <w:p w:rsidR="00AC2D24" w:rsidRDefault="00E9314E" w:rsidP="00D60DE7">
      <w:pPr>
        <w:rPr>
          <w:b/>
          <w:sz w:val="28"/>
        </w:rPr>
      </w:pPr>
      <w:r w:rsidRPr="00E9314E">
        <w:rPr>
          <w:noProof/>
        </w:rPr>
        <w:pict>
          <v:shape id="_x0000_s1052" type="#_x0000_t202" style="position:absolute;margin-left:-2.9pt;margin-top:170.15pt;width:468.5pt;height:17.25pt;z-index:251713536;mso-position-horizontal-relative:text;mso-position-vertical-relative:text" stroked="f">
            <v:textbox style="mso-next-textbox:#_x0000_s1052" inset="0,0,0,0">
              <w:txbxContent>
                <w:p w:rsidR="006F369F" w:rsidRPr="005221C9" w:rsidRDefault="006F369F" w:rsidP="00F03A9A">
                  <w:pPr>
                    <w:pStyle w:val="Caption"/>
                    <w:rPr>
                      <w:noProof/>
                    </w:rPr>
                  </w:pPr>
                  <w:r>
                    <w:t>Figure 16: ECC resized broad</w:t>
                  </w:r>
                </w:p>
              </w:txbxContent>
            </v:textbox>
            <w10:wrap type="square"/>
          </v:shape>
        </w:pict>
      </w:r>
    </w:p>
    <w:p w:rsidR="00AC2D24" w:rsidRDefault="00AC2D24" w:rsidP="00D60DE7">
      <w:pPr>
        <w:rPr>
          <w:b/>
          <w:sz w:val="28"/>
        </w:rPr>
      </w:pPr>
    </w:p>
    <w:p w:rsidR="00AC2D24" w:rsidRDefault="00AC2D24" w:rsidP="00D60DE7">
      <w:pPr>
        <w:rPr>
          <w:b/>
          <w:sz w:val="28"/>
        </w:rPr>
      </w:pPr>
    </w:p>
    <w:p w:rsidR="00AC2D24" w:rsidRDefault="00AC2D24" w:rsidP="00D60DE7">
      <w:pPr>
        <w:rPr>
          <w:b/>
          <w:sz w:val="28"/>
        </w:rPr>
      </w:pPr>
    </w:p>
    <w:p w:rsidR="00AC2D24" w:rsidRDefault="00AC2D24" w:rsidP="00D60DE7">
      <w:pPr>
        <w:rPr>
          <w:b/>
          <w:sz w:val="28"/>
        </w:rPr>
      </w:pPr>
    </w:p>
    <w:p w:rsidR="001E3237" w:rsidRPr="00AC2D24" w:rsidRDefault="00AC2D24" w:rsidP="00AC2D24">
      <w:pPr>
        <w:pStyle w:val="Footer"/>
        <w:rPr>
          <w:sz w:val="16"/>
        </w:rPr>
      </w:pPr>
      <w:r>
        <w:rPr>
          <w:sz w:val="16"/>
        </w:rPr>
        <w:t>[1]</w:t>
      </w:r>
      <w:r w:rsidRPr="00E56152">
        <w:rPr>
          <w:sz w:val="16"/>
        </w:rPr>
        <w:t xml:space="preserve"> Source: http://upload.wikimedia.org/wikipedia/commons/5/50/Man-in-the-middle_attack_of_Diffie-Hellman_key_agreement.svg</w:t>
      </w:r>
      <w:r w:rsidR="00E9314E" w:rsidRPr="00E9314E">
        <w:rPr>
          <w:noProof/>
        </w:rPr>
        <w:pict>
          <v:shape id="_x0000_s1051" type="#_x0000_t202" style="position:absolute;margin-left:-2.9pt;margin-top:160.25pt;width:468.5pt;height:15pt;z-index:251711488;mso-position-horizontal-relative:text;mso-position-vertical-relative:text" stroked="f">
            <v:textbox style="mso-next-textbox:#_x0000_s1051" inset="0,0,0,0">
              <w:txbxContent>
                <w:p w:rsidR="006F369F" w:rsidRPr="007B6C0F" w:rsidRDefault="006F369F" w:rsidP="00F03A9A">
                  <w:pPr>
                    <w:pStyle w:val="Caption"/>
                    <w:rPr>
                      <w:noProof/>
                    </w:rPr>
                  </w:pPr>
                </w:p>
              </w:txbxContent>
            </v:textbox>
            <w10:wrap type="square"/>
          </v:shape>
        </w:pict>
      </w:r>
    </w:p>
    <w:sectPr w:rsidR="001E3237" w:rsidRPr="00AC2D24" w:rsidSect="00B07582">
      <w:headerReference w:type="default" r:id="rId24"/>
      <w:footerReference w:type="even" r:id="rId25"/>
      <w:footerReference w:type="first" r:id="rId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69F" w:rsidRDefault="006F369F" w:rsidP="00164E4E">
      <w:pPr>
        <w:spacing w:after="0" w:line="240" w:lineRule="auto"/>
      </w:pPr>
      <w:r>
        <w:separator/>
      </w:r>
    </w:p>
  </w:endnote>
  <w:endnote w:type="continuationSeparator" w:id="0">
    <w:p w:rsidR="006F369F" w:rsidRDefault="006F369F" w:rsidP="00164E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69F" w:rsidRDefault="006F369F" w:rsidP="00D52EDE">
    <w:pPr>
      <w:pStyle w:val="Footer"/>
      <w:jc w:val="center"/>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69F" w:rsidRDefault="006F369F" w:rsidP="00D52EDE">
    <w:pPr>
      <w:pStyle w:val="Footer"/>
      <w:jc w:val="cen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69F" w:rsidRDefault="006F369F" w:rsidP="00164E4E">
      <w:pPr>
        <w:spacing w:after="0" w:line="240" w:lineRule="auto"/>
      </w:pPr>
      <w:r>
        <w:separator/>
      </w:r>
    </w:p>
  </w:footnote>
  <w:footnote w:type="continuationSeparator" w:id="0">
    <w:p w:rsidR="006F369F" w:rsidRDefault="006F369F" w:rsidP="00164E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6F369F" w:rsidRDefault="006F369F">
        <w:pPr>
          <w:pStyle w:val="Header"/>
          <w:jc w:val="right"/>
        </w:pPr>
        <w:r>
          <w:t xml:space="preserve">Page </w:t>
        </w:r>
        <w:r w:rsidR="00E9314E">
          <w:rPr>
            <w:b/>
            <w:sz w:val="24"/>
            <w:szCs w:val="24"/>
          </w:rPr>
          <w:fldChar w:fldCharType="begin"/>
        </w:r>
        <w:r>
          <w:rPr>
            <w:b/>
          </w:rPr>
          <w:instrText xml:space="preserve"> PAGE </w:instrText>
        </w:r>
        <w:r w:rsidR="00E9314E">
          <w:rPr>
            <w:b/>
            <w:sz w:val="24"/>
            <w:szCs w:val="24"/>
          </w:rPr>
          <w:fldChar w:fldCharType="separate"/>
        </w:r>
        <w:r w:rsidR="0045263F">
          <w:rPr>
            <w:b/>
            <w:noProof/>
          </w:rPr>
          <w:t>2</w:t>
        </w:r>
        <w:r w:rsidR="00E9314E">
          <w:rPr>
            <w:b/>
            <w:sz w:val="24"/>
            <w:szCs w:val="24"/>
          </w:rPr>
          <w:fldChar w:fldCharType="end"/>
        </w:r>
        <w:r>
          <w:t xml:space="preserve"> of </w:t>
        </w:r>
        <w:r w:rsidR="00E9314E">
          <w:rPr>
            <w:b/>
            <w:sz w:val="24"/>
            <w:szCs w:val="24"/>
          </w:rPr>
          <w:fldChar w:fldCharType="begin"/>
        </w:r>
        <w:r>
          <w:rPr>
            <w:b/>
          </w:rPr>
          <w:instrText xml:space="preserve"> NUMPAGES  </w:instrText>
        </w:r>
        <w:r w:rsidR="00E9314E">
          <w:rPr>
            <w:b/>
            <w:sz w:val="24"/>
            <w:szCs w:val="24"/>
          </w:rPr>
          <w:fldChar w:fldCharType="separate"/>
        </w:r>
        <w:r w:rsidR="0045263F">
          <w:rPr>
            <w:b/>
            <w:noProof/>
          </w:rPr>
          <w:t>12</w:t>
        </w:r>
        <w:r w:rsidR="00E9314E">
          <w:rPr>
            <w:b/>
            <w:sz w:val="24"/>
            <w:szCs w:val="24"/>
          </w:rPr>
          <w:fldChar w:fldCharType="end"/>
        </w:r>
      </w:p>
    </w:sdtContent>
  </w:sdt>
  <w:p w:rsidR="006F369F" w:rsidRDefault="006F36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F282A"/>
    <w:multiLevelType w:val="hybridMultilevel"/>
    <w:tmpl w:val="5D005326"/>
    <w:lvl w:ilvl="0" w:tplc="577C82C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035A4D"/>
    <w:multiLevelType w:val="hybridMultilevel"/>
    <w:tmpl w:val="207824E8"/>
    <w:lvl w:ilvl="0" w:tplc="65284D4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F76E5"/>
    <w:multiLevelType w:val="hybridMultilevel"/>
    <w:tmpl w:val="198A4782"/>
    <w:lvl w:ilvl="0" w:tplc="A0681FFC">
      <w:start w:val="1"/>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E53248D"/>
    <w:multiLevelType w:val="hybridMultilevel"/>
    <w:tmpl w:val="8A58B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8A2ED8"/>
    <w:multiLevelType w:val="hybridMultilevel"/>
    <w:tmpl w:val="47F4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B86054"/>
    <w:multiLevelType w:val="hybridMultilevel"/>
    <w:tmpl w:val="4608F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B36001"/>
    <w:rsid w:val="0000709B"/>
    <w:rsid w:val="00012577"/>
    <w:rsid w:val="000128DE"/>
    <w:rsid w:val="000269F0"/>
    <w:rsid w:val="000464F5"/>
    <w:rsid w:val="00054DEA"/>
    <w:rsid w:val="00061229"/>
    <w:rsid w:val="00061435"/>
    <w:rsid w:val="0006276D"/>
    <w:rsid w:val="000D1480"/>
    <w:rsid w:val="001013FF"/>
    <w:rsid w:val="00104985"/>
    <w:rsid w:val="00114D8A"/>
    <w:rsid w:val="00121A4E"/>
    <w:rsid w:val="00164E4E"/>
    <w:rsid w:val="001673F5"/>
    <w:rsid w:val="001739E3"/>
    <w:rsid w:val="001A76EF"/>
    <w:rsid w:val="001D7FA0"/>
    <w:rsid w:val="001E3237"/>
    <w:rsid w:val="001E5611"/>
    <w:rsid w:val="001F4F7A"/>
    <w:rsid w:val="002312F7"/>
    <w:rsid w:val="0025528C"/>
    <w:rsid w:val="0026321A"/>
    <w:rsid w:val="0027081C"/>
    <w:rsid w:val="002970E9"/>
    <w:rsid w:val="002A4C1D"/>
    <w:rsid w:val="002B0138"/>
    <w:rsid w:val="002B4383"/>
    <w:rsid w:val="003144D6"/>
    <w:rsid w:val="0032331D"/>
    <w:rsid w:val="00323DF0"/>
    <w:rsid w:val="00342218"/>
    <w:rsid w:val="00342757"/>
    <w:rsid w:val="00361E01"/>
    <w:rsid w:val="00371DE9"/>
    <w:rsid w:val="003A1A12"/>
    <w:rsid w:val="003D629A"/>
    <w:rsid w:val="003E4F3D"/>
    <w:rsid w:val="003F7132"/>
    <w:rsid w:val="004400FC"/>
    <w:rsid w:val="0045263F"/>
    <w:rsid w:val="00462DD5"/>
    <w:rsid w:val="00467B20"/>
    <w:rsid w:val="0047371B"/>
    <w:rsid w:val="004762CE"/>
    <w:rsid w:val="00491E88"/>
    <w:rsid w:val="004C4800"/>
    <w:rsid w:val="004C5D96"/>
    <w:rsid w:val="004C6A52"/>
    <w:rsid w:val="004D4758"/>
    <w:rsid w:val="004E2988"/>
    <w:rsid w:val="004F7A4C"/>
    <w:rsid w:val="005205C4"/>
    <w:rsid w:val="00554E30"/>
    <w:rsid w:val="00564408"/>
    <w:rsid w:val="00572A6A"/>
    <w:rsid w:val="00573E73"/>
    <w:rsid w:val="00574048"/>
    <w:rsid w:val="00590D28"/>
    <w:rsid w:val="00591A3F"/>
    <w:rsid w:val="005D1DEA"/>
    <w:rsid w:val="005D49EF"/>
    <w:rsid w:val="005E5E67"/>
    <w:rsid w:val="005E7806"/>
    <w:rsid w:val="0060027C"/>
    <w:rsid w:val="00604E91"/>
    <w:rsid w:val="00622543"/>
    <w:rsid w:val="00640AAB"/>
    <w:rsid w:val="006662FC"/>
    <w:rsid w:val="00696852"/>
    <w:rsid w:val="006C2F93"/>
    <w:rsid w:val="006D663E"/>
    <w:rsid w:val="006E46E8"/>
    <w:rsid w:val="006E5651"/>
    <w:rsid w:val="006E56EE"/>
    <w:rsid w:val="006F369F"/>
    <w:rsid w:val="006F7EA3"/>
    <w:rsid w:val="00701598"/>
    <w:rsid w:val="00710497"/>
    <w:rsid w:val="007419CC"/>
    <w:rsid w:val="0074717C"/>
    <w:rsid w:val="00753967"/>
    <w:rsid w:val="00774A9C"/>
    <w:rsid w:val="00791C4F"/>
    <w:rsid w:val="007C05CB"/>
    <w:rsid w:val="007D7236"/>
    <w:rsid w:val="007E5EAE"/>
    <w:rsid w:val="007F06FA"/>
    <w:rsid w:val="007F74E1"/>
    <w:rsid w:val="00803E03"/>
    <w:rsid w:val="00822316"/>
    <w:rsid w:val="00834137"/>
    <w:rsid w:val="0083546F"/>
    <w:rsid w:val="00845752"/>
    <w:rsid w:val="00845BEE"/>
    <w:rsid w:val="00861C71"/>
    <w:rsid w:val="00876E0B"/>
    <w:rsid w:val="00890FC6"/>
    <w:rsid w:val="008C61E7"/>
    <w:rsid w:val="008E4808"/>
    <w:rsid w:val="009012C7"/>
    <w:rsid w:val="00905407"/>
    <w:rsid w:val="00937678"/>
    <w:rsid w:val="00953638"/>
    <w:rsid w:val="009850CA"/>
    <w:rsid w:val="0098779B"/>
    <w:rsid w:val="00994A07"/>
    <w:rsid w:val="00997284"/>
    <w:rsid w:val="009C5CF3"/>
    <w:rsid w:val="009E0636"/>
    <w:rsid w:val="009F3E45"/>
    <w:rsid w:val="009F7EEA"/>
    <w:rsid w:val="00A06433"/>
    <w:rsid w:val="00A06D6D"/>
    <w:rsid w:val="00A124C7"/>
    <w:rsid w:val="00A24DC6"/>
    <w:rsid w:val="00A26095"/>
    <w:rsid w:val="00A27E32"/>
    <w:rsid w:val="00A30C15"/>
    <w:rsid w:val="00A31AB6"/>
    <w:rsid w:val="00A35D6C"/>
    <w:rsid w:val="00A41630"/>
    <w:rsid w:val="00A53D8D"/>
    <w:rsid w:val="00A63F48"/>
    <w:rsid w:val="00A641DA"/>
    <w:rsid w:val="00A66A5C"/>
    <w:rsid w:val="00A84D2B"/>
    <w:rsid w:val="00A9044A"/>
    <w:rsid w:val="00A95459"/>
    <w:rsid w:val="00A97519"/>
    <w:rsid w:val="00AB35A2"/>
    <w:rsid w:val="00AC2D24"/>
    <w:rsid w:val="00AC40EA"/>
    <w:rsid w:val="00AD31D9"/>
    <w:rsid w:val="00AD524E"/>
    <w:rsid w:val="00AF3672"/>
    <w:rsid w:val="00B07582"/>
    <w:rsid w:val="00B14EC8"/>
    <w:rsid w:val="00B33176"/>
    <w:rsid w:val="00B36001"/>
    <w:rsid w:val="00B42C03"/>
    <w:rsid w:val="00B55D7B"/>
    <w:rsid w:val="00B6499B"/>
    <w:rsid w:val="00B86F71"/>
    <w:rsid w:val="00B92AE9"/>
    <w:rsid w:val="00BC47EB"/>
    <w:rsid w:val="00BD4E43"/>
    <w:rsid w:val="00BD5588"/>
    <w:rsid w:val="00BE4CD6"/>
    <w:rsid w:val="00BF0AF0"/>
    <w:rsid w:val="00C1126D"/>
    <w:rsid w:val="00C1349E"/>
    <w:rsid w:val="00C158B5"/>
    <w:rsid w:val="00C22B96"/>
    <w:rsid w:val="00C2403E"/>
    <w:rsid w:val="00C24500"/>
    <w:rsid w:val="00C34C24"/>
    <w:rsid w:val="00C358E8"/>
    <w:rsid w:val="00C574E0"/>
    <w:rsid w:val="00C655CE"/>
    <w:rsid w:val="00C853A9"/>
    <w:rsid w:val="00C95DEB"/>
    <w:rsid w:val="00CD19A7"/>
    <w:rsid w:val="00CF3888"/>
    <w:rsid w:val="00D518F8"/>
    <w:rsid w:val="00D52EDE"/>
    <w:rsid w:val="00D60DE7"/>
    <w:rsid w:val="00D920F6"/>
    <w:rsid w:val="00DB46F0"/>
    <w:rsid w:val="00DD541A"/>
    <w:rsid w:val="00E35566"/>
    <w:rsid w:val="00E357C3"/>
    <w:rsid w:val="00E47078"/>
    <w:rsid w:val="00E54212"/>
    <w:rsid w:val="00E56152"/>
    <w:rsid w:val="00E63166"/>
    <w:rsid w:val="00E670E2"/>
    <w:rsid w:val="00E67145"/>
    <w:rsid w:val="00E724FA"/>
    <w:rsid w:val="00E80D22"/>
    <w:rsid w:val="00E816A1"/>
    <w:rsid w:val="00E90302"/>
    <w:rsid w:val="00E9314E"/>
    <w:rsid w:val="00E96445"/>
    <w:rsid w:val="00EA72D8"/>
    <w:rsid w:val="00EC1361"/>
    <w:rsid w:val="00ED031B"/>
    <w:rsid w:val="00ED3CAC"/>
    <w:rsid w:val="00ED64CA"/>
    <w:rsid w:val="00EE60EC"/>
    <w:rsid w:val="00F03A9A"/>
    <w:rsid w:val="00F1321B"/>
    <w:rsid w:val="00F30C1B"/>
    <w:rsid w:val="00FB20EF"/>
    <w:rsid w:val="00FB25B8"/>
    <w:rsid w:val="00FB6197"/>
    <w:rsid w:val="00FC14F6"/>
    <w:rsid w:val="00FC3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582"/>
  </w:style>
  <w:style w:type="paragraph" w:styleId="Heading1">
    <w:name w:val="heading 1"/>
    <w:basedOn w:val="Normal"/>
    <w:next w:val="Normal"/>
    <w:link w:val="Heading1Char"/>
    <w:uiPriority w:val="9"/>
    <w:qFormat/>
    <w:rsid w:val="00B92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A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4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001"/>
    <w:pPr>
      <w:ind w:left="720"/>
      <w:contextualSpacing/>
    </w:pPr>
  </w:style>
  <w:style w:type="paragraph" w:styleId="BalloonText">
    <w:name w:val="Balloon Text"/>
    <w:basedOn w:val="Normal"/>
    <w:link w:val="BalloonTextChar"/>
    <w:uiPriority w:val="99"/>
    <w:semiHidden/>
    <w:unhideWhenUsed/>
    <w:rsid w:val="000D1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480"/>
    <w:rPr>
      <w:rFonts w:ascii="Tahoma" w:hAnsi="Tahoma" w:cs="Tahoma"/>
      <w:sz w:val="16"/>
      <w:szCs w:val="16"/>
    </w:rPr>
  </w:style>
  <w:style w:type="paragraph" w:styleId="Caption">
    <w:name w:val="caption"/>
    <w:basedOn w:val="Normal"/>
    <w:next w:val="Normal"/>
    <w:uiPriority w:val="35"/>
    <w:unhideWhenUsed/>
    <w:qFormat/>
    <w:rsid w:val="00791C4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EE60EC"/>
    <w:rPr>
      <w:sz w:val="16"/>
      <w:szCs w:val="16"/>
    </w:rPr>
  </w:style>
  <w:style w:type="paragraph" w:styleId="CommentText">
    <w:name w:val="annotation text"/>
    <w:basedOn w:val="Normal"/>
    <w:link w:val="CommentTextChar"/>
    <w:uiPriority w:val="99"/>
    <w:semiHidden/>
    <w:unhideWhenUsed/>
    <w:rsid w:val="00EE60EC"/>
    <w:pPr>
      <w:spacing w:line="240" w:lineRule="auto"/>
    </w:pPr>
    <w:rPr>
      <w:sz w:val="20"/>
      <w:szCs w:val="20"/>
    </w:rPr>
  </w:style>
  <w:style w:type="character" w:customStyle="1" w:styleId="CommentTextChar">
    <w:name w:val="Comment Text Char"/>
    <w:basedOn w:val="DefaultParagraphFont"/>
    <w:link w:val="CommentText"/>
    <w:uiPriority w:val="99"/>
    <w:semiHidden/>
    <w:rsid w:val="00EE60EC"/>
    <w:rPr>
      <w:sz w:val="20"/>
      <w:szCs w:val="20"/>
    </w:rPr>
  </w:style>
  <w:style w:type="paragraph" w:styleId="CommentSubject">
    <w:name w:val="annotation subject"/>
    <w:basedOn w:val="CommentText"/>
    <w:next w:val="CommentText"/>
    <w:link w:val="CommentSubjectChar"/>
    <w:uiPriority w:val="99"/>
    <w:semiHidden/>
    <w:unhideWhenUsed/>
    <w:rsid w:val="00EE60EC"/>
    <w:rPr>
      <w:b/>
      <w:bCs/>
    </w:rPr>
  </w:style>
  <w:style w:type="character" w:customStyle="1" w:styleId="CommentSubjectChar">
    <w:name w:val="Comment Subject Char"/>
    <w:basedOn w:val="CommentTextChar"/>
    <w:link w:val="CommentSubject"/>
    <w:uiPriority w:val="99"/>
    <w:semiHidden/>
    <w:rsid w:val="00EE60EC"/>
    <w:rPr>
      <w:b/>
      <w:bCs/>
    </w:rPr>
  </w:style>
  <w:style w:type="paragraph" w:styleId="Header">
    <w:name w:val="header"/>
    <w:basedOn w:val="Normal"/>
    <w:link w:val="HeaderChar"/>
    <w:uiPriority w:val="99"/>
    <w:unhideWhenUsed/>
    <w:rsid w:val="00164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E4E"/>
  </w:style>
  <w:style w:type="paragraph" w:styleId="Footer">
    <w:name w:val="footer"/>
    <w:basedOn w:val="Normal"/>
    <w:link w:val="FooterChar"/>
    <w:uiPriority w:val="99"/>
    <w:unhideWhenUsed/>
    <w:rsid w:val="00164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E4E"/>
  </w:style>
  <w:style w:type="character" w:customStyle="1" w:styleId="Heading1Char">
    <w:name w:val="Heading 1 Char"/>
    <w:basedOn w:val="DefaultParagraphFont"/>
    <w:link w:val="Heading1"/>
    <w:uiPriority w:val="9"/>
    <w:rsid w:val="00B92A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2AE9"/>
    <w:pPr>
      <w:outlineLvl w:val="9"/>
    </w:pPr>
  </w:style>
  <w:style w:type="paragraph" w:styleId="TOC1">
    <w:name w:val="toc 1"/>
    <w:basedOn w:val="Normal"/>
    <w:next w:val="Normal"/>
    <w:autoRedefine/>
    <w:uiPriority w:val="39"/>
    <w:unhideWhenUsed/>
    <w:rsid w:val="00B92AE9"/>
    <w:pPr>
      <w:spacing w:after="100"/>
    </w:pPr>
  </w:style>
  <w:style w:type="character" w:styleId="Hyperlink">
    <w:name w:val="Hyperlink"/>
    <w:basedOn w:val="DefaultParagraphFont"/>
    <w:uiPriority w:val="99"/>
    <w:unhideWhenUsed/>
    <w:rsid w:val="00B92AE9"/>
    <w:rPr>
      <w:color w:val="0000FF" w:themeColor="hyperlink"/>
      <w:u w:val="single"/>
    </w:rPr>
  </w:style>
  <w:style w:type="character" w:customStyle="1" w:styleId="Heading2Char">
    <w:name w:val="Heading 2 Char"/>
    <w:basedOn w:val="DefaultParagraphFont"/>
    <w:link w:val="Heading2"/>
    <w:uiPriority w:val="9"/>
    <w:rsid w:val="00B92AE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92AE9"/>
    <w:pPr>
      <w:spacing w:after="100"/>
      <w:ind w:left="220"/>
    </w:pPr>
  </w:style>
  <w:style w:type="paragraph" w:styleId="Title">
    <w:name w:val="Title"/>
    <w:basedOn w:val="Normal"/>
    <w:next w:val="Normal"/>
    <w:link w:val="TitleChar"/>
    <w:uiPriority w:val="10"/>
    <w:qFormat/>
    <w:rsid w:val="00AD31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1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31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31D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124C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124C7"/>
    <w:pPr>
      <w:spacing w:after="100"/>
      <w:ind w:left="440"/>
    </w:pPr>
  </w:style>
  <w:style w:type="paragraph" w:styleId="TableofFigures">
    <w:name w:val="table of figures"/>
    <w:basedOn w:val="Normal"/>
    <w:next w:val="Normal"/>
    <w:uiPriority w:val="99"/>
    <w:unhideWhenUsed/>
    <w:rsid w:val="001E3237"/>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6679FE-66B1-4BF1-8FBC-A3FE7D230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15610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Gideon Knocke</dc:creator>
  <cp:keywords>Public</cp:keywords>
  <cp:lastModifiedBy>Gideon Knocke</cp:lastModifiedBy>
  <cp:revision>2</cp:revision>
  <cp:lastPrinted>2012-07-03T15:51:00Z</cp:lastPrinted>
  <dcterms:created xsi:type="dcterms:W3CDTF">2012-07-04T08:21:00Z</dcterms:created>
  <dcterms:modified xsi:type="dcterms:W3CDTF">2012-07-04T08:21:00Z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79fe2e04-3920-44fb-9872-b0271d315db3</vt:lpwstr>
  </property>
  <property fmtid="{D5CDD505-2E9C-101B-9397-08002B2CF9AE}" pid="3" name="aliashDocumentMarking">
    <vt:lpwstr/>
  </property>
  <property fmtid="{D5CDD505-2E9C-101B-9397-08002B2CF9AE}" pid="4" name="db.comClassification">
    <vt:lpwstr>Public</vt:lpwstr>
  </property>
</Properties>
</file>