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commentsExtensible+xml" PartName="/word/commentsExtensibl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Ids+xml" PartName="/word/commentsId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commentRangeStart w:id="0"/>
      <w:r w:rsidDel="00000000" w:rsidR="00000000" w:rsidRPr="00000000">
        <w:rPr/>
        <w:drawing>
          <wp:inline distB="114300" distT="114300" distL="114300" distR="114300">
            <wp:extent cx="5731200" cy="33528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Poner logo.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En esta sección queremos que diga en vez de “Tres disciplinas.” por “Proyectos integrales, Resultados de calidad.”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Iniciar proyecto link a contacto.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Conocé Bixar link a nosotros.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Eliminar de ser posible el “cambio de color”, que quede oscura la página.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Eliminar de ser posible el “cotizar proyecto”. (ya tenemos nosotros y contacto).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 arquitectura y </w:t>
      </w:r>
      <w:r w:rsidDel="00000000" w:rsidR="00000000" w:rsidRPr="00000000">
        <w:rPr>
          <w:rtl w:val="0"/>
        </w:rPr>
        <w:t xml:space="preserve">no construccion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288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Ver si se puede sacar “RUBROS”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En esta sección queremos que diga en vez de “Especialidades que trabajan juntas.” por “Coordinación técnica en cada etapa”.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Texto de debajo: Gestionamos todo el proceso mediante herramientas BIM y seguimiento de obra para transformar el diseño en resultados concretos, minimizando errores y optimizando recursos.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En ingeniería, COLOCAR IMAGEN ingeniería.jpeg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Debajo de Ingeniería, colocar “Ingeniería basada en precisión y criterio técnico”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ARQUITECTURA Y CONSTRUCCIÓN NO IRÍAN (ver si se puede estirar el mosaico de ing para que ocupe todo el ancho o hacer algo con ese diseño).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Dejar 10 años de experiencia, +60 proyectos entregados, 4 rubros de ingeniería y 100% compromiso con plazos.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575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Eliminar “conversemos”.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Eliminar texto debajo de Bixar, reemplazarlo por “Desarrollamos soluciones de ingeniería aplicada, combinando precisión técnica, experiencia y tecnología."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Logo y letra idem anterior.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9906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Esto está Ok ver si puede llevar al Linkedin, tengo una página de bixar, ig y facebook.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367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 podrá eliminar esta parte? Que quede solo Bixar y contacto más a la derecha.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usar foto  (ingenieria.jpeg) para ingeniería, cambiar “precisión que se calcula” por “Ingeniería basada en precisión y criterio técnico”. Luego debajo eliminar “diseño estructural, cálculo y supervisión técnica”. Dejar el resto “Hacemos que…”.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Cálculo estructural: Hormigón armado, acero y madera. Modelado 3D. Diseño bajo normativa vigente.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Instalaciones: Eléctricas, sanitarias, termomecánicas, gas, y protección contra incendios.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Estudios técnicos: Topografía y factibilidad técnica.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BIM: Modelado y coordinación para gestión de proyectos.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En números, colocar “</w:t>
      </w:r>
      <w:r w:rsidDel="00000000" w:rsidR="00000000" w:rsidRPr="00000000">
        <w:rPr>
          <w:b w:val="1"/>
          <w:bCs w:val="1"/>
          <w:rtl w:val="0"/>
        </w:rPr>
        <w:t xml:space="preserve">+60</w:t>
      </w:r>
      <w:r w:rsidDel="00000000" w:rsidR="00000000" w:rsidRPr="00000000">
        <w:rPr>
          <w:rtl w:val="0"/>
        </w:rPr>
        <w:t xml:space="preserve"> proyectos entregados”, “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 especialidades integradas”, </w:t>
      </w:r>
      <w:r w:rsidDel="00000000" w:rsidR="00000000" w:rsidRPr="00000000">
        <w:rPr>
          <w:b w:val="1"/>
          <w:bCs w:val="1"/>
          <w:rtl w:val="0"/>
        </w:rPr>
        <w:t xml:space="preserve">48h</w:t>
      </w:r>
      <w:r w:rsidDel="00000000" w:rsidR="00000000" w:rsidRPr="00000000">
        <w:rPr>
          <w:rtl w:val="0"/>
        </w:rPr>
        <w:t xml:space="preserve"> respuesta técnica, “</w:t>
      </w:r>
      <w:r w:rsidDel="00000000" w:rsidR="00000000" w:rsidRPr="00000000">
        <w:rPr>
          <w:b w:val="1"/>
          <w:bCs w:val="1"/>
          <w:rtl w:val="0"/>
        </w:rPr>
        <w:t xml:space="preserve">3D</w:t>
      </w:r>
      <w:r w:rsidDel="00000000" w:rsidR="00000000" w:rsidRPr="00000000">
        <w:rPr>
          <w:rtl w:val="0"/>
        </w:rPr>
        <w:t xml:space="preserve"> modelado BIM”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HACER QUE SE ABRA CADA PROYECTO Y QUE SE PUEDA CAMBIAR DE FOTO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/>
        <w:drawing>
          <wp:inline distB="114300" distT="114300" distL="114300" distR="114300">
            <wp:extent cx="5731200" cy="2921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Ver de cambiar esta parte abajo del todo de la página, que diga “Bixar Ingeniería” y a la derecha nada. Si es posible.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En “NOSOTROS”, cambiar el título por “ Ingeniería aplicada. Soluciones eficientes”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El texto de abajo por “En Bixar desarrollamos soluciones de ingeniería pensadas para llevarse a obra. Integramos cálculo, instalaciones, estudios técnicos y modelado BIM para resolver cada proyecto con precisión, coordinación y criterio constructivo.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272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Reemplazar “en lo que creemos” por “la base de nuestros proyectos”.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Poner “Precisión técnica”, y cambiar por “ Decisiones alineadas a las normativas vigentes”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Dejar “colaboración”, cambiar texto por “ Disciplinas que trabajan en simultáneo”.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Cambiar “Creatividad técnica” por “Innovación” y el texto por “Buscamos soluciones más eficientes para cada desafío”.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Dejar “Compromiso”, cambiar texto por “Garantía de calidad técnica y cumplimiento de plazos”.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39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Colocar “100% cumplimiento normativo”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Colocar “+5 profesionales”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Colocar  “100% soporte técnico”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Colocar “+30 empresas y comitentes”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Reemplazar el título por “ Nuestra ventaja competitiva es la ingeniería coordinada”.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Luego el texto por “ Integramos cálculo estructural, diseño de instalaciones y modelado BIM para desarrollar proyectos más precisos, detectar interferencias antes de la obra y optimizar cada etapa del proceso.”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4738688" cy="1834077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1834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Reemplazar entender por “evaluar”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4586288" cy="4150768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6288" cy="4150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Colocar “Nombre y apellido”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Si se puede eliminar el “rubro de interés”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3260148" cy="3500438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0148" cy="3500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Ubicación de Oficina, Sarmiento 1564 Concepción del Uruguay E.R.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4854967" cy="6481763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4967" cy="6481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uan Cruz Del Valle" w:id="0" w:date="2026-07-24T17:34:50Z"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GENERAR IMAGEN BANNER, BUSCAR RESOLUCION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4A" w15:done="0"/>
</w15:commentsEx>
</file>

<file path=word/commentsExtensible.xml><?xml version="1.0" encoding="utf-8"?>
<w16cex:commentsExtensible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ex:commentExtensible w16cex:durableId="00000001" w16cex:dateUtc="2026-07-24T17:34:50Z"/>
</w16cex:commentsExtensible>
</file>

<file path=word/commentsIds.xml><?xml version="1.0" encoding="utf-8"?>
<w16cid:commentsId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id:commentId w16cid:paraId="0000004A" w16cid:durableId="00000001"/>
</w16cid:commentsId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8.png"/><Relationship Id="rId21" Type="http://schemas.openxmlformats.org/officeDocument/2006/relationships/image" Target="media/image14.png"/><Relationship Id="rId24" Type="http://schemas.openxmlformats.org/officeDocument/2006/relationships/image" Target="media/image16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microsoft.com/office/2016/09/relationships/commentsIds" Target="commentsIds.xml"/><Relationship Id="rId26" Type="http://schemas.openxmlformats.org/officeDocument/2006/relationships/image" Target="media/image17.png"/><Relationship Id="rId25" Type="http://schemas.openxmlformats.org/officeDocument/2006/relationships/image" Target="media/image6.png"/><Relationship Id="rId28" Type="http://schemas.openxmlformats.org/officeDocument/2006/relationships/image" Target="media/image19.png"/><Relationship Id="rId27" Type="http://schemas.openxmlformats.org/officeDocument/2006/relationships/image" Target="media/image1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11/relationships/commentsExtended" Target="commentsExtended.xml"/><Relationship Id="rId8" Type="http://schemas.microsoft.com/office/2018/08/relationships/commentsExtensible" Target="commentsExtensible.xml"/><Relationship Id="rId11" Type="http://schemas.openxmlformats.org/officeDocument/2006/relationships/image" Target="media/image7.png"/><Relationship Id="rId10" Type="http://schemas.openxmlformats.org/officeDocument/2006/relationships/image" Target="media/image10.png"/><Relationship Id="rId13" Type="http://schemas.openxmlformats.org/officeDocument/2006/relationships/image" Target="media/image13.png"/><Relationship Id="rId12" Type="http://schemas.openxmlformats.org/officeDocument/2006/relationships/image" Target="media/image1.png"/><Relationship Id="rId15" Type="http://schemas.openxmlformats.org/officeDocument/2006/relationships/image" Target="media/image11.png"/><Relationship Id="rId14" Type="http://schemas.openxmlformats.org/officeDocument/2006/relationships/image" Target="media/image9.png"/><Relationship Id="rId17" Type="http://schemas.openxmlformats.org/officeDocument/2006/relationships/image" Target="media/image15.png"/><Relationship Id="rId16" Type="http://schemas.openxmlformats.org/officeDocument/2006/relationships/image" Target="media/image5.png"/><Relationship Id="rId19" Type="http://schemas.openxmlformats.org/officeDocument/2006/relationships/image" Target="media/image18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