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8"/>
      </w:pPr>
      <w:r>
        <w:t>통합 테스트 계획서 (Integration Test Plan)</w:t>
      </w:r>
    </w:p>
    <w:p>
      <w:r>
        <w:t>작성일: 2026-09-23</w:t>
      </w:r>
    </w:p>
    <w:p>
      <w:r>
        <w:t>대상 버전: PROD 브랜치 기준 (big21/FINAL-PROJECT-NEW)</w:t>
      </w:r>
    </w:p>
    <w:p>
      <w:r>
        <w:t>작성자: 정찬성</w:t>
      </w:r>
    </w:p>
    <w:p>
      <w:r>
        <w:t>비고: 본 문서는 이전(Big20) 프로젝트의 예시 내용을 전면 폐기하고, 현재 프로젝트의 실제 코드/하네스 기록을 기준으로 재작성되었습니다.</w:t>
      </w:r>
    </w:p>
    <w:p>
      <w:pPr>
        <w:pStyle w:val="21"/>
      </w:pPr>
      <w:r>
        <w:t>1. 개요</w:t>
      </w:r>
    </w:p>
    <w:p>
      <w:r>
        <w:t>본 문서는 AI 모의면접 플랫폼(big21/FINAL-PROJECT-NEW)의 주요 모듈(Backend API, DB, Frontend) 간 통합 연동을 검증하기 위한 테스트 계획을 설명합니다. docs/harness/traceability.md 기준 07단계(업무단위 통합테스트)는 전 feature에서 아직 착수되지 않은 상태이며, 본 계획서는 07단계 착수 시 사용할 시나리오를 정의합니다.</w:t>
      </w:r>
    </w:p>
    <w:p>
      <w:pPr>
        <w:pStyle w:val="21"/>
      </w:pPr>
      <w:r>
        <w:t>2. 테스트 환경</w:t>
      </w:r>
    </w:p>
    <w:p>
      <w:r>
        <w:t>Backend: FastAPI + SQLAlchemy + Alembic (Python 3.10+)</w:t>
      </w:r>
    </w:p>
    <w:p>
      <w:r>
        <w:t>LLM: llama.cpp llama-server 서브프로세스, Qwen2.5-1.5B-Instruct (GGUF, 로컬/무료)</w:t>
      </w:r>
    </w:p>
    <w:p>
      <w:r>
        <w:t>STT: faster-whisper(로컬, 운영 기본), Deepgram Nova-2(실험적 검증만, DEC-058 — 운영 미적용)</w:t>
      </w:r>
    </w:p>
    <w:p>
      <w:r>
        <w:t>TTS: Piper TTS(로컬/무료)</w:t>
      </w:r>
    </w:p>
    <w:p>
      <w:r>
        <w:t>Database: PostgreSQL + pgvector</w:t>
      </w:r>
    </w:p>
    <w:p>
      <w:r>
        <w:t>Queue/Async: Redis + Celery</w:t>
      </w:r>
    </w:p>
    <w:p>
      <w:r>
        <w:t>Frontend: Next.js 16 + React 19 (App Router)</w:t>
      </w:r>
    </w:p>
    <w:p>
      <w:r>
        <w:t>Infrastructure: 로컬 개발 환경 (컨테이너 오케스트레이션 별도 검증은 unit-30 참고용 매니페스트만 존재, 실클러스터 미구성)</w:t>
      </w:r>
    </w:p>
    <w:p>
      <w:pPr>
        <w:pStyle w:val="21"/>
      </w:pPr>
      <w:r>
        <w:t>3. 핵심 테스트 시나리오 (feature 단위, traceability.md REQ 매핑)</w:t>
      </w:r>
    </w:p>
    <w:p>
      <w:pPr>
        <w:pStyle w:val="31"/>
      </w:pPr>
      <w:r>
        <w:t>3.1. Feature A — 인증/사용자관리 (unit-1, REQ-001)</w:t>
      </w:r>
    </w:p>
    <w:p>
      <w:r>
        <w:t>목적: 회원가입/로그인/권한 분기가 실제 화면(app/login, app/register, app/mypage)과 정합성 있게 동작하는지 확인.</w:t>
      </w:r>
    </w:p>
    <w:p>
      <w:r>
        <w:t>테스트 항목:</w:t>
      </w:r>
    </w:p>
    <w:p>
      <w:r>
        <w:t>☐ 이메일/비밀번호 로그인 성공 시 accessToken이 sessionStorage에 저장되고 역할별로 홈(/)이 분기되는가</w:t>
      </w:r>
    </w:p>
    <w:p>
      <w:r>
        <w:t>☐ 회원가입 시 candidate/recruiter 역할 선택 및 개인정보처리방침 동의가 필수 검증되는가</w:t>
      </w:r>
    </w:p>
    <w:p>
      <w:r>
        <w:t>검증 포인트: 서버 사이드/미들웨어 라우트 보호가 없고 각 클라이언트 컴포넌트가 자체적으로 getMe()를 호출하는 구조(REQ-001 05-unit-developer 노트 참고)가 화면 전환 시 깜빡임(unauthenticated flash) 없이 동작하는가.</w:t>
      </w:r>
    </w:p>
    <w:p>
      <w:pPr>
        <w:pStyle w:val="31"/>
      </w:pPr>
      <w:r>
        <w:t>3.2. Feature C — 대화형 인터뷰 엔진 (unit-4~7, REQ-003~007)</w:t>
      </w:r>
    </w:p>
    <w:p>
      <w:r>
        <w:t>목적: 텍스트/음성 턴 제출부터 STT/LLM/TTS 파이프라인, 꼬리질문 생성까지 엔드투엔드 연동 검증. unit-7은 CONDITIONAL PASS(06단계, v2 재작업 후 10/11 Fixed) 상태이므로 특히 회귀 확인이 필요.</w:t>
      </w:r>
    </w:p>
    <w:p>
      <w:r>
        <w:t>테스트 항목:</w:t>
      </w:r>
    </w:p>
    <w:p>
      <w:r>
        <w:t>☐ WebSocket stage_update 이벤트가 stt→llm→tts 순서로 정상 수신되는가</w:t>
      </w:r>
    </w:p>
    <w:p>
      <w:r>
        <w:t>☐ 턴 제출 후 '마지막 답변 완료 단계' 기준으로 다음 질문이 계산되는가(Intent-based logic)</w:t>
      </w:r>
    </w:p>
    <w:p>
      <w:r>
        <w:t>☐ MAX_CANDIDATE_TURNS(5) 도달 시 프런트(turnLimitReached)와 백엔드 제한이 일치하는가</w:t>
      </w:r>
    </w:p>
    <w:p>
      <w:r>
        <w:t>검증 포인트: unit-7 v2 재작업에서 미해결로 남은 1건(부분 Fixed)이 실제 통합 흐름에서 재현되는지 회귀 테스트로 확인.</w:t>
      </w:r>
    </w:p>
    <w:p>
      <w:pPr>
        <w:pStyle w:val="31"/>
      </w:pPr>
      <w:r>
        <w:t>3.3. Feature D — 라이브 코딩/면접장 화면 통합 (unit-9, 20, REQ-008/015/017)</w:t>
      </w:r>
    </w:p>
    <w:p>
      <w:r>
        <w:t>목적: 면접장(/interviews/[id]) 페이지에서 CodeEditorPanel, WhiteboardCanvas, WebcamPreview가 실제로 배선되어 동작하는지 확인. unit-20은 05단계 배선만 완료되고 06단계 정식 테스트가 아직 없음.</w:t>
      </w:r>
    </w:p>
    <w:p>
      <w:r>
        <w:t>테스트 항목:</w:t>
      </w:r>
    </w:p>
    <w:p>
      <w:r>
        <w:t>☐ 데스크톱/모바일(768px 미만) 레이아웃에서 InterviewSidePanel이 각각 분할/모달로 정상 전환되는가</w:t>
      </w:r>
    </w:p>
    <w:p>
      <w:r>
        <w:t>☐ WS stage_update/turn_result가 도착하지 않을 때 '스텁 경계' 폴백(AI 응답 엔진 준비중 안내)이 실제로 표시되는가</w:t>
      </w:r>
    </w:p>
    <w:p>
      <w:r>
        <w:t>검증 포인트: unit-20의 06단계 정식 테스트가 07단계 착수 전 반드시 선행되어야 함(traceability.md 기준 부채 항목).</w:t>
      </w:r>
    </w:p>
    <w:p>
      <w:pPr>
        <w:pStyle w:val="31"/>
      </w:pPr>
      <w:r>
        <w:t>3.4. Feature E — 리포트/스코어링 (unit-10, 11, 37, REQ-009/010/012)</w:t>
      </w:r>
    </w:p>
    <w:p>
      <w:r>
        <w:t>목적: unit-10/11이 정적검토 FAIL로 폐기되고 unit-37(루브릭 템플릿 기반 채점)이 규칙F 재작업으로 이를 대체했음을 통합 흐름에서 재확인.</w:t>
      </w:r>
    </w:p>
    <w:p>
      <w:r>
        <w:t>테스트 항목:</w:t>
      </w:r>
    </w:p>
    <w:p>
      <w:r>
        <w:t>☐ 면접 종료 후 report_ready 이벤트 수신 시 리포트 생성이 폴링(3초 간격)으로 정상 완료되는가</w:t>
      </w:r>
    </w:p>
    <w:p>
      <w:r>
        <w:t>☐ RubricEvidenceSection이 candidate 리포트(/interviews/[id]/report)와 recruiter 상세(/recruiter/[id])에서 동일한 근거 데이터를 렌더링하는가</w:t>
      </w:r>
    </w:p>
    <w:p>
      <w:r>
        <w:t>☐ 루브릭 템플릿 재적용(recruiter) 시 재채점이 실제 점수를 갱신하는가</w:t>
      </w:r>
    </w:p>
    <w:p>
      <w:r>
        <w:t>검증 포인트: unit-37 2026-09-23 실측 PASS 결과가 실제 리포트 화면에도 동일하게 반영되는가(단위테스트 결과와 통합 화면 간 정합성).</w:t>
      </w:r>
    </w:p>
    <w:p>
      <w:pPr>
        <w:pStyle w:val="31"/>
      </w:pPr>
      <w:r>
        <w:t>3.5. Feature G — 규제 컴플라이언스 (unit-14, 15, 21, REQ-029~034)</w:t>
      </w:r>
    </w:p>
    <w:p>
      <w:r>
        <w:t>목적: 동의/삭제요청 흐름과 사전고지 화면(consent)의 정합성 확인. unit-21(자동 파기 배치)은 배정만 되고 미착수 상태이므로 이 항목은 SKIP 처리하고 별도 이슈로 관리.</w:t>
      </w:r>
    </w:p>
    <w:p>
      <w:r>
        <w:t>테스트 항목:</w:t>
      </w:r>
    </w:p>
    <w:p>
      <w:r>
        <w:t>☐ /interviews/[id]/consent에서 고지문 끝까지 스크롤해야 필수 동의 체크가 활성화되는가</w:t>
      </w:r>
    </w:p>
    <w:p>
      <w:r>
        <w:t>☐ /mypage에서 생체정보(음성) 삭제 요청이 실제 이력에 기록되는가</w:t>
      </w:r>
    </w:p>
    <w:p>
      <w:r>
        <w:t>검증 포인트: 삭제 요청 후 실제 파기 배치(unit-21)가 없으므로, 요청 기록만 남고 데이터가 실제로 삭제되지 않는 갭을 문서화.</w:t>
      </w:r>
    </w:p>
    <w:p>
      <w:pPr>
        <w:pStyle w:val="21"/>
      </w:pPr>
      <w:r>
        <w:t>4. 결함 집중 관리 항목 (2026-09-22 실제 장애 대응)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결함명</w:t>
            </w:r>
          </w:p>
        </w:tc>
        <w:tc>
          <w:tcPr>
            <w:tcW w:type="dxa" w:w="2880"/>
          </w:tcPr>
          <w:p>
            <w:r>
              <w:t>주요 검증 내용</w:t>
            </w:r>
          </w:p>
        </w:tc>
      </w:tr>
      <w:tr>
        <w:tc>
          <w:tcPr>
            <w:tcW w:type="dxa" w:w="2880"/>
          </w:tcPr>
          <w:p>
            <w:r>
              <w:t>BUGFIX-0922-01</w:t>
            </w:r>
          </w:p>
        </w:tc>
        <w:tc>
          <w:tcPr>
            <w:tcW w:type="dxa" w:w="2880"/>
          </w:tcPr>
          <w:p>
            <w:r>
              <w:t>개발 인디케이터 노출 버그</w:t>
            </w:r>
          </w:p>
        </w:tc>
        <w:tc>
          <w:tcPr>
            <w:tcW w:type="dxa" w:w="2880"/>
          </w:tcPr>
          <w:p>
            <w:r>
              <w:t>프로덕션 빌드에서 개발용 디버그 UI가 노출되지 않는지 재확인</w:t>
            </w:r>
          </w:p>
        </w:tc>
      </w:tr>
      <w:tr>
        <w:tc>
          <w:tcPr>
            <w:tcW w:type="dxa" w:w="2880"/>
          </w:tcPr>
          <w:p>
            <w:r>
              <w:t>BUGFIX-0922-02</w:t>
            </w:r>
          </w:p>
        </w:tc>
        <w:tc>
          <w:tcPr>
            <w:tcW w:type="dxa" w:w="2880"/>
          </w:tcPr>
          <w:p>
            <w:r>
              <w:t>이벤트 루프 행 (부하테스트 후 응답불능)</w:t>
            </w:r>
          </w:p>
        </w:tc>
        <w:tc>
          <w:tcPr>
            <w:tcW w:type="dxa" w:w="2880"/>
          </w:tcPr>
          <w:p>
            <w:r>
              <w:t>검증용 병렬 E2E 부하 후 백엔드가 무응답 상태에 빠지지 않는지, 규칙 K-6 헬스체크가 실제로 이를 감지하는지 확인</w:t>
            </w:r>
          </w:p>
        </w:tc>
      </w:tr>
      <w:tr>
        <w:tc>
          <w:tcPr>
            <w:tcW w:type="dxa" w:w="2880"/>
          </w:tcPr>
          <w:p>
            <w:r>
              <w:t>BUGFIX-0922-03</w:t>
            </w:r>
          </w:p>
        </w:tc>
        <w:tc>
          <w:tcPr>
            <w:tcW w:type="dxa" w:w="2880"/>
          </w:tcPr>
          <w:p>
            <w:r>
              <w:t>WS 폴백 버그</w:t>
            </w:r>
          </w:p>
        </w:tc>
        <w:tc>
          <w:tcPr>
            <w:tcW w:type="dxa" w:w="2880"/>
          </w:tcPr>
          <w:p>
            <w:r>
              <w:t>WebSocket 연결 실패 시 폴링 폴백이 정상 동작하는지 확인(사용자 확인 대기 상태)</w:t>
            </w:r>
          </w:p>
        </w:tc>
      </w:tr>
    </w:tbl>
    <w:p>
      <w:pPr>
        <w:pStyle w:val="21"/>
      </w:pPr>
      <w:r>
        <w:t>5. 기대 결과</w:t>
      </w:r>
    </w:p>
    <w:p>
      <w:r>
        <w:t>사용자는 면접장(/interviews/[id])에서 시나리오 순서대로 질문-답변을 진행할 수 있다.</w:t>
      </w:r>
    </w:p>
    <w:p>
      <w:r>
        <w:t>07단계 통합테스트 착수 시 unit-7/unit-20/unit-37의 남은 부채(부분 Fixed, 06 정식 테스트 미실시, 재확인 필요)를 우선 해소한다.</w:t>
      </w:r>
    </w:p>
    <w:p>
      <w:r>
        <w:t>규칙 K-6(부하테스트 후 헬스체크)이 통합테스트 과정에서도 동일하게 적용되어, 검증 작업 자체가 서비스 장애로 이어지지 않는다.</w:t>
      </w:r>
    </w:p>
    <w:sectPr w:rsidR="00C128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3AC4F" w14:textId="77777777" w:rsidR="000A204D" w:rsidRDefault="000A204D">
      <w:pPr>
        <w:spacing w:after="0" w:line="240" w:lineRule="auto"/>
      </w:pPr>
      <w:r>
        <w:separator/>
      </w:r>
    </w:p>
  </w:endnote>
  <w:endnote w:type="continuationSeparator" w:id="0">
    <w:p w14:paraId="3CB37BFE" w14:textId="77777777" w:rsidR="000A204D" w:rsidRDefault="000A2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6C981" w14:textId="77777777" w:rsidR="000A204D" w:rsidRDefault="000A204D">
      <w:r>
        <w:separator/>
      </w:r>
    </w:p>
  </w:footnote>
  <w:footnote w:type="continuationSeparator" w:id="0">
    <w:p w14:paraId="279442C0" w14:textId="77777777" w:rsidR="000A204D" w:rsidRDefault="000A2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7BCAC7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A26F6F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A003F"/>
    <w:multiLevelType w:val="hybridMultilevel"/>
    <w:tmpl w:val="45ECECDA"/>
    <w:lvl w:ilvl="0" w:tplc="7E76FA56">
      <w:start w:val="1"/>
      <w:numFmt w:val="bullet"/>
      <w:lvlText w:val="-"/>
      <w:lvlJc w:val="left"/>
      <w:pPr>
        <w:ind w:left="800" w:hanging="360"/>
      </w:pPr>
      <w:rPr>
        <w:rFonts w:ascii="Consolas" w:eastAsia="맑은 고딕" w:hAnsi="Consola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567781F"/>
    <w:multiLevelType w:val="hybridMultilevel"/>
    <w:tmpl w:val="35B49C1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7E34F5C"/>
    <w:multiLevelType w:val="hybridMultilevel"/>
    <w:tmpl w:val="F12A7ABE"/>
    <w:lvl w:ilvl="0" w:tplc="F3E08558">
      <w:start w:val="1"/>
      <w:numFmt w:val="bullet"/>
      <w:lvlText w:val="-"/>
      <w:lvlJc w:val="left"/>
      <w:pPr>
        <w:ind w:left="800" w:hanging="360"/>
      </w:pPr>
      <w:rPr>
        <w:rFonts w:ascii="Consolas" w:eastAsia="맑은 고딕" w:hAnsi="Consola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1AE401"/>
    <w:multiLevelType w:val="multilevel"/>
    <w:tmpl w:val="2D0A2E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4" w15:restartNumberingAfterBreak="0">
    <w:nsid w:val="3C902601"/>
    <w:multiLevelType w:val="hybridMultilevel"/>
    <w:tmpl w:val="5DE44C02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1315DCA"/>
    <w:multiLevelType w:val="multilevel"/>
    <w:tmpl w:val="AFA0432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37579221">
    <w:abstractNumId w:val="9"/>
  </w:num>
  <w:num w:numId="2" w16cid:durableId="1159614016">
    <w:abstractNumId w:val="7"/>
  </w:num>
  <w:num w:numId="3" w16cid:durableId="1670789660">
    <w:abstractNumId w:val="6"/>
  </w:num>
  <w:num w:numId="4" w16cid:durableId="793324869">
    <w:abstractNumId w:val="5"/>
  </w:num>
  <w:num w:numId="5" w16cid:durableId="171724031">
    <w:abstractNumId w:val="8"/>
  </w:num>
  <w:num w:numId="6" w16cid:durableId="495535715">
    <w:abstractNumId w:val="4"/>
  </w:num>
  <w:num w:numId="7" w16cid:durableId="1406755105">
    <w:abstractNumId w:val="3"/>
  </w:num>
  <w:num w:numId="8" w16cid:durableId="972516546">
    <w:abstractNumId w:val="2"/>
  </w:num>
  <w:num w:numId="9" w16cid:durableId="764502364">
    <w:abstractNumId w:val="1"/>
  </w:num>
  <w:num w:numId="10" w16cid:durableId="1966153648">
    <w:abstractNumId w:val="12"/>
  </w:num>
  <w:num w:numId="11" w16cid:durableId="2104496826">
    <w:abstractNumId w:val="10"/>
  </w:num>
  <w:num w:numId="12" w16cid:durableId="1724677897">
    <w:abstractNumId w:val="11"/>
  </w:num>
  <w:num w:numId="13" w16cid:durableId="635528317">
    <w:abstractNumId w:val="14"/>
  </w:num>
  <w:num w:numId="14" w16cid:durableId="2007397125">
    <w:abstractNumId w:val="13"/>
  </w:num>
  <w:num w:numId="15" w16cid:durableId="1289357695">
    <w:abstractNumId w:val="0"/>
  </w:num>
  <w:num w:numId="16" w16cid:durableId="840118670">
    <w:abstractNumId w:val="0"/>
  </w:num>
  <w:num w:numId="17" w16cid:durableId="57099760">
    <w:abstractNumId w:val="0"/>
  </w:num>
  <w:num w:numId="18" w16cid:durableId="575676120">
    <w:abstractNumId w:val="0"/>
  </w:num>
  <w:num w:numId="19" w16cid:durableId="1290088528">
    <w:abstractNumId w:val="0"/>
  </w:num>
  <w:num w:numId="20" w16cid:durableId="1454787255">
    <w:abstractNumId w:val="0"/>
  </w:num>
  <w:num w:numId="21" w16cid:durableId="1053117203">
    <w:abstractNumId w:val="0"/>
  </w:num>
  <w:num w:numId="22" w16cid:durableId="1712150264">
    <w:abstractNumId w:val="0"/>
  </w:num>
  <w:num w:numId="23" w16cid:durableId="1242107772">
    <w:abstractNumId w:val="0"/>
  </w:num>
  <w:num w:numId="24" w16cid:durableId="1740203715">
    <w:abstractNumId w:val="0"/>
  </w:num>
  <w:num w:numId="25" w16cid:durableId="7025970">
    <w:abstractNumId w:val="0"/>
  </w:num>
  <w:num w:numId="26" w16cid:durableId="7089975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A204D"/>
    <w:rsid w:val="004E29B3"/>
    <w:rsid w:val="00590D07"/>
    <w:rsid w:val="00784D58"/>
    <w:rsid w:val="00855A54"/>
    <w:rsid w:val="008D6863"/>
    <w:rsid w:val="00B86B75"/>
    <w:rsid w:val="00BC48D5"/>
    <w:rsid w:val="00C12861"/>
    <w:rsid w:val="00C36279"/>
    <w:rsid w:val="00C7553D"/>
    <w:rsid w:val="00E315A3"/>
    <w:rsid w:val="00E87F4C"/>
    <w:rsid w:val="00EF14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41C8"/>
  <w15:docId w15:val="{5851992C-5067-427F-AF21-23D88BCE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hAnsi="Consolas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-10">
    <w:name w:val="List Table 3 Accent 1"/>
    <w:basedOn w:val="a3"/>
    <w:uiPriority w:val="48"/>
    <w:rsid w:val="007951E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4-1">
    <w:name w:val="List Table 4 Accent 1"/>
    <w:basedOn w:val="a3"/>
    <w:uiPriority w:val="49"/>
    <w:rsid w:val="002909F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5-1">
    <w:name w:val="Grid Table 5 Dark Accent 1"/>
    <w:basedOn w:val="a3"/>
    <w:uiPriority w:val="50"/>
    <w:rsid w:val="000948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ff1">
    <w:name w:val="annotation reference"/>
    <w:basedOn w:val="a2"/>
    <w:uiPriority w:val="99"/>
    <w:semiHidden/>
    <w:unhideWhenUsed/>
    <w:rsid w:val="00A945C7"/>
    <w:rPr>
      <w:sz w:val="18"/>
      <w:szCs w:val="18"/>
    </w:rPr>
  </w:style>
  <w:style w:type="paragraph" w:styleId="aff2">
    <w:name w:val="annotation text"/>
    <w:basedOn w:val="a1"/>
    <w:link w:val="Char7"/>
    <w:uiPriority w:val="99"/>
    <w:semiHidden/>
    <w:unhideWhenUsed/>
    <w:rsid w:val="00A945C7"/>
  </w:style>
  <w:style w:type="character" w:customStyle="1" w:styleId="Char7">
    <w:name w:val="메모 텍스트 Char"/>
    <w:basedOn w:val="a2"/>
    <w:link w:val="aff2"/>
    <w:uiPriority w:val="99"/>
    <w:semiHidden/>
    <w:rsid w:val="00A945C7"/>
    <w:rPr>
      <w:rFonts w:ascii="Consolas" w:hAnsi="Consolas"/>
    </w:rPr>
  </w:style>
  <w:style w:type="paragraph" w:styleId="aff3">
    <w:name w:val="annotation subject"/>
    <w:basedOn w:val="aff2"/>
    <w:next w:val="aff2"/>
    <w:link w:val="Char8"/>
    <w:uiPriority w:val="99"/>
    <w:semiHidden/>
    <w:unhideWhenUsed/>
    <w:rsid w:val="00A945C7"/>
    <w:rPr>
      <w:b/>
      <w:bCs/>
    </w:rPr>
  </w:style>
  <w:style w:type="character" w:customStyle="1" w:styleId="Char8">
    <w:name w:val="메모 주제 Char"/>
    <w:basedOn w:val="Char7"/>
    <w:link w:val="aff3"/>
    <w:uiPriority w:val="99"/>
    <w:semiHidden/>
    <w:rsid w:val="00A945C7"/>
    <w:rPr>
      <w:rFonts w:ascii="Consolas" w:hAnsi="Consolas"/>
      <w:b/>
      <w:bCs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346</Words>
  <Characters>1975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3</cp:revision>
  <dcterms:created xsi:type="dcterms:W3CDTF">2026-03-08T08:19:00Z</dcterms:created>
  <dcterms:modified xsi:type="dcterms:W3CDTF">2026-09-23T07:43:00Z</dcterms:modified>
</cp:coreProperties>
</file>