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early-stage adenocarcinoma of the esophagus and gastroephageal junction. (2)</w:t>
      </w:r>
    </w:p>
    <w:bookmarkEnd w:id="21"/>
    <w:bookmarkStart w:id="22"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 (3)</w:t>
      </w:r>
    </w:p>
    <w:bookmarkEnd w:id="22"/>
    <w:bookmarkStart w:id="23"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 (4)</w:t>
      </w:r>
    </w:p>
    <w:bookmarkEnd w:id="23"/>
    <w:bookmarkStart w:id="24" w:name="mucosa"/>
    <w:p>
      <w:pPr>
        <w:pStyle w:val="Heading2"/>
      </w:pPr>
      <w:r>
        <w:t xml:space="preserve">5 Mucosa</w:t>
      </w:r>
    </w:p>
    <w:p>
      <w:pPr>
        <w:pStyle w:val="FirstParagraph"/>
      </w:pPr>
      <w:r>
        <w:t xml:space="preserve">The wall of the esophagus consists of three main layers. On the inside is the mucosa. (5)</w:t>
      </w:r>
    </w:p>
    <w:bookmarkEnd w:id="24"/>
    <w:bookmarkStart w:id="25" w:name="submucosa"/>
    <w:p>
      <w:pPr>
        <w:pStyle w:val="Heading2"/>
      </w:pPr>
      <w:r>
        <w:t xml:space="preserve">6 Submucosa</w:t>
      </w:r>
    </w:p>
    <w:p>
      <w:pPr>
        <w:pStyle w:val="FirstParagraph"/>
      </w:pPr>
      <w:r>
        <w:t xml:space="preserve">Underneath the mucosa is the submucosa. (6)</w:t>
      </w:r>
    </w:p>
    <w:bookmarkEnd w:id="25"/>
    <w:bookmarkStart w:id="26" w:name="muscularis"/>
    <w:p>
      <w:pPr>
        <w:pStyle w:val="Heading2"/>
      </w:pPr>
      <w:r>
        <w:t xml:space="preserve">7 Muscularis</w:t>
      </w:r>
    </w:p>
    <w:p>
      <w:pPr>
        <w:pStyle w:val="FirstParagraph"/>
      </w:pPr>
      <w:r>
        <w:t xml:space="preserve">Outside fo the mucosa are two layers of muscle, called the Muscularis. (7)</w:t>
      </w:r>
    </w:p>
    <w:bookmarkEnd w:id="26"/>
    <w:bookmarkStart w:id="27" w:name="t1a"/>
    <w:p>
      <w:pPr>
        <w:pStyle w:val="Heading2"/>
      </w:pPr>
      <w:r>
        <w:t xml:space="preserve">8 T1a</w:t>
      </w:r>
    </w:p>
    <w:p>
      <w:pPr>
        <w:pStyle w:val="FirstParagraph"/>
      </w:pPr>
      <w:r>
        <w:t xml:space="preserve">Esophageal cancer starts within the mucosa, and with time can invade deeper into the wall. The depth of invasion into the wall (8)</w:t>
      </w:r>
    </w:p>
    <w:bookmarkEnd w:id="27"/>
    <w:bookmarkStart w:id="28" w:name="t1b"/>
    <w:p>
      <w:pPr>
        <w:pStyle w:val="Heading2"/>
      </w:pPr>
      <w:r>
        <w:t xml:space="preserve">9 T1b</w:t>
      </w:r>
    </w:p>
    <w:p>
      <w:pPr>
        <w:pStyle w:val="FirstParagraph"/>
      </w:pPr>
      <w:r>
        <w:t xml:space="preserve">With time, the cancer can grow deeper and invade the submucosa (9)</w:t>
      </w:r>
    </w:p>
    <w:bookmarkEnd w:id="28"/>
    <w:bookmarkStart w:id="29" w:name="t2"/>
    <w:p>
      <w:pPr>
        <w:pStyle w:val="Heading2"/>
      </w:pPr>
      <w:r>
        <w:t xml:space="preserve">10 T2</w:t>
      </w:r>
    </w:p>
    <w:p>
      <w:pPr>
        <w:pStyle w:val="FirstParagraph"/>
      </w:pPr>
      <w:r>
        <w:t xml:space="preserve">The cancer can then invade into the muscularis (10)</w:t>
      </w:r>
    </w:p>
    <w:bookmarkEnd w:id="29"/>
    <w:bookmarkStart w:id="30" w:name="t3"/>
    <w:p>
      <w:pPr>
        <w:pStyle w:val="Heading2"/>
      </w:pPr>
      <w:r>
        <w:t xml:space="preserve">11 T3</w:t>
      </w:r>
    </w:p>
    <w:p>
      <w:pPr>
        <w:pStyle w:val="FirstParagraph"/>
      </w:pPr>
      <w:r>
        <w:t xml:space="preserve">If not treated, the cancer will then grow all the way through the muscularis (11)</w:t>
      </w:r>
    </w:p>
    <w:bookmarkEnd w:id="30"/>
    <w:bookmarkStart w:id="31" w:name="t1a-labeled"/>
    <w:p>
      <w:pPr>
        <w:pStyle w:val="Heading2"/>
      </w:pPr>
      <w:r>
        <w:t xml:space="preserve">12 T1a (labeled)</w:t>
      </w:r>
    </w:p>
    <w:p>
      <w:pPr>
        <w:pStyle w:val="FirstParagraph"/>
      </w:pPr>
      <w:r>
        <w:t xml:space="preserve">A cancer confined to the mucosa is classified as T1a (12)</w:t>
      </w:r>
    </w:p>
    <w:bookmarkEnd w:id="31"/>
    <w:bookmarkStart w:id="32" w:name="t1b-1"/>
    <w:p>
      <w:pPr>
        <w:pStyle w:val="Heading2"/>
      </w:pPr>
      <w:r>
        <w:t xml:space="preserve">13 T1b</w:t>
      </w:r>
    </w:p>
    <w:p>
      <w:pPr>
        <w:pStyle w:val="FirstParagraph"/>
      </w:pPr>
      <w:r>
        <w:t xml:space="preserve">A cancer which invades into the submucosa is classified as T1b (13)</w:t>
      </w:r>
    </w:p>
    <w:bookmarkEnd w:id="32"/>
    <w:bookmarkStart w:id="33" w:name="t2-1"/>
    <w:p>
      <w:pPr>
        <w:pStyle w:val="Heading2"/>
      </w:pPr>
      <w:r>
        <w:t xml:space="preserve">14 T2</w:t>
      </w:r>
    </w:p>
    <w:p>
      <w:pPr>
        <w:pStyle w:val="FirstParagraph"/>
      </w:pPr>
      <w:r>
        <w:t xml:space="preserve">A cancer which invades the muscularis is classified as T2 (14)</w:t>
      </w:r>
    </w:p>
    <w:bookmarkEnd w:id="33"/>
    <w:bookmarkStart w:id="34" w:name="t3-1"/>
    <w:p>
      <w:pPr>
        <w:pStyle w:val="Heading2"/>
      </w:pPr>
      <w:r>
        <w:t xml:space="preserve">15 T3</w:t>
      </w:r>
    </w:p>
    <w:p>
      <w:pPr>
        <w:pStyle w:val="FirstParagraph"/>
      </w:pPr>
      <w:r>
        <w:t xml:space="preserve">A cancer which grows through the muscularis is classified as T3 (15)</w:t>
      </w:r>
    </w:p>
    <w:bookmarkEnd w:id="34"/>
    <w:bookmarkStart w:id="35" w:name="t1a-1"/>
    <w:p>
      <w:pPr>
        <w:pStyle w:val="Heading2"/>
      </w:pPr>
      <w:r>
        <w:t xml:space="preserve">16 T1a</w:t>
      </w:r>
    </w:p>
    <w:p>
      <w:pPr>
        <w:pStyle w:val="FirstParagraph"/>
      </w:pPr>
      <w:r>
        <w:t xml:space="preserve">Endoscopic Mucosal Resection is a procedure in which a superficial cancers can be removed endoscopically. This is typically performed for T1a cancers, that just involve the mucosa.</w:t>
      </w:r>
    </w:p>
    <w:bookmarkEnd w:id="35"/>
    <w:bookmarkStart w:id="36" w:name="lift-with-saline"/>
    <w:p>
      <w:pPr>
        <w:pStyle w:val="Heading2"/>
      </w:pPr>
      <w:r>
        <w:t xml:space="preserve">17 Lift with Saline</w:t>
      </w:r>
    </w:p>
    <w:bookmarkEnd w:id="36"/>
    <w:bookmarkStart w:id="37" w:name="wrap-up-1"/>
    <w:p>
      <w:pPr>
        <w:pStyle w:val="Heading2"/>
      </w:pPr>
      <w:r>
        <w:t xml:space="preserve">18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2026-01-14T12:56:04Z</dcterms:created>
  <dcterms:modified xsi:type="dcterms:W3CDTF">2026-01-14T12:56:04Z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