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3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4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3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6"/>
        </w:numPr>
      </w:pPr>
      <w:r>
        <w:t xml:space="preserve">Start slowly and build up</w:t>
      </w:r>
    </w:p>
    <w:p>
      <w:pPr>
        <w:pStyle w:val="Compact"/>
        <w:numPr>
          <w:ilvl w:val="1"/>
          <w:numId w:val="1036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3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9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47 Protein Needs</w:t>
      </w:r>
    </w:p>
    <w:bookmarkEnd w:id="66"/>
    <w:bookmarkStart w:id="67" w:name="feeding-tubes"/>
    <w:p>
      <w:pPr>
        <w:pStyle w:val="Heading2"/>
      </w:pPr>
      <w:r>
        <w:t xml:space="preserve">48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0"/>
        </w:numPr>
      </w:pPr>
      <w:r>
        <w:t xml:space="preserve">Jejunostomy tubes are placed in the small intestine</w:t>
      </w:r>
    </w:p>
    <w:p>
      <w:pPr>
        <w:numPr>
          <w:ilvl w:val="0"/>
          <w:numId w:val="104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49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1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50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51 Gastrostomy Tube</w:t>
      </w:r>
    </w:p>
    <w:p>
      <w:pPr>
        <w:pStyle w:val="Compact"/>
        <w:numPr>
          <w:ilvl w:val="0"/>
          <w:numId w:val="104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2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52 Jejunostomy Tube</w:t>
      </w:r>
    </w:p>
    <w:bookmarkEnd w:id="71"/>
    <w:bookmarkStart w:id="72" w:name="jejunostomy-typical-regimen"/>
    <w:p>
      <w:pPr>
        <w:pStyle w:val="Heading2"/>
      </w:pPr>
      <w:r>
        <w:t xml:space="preserve">53 Jejunostomy Typical Regimen</w:t>
      </w:r>
    </w:p>
    <w:p>
      <w:pPr>
        <w:pStyle w:val="Compact"/>
        <w:numPr>
          <w:ilvl w:val="0"/>
          <w:numId w:val="104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54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6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55 Jejunostomy Video</w:t>
      </w:r>
    </w:p>
    <w:bookmarkEnd w:id="74"/>
    <w:bookmarkStart w:id="75" w:name="surgery-for-esophageal-cancer"/>
    <w:p>
      <w:pPr>
        <w:pStyle w:val="Heading2"/>
      </w:pPr>
      <w:r>
        <w:t xml:space="preserve">56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7"/>
        </w:numPr>
      </w:pPr>
      <w:r>
        <w:t xml:space="preserve">Localized Tumors (T2 N0 M0)</w:t>
      </w:r>
    </w:p>
    <w:p>
      <w:pPr>
        <w:pStyle w:val="Compact"/>
        <w:numPr>
          <w:ilvl w:val="0"/>
          <w:numId w:val="1047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57 Goals of Surgery</w:t>
      </w:r>
    </w:p>
    <w:p>
      <w:pPr>
        <w:pStyle w:val="Compact"/>
        <w:numPr>
          <w:ilvl w:val="0"/>
          <w:numId w:val="1048"/>
        </w:numPr>
      </w:pPr>
      <w:r>
        <w:t xml:space="preserve">Remove tumor from esophagus</w:t>
      </w:r>
    </w:p>
    <w:p>
      <w:pPr>
        <w:pStyle w:val="Compact"/>
        <w:numPr>
          <w:ilvl w:val="0"/>
          <w:numId w:val="104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58 Ivor Lewis (Transthoracic) Esophagectomy</w:t>
      </w:r>
    </w:p>
    <w:p>
      <w:pPr>
        <w:pStyle w:val="Compact"/>
        <w:numPr>
          <w:ilvl w:val="0"/>
          <w:numId w:val="1049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59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60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61 Minimally-invasive Ivor Lewis</w:t>
      </w:r>
    </w:p>
    <w:p>
      <w:pPr>
        <w:pStyle w:val="Compact"/>
        <w:numPr>
          <w:ilvl w:val="0"/>
          <w:numId w:val="105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62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63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64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65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1"/>
        </w:numPr>
      </w:pPr>
      <w:r>
        <w:t xml:space="preserve">Anastomotic leak</w:t>
      </w:r>
    </w:p>
    <w:p>
      <w:pPr>
        <w:pStyle w:val="Compact"/>
        <w:numPr>
          <w:ilvl w:val="0"/>
          <w:numId w:val="1051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66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3"/>
        </w:numPr>
      </w:pPr>
      <w:r>
        <w:t xml:space="preserve">Some leaks will seal</w:t>
      </w:r>
    </w:p>
    <w:p>
      <w:pPr>
        <w:pStyle w:val="Compact"/>
        <w:numPr>
          <w:ilvl w:val="0"/>
          <w:numId w:val="105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4"/>
        </w:numPr>
      </w:pPr>
      <w:r>
        <w:t xml:space="preserve">Type of operation performed</w:t>
      </w:r>
    </w:p>
    <w:p>
      <w:pPr>
        <w:pStyle w:val="Compact"/>
        <w:numPr>
          <w:ilvl w:val="0"/>
          <w:numId w:val="105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70 Pneumonia</w:t>
      </w:r>
    </w:p>
    <w:p>
      <w:pPr>
        <w:numPr>
          <w:ilvl w:val="0"/>
          <w:numId w:val="1055"/>
        </w:numPr>
      </w:pPr>
      <w:r>
        <w:t xml:space="preserve">Occurs in 10-15% of patients after esophagectomy.</w:t>
      </w:r>
    </w:p>
    <w:p>
      <w:pPr>
        <w:numPr>
          <w:ilvl w:val="0"/>
          <w:numId w:val="1055"/>
        </w:numPr>
      </w:pPr>
      <w:r>
        <w:t xml:space="preserve">Requires treatment with antibiotics</w:t>
      </w:r>
    </w:p>
    <w:p>
      <w:pPr>
        <w:numPr>
          <w:ilvl w:val="0"/>
          <w:numId w:val="105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71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6"/>
        </w:numPr>
      </w:pPr>
      <w:r>
        <w:t xml:space="preserve">Deep breathing</w:t>
      </w:r>
    </w:p>
    <w:p>
      <w:pPr>
        <w:pStyle w:val="Compact"/>
        <w:numPr>
          <w:ilvl w:val="0"/>
          <w:numId w:val="1056"/>
        </w:numPr>
      </w:pPr>
      <w:r>
        <w:t xml:space="preserve">Coughing</w:t>
      </w:r>
    </w:p>
    <w:p>
      <w:pPr>
        <w:pStyle w:val="Compact"/>
        <w:numPr>
          <w:ilvl w:val="0"/>
          <w:numId w:val="105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72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73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8"/>
        </w:numPr>
      </w:pPr>
      <w:r>
        <w:t xml:space="preserve">Heart attack (5%)</w:t>
      </w:r>
    </w:p>
    <w:p>
      <w:pPr>
        <w:pStyle w:val="Compact"/>
        <w:numPr>
          <w:ilvl w:val="0"/>
          <w:numId w:val="105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8"/>
        </w:numPr>
      </w:pPr>
      <w:r>
        <w:t xml:space="preserve">Pneumonia (10%)</w:t>
      </w:r>
    </w:p>
    <w:p>
      <w:pPr>
        <w:pStyle w:val="Compact"/>
        <w:numPr>
          <w:ilvl w:val="0"/>
          <w:numId w:val="105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8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9"/>
        </w:numPr>
      </w:pPr>
      <w:r>
        <w:t xml:space="preserve">Anastomotic leak (5%)</w:t>
      </w:r>
    </w:p>
    <w:p>
      <w:pPr>
        <w:pStyle w:val="Compact"/>
        <w:numPr>
          <w:ilvl w:val="0"/>
          <w:numId w:val="105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0"/>
        </w:numPr>
      </w:pPr>
      <w:r>
        <w:t xml:space="preserve">Low risk patients = 2%</w:t>
      </w:r>
    </w:p>
    <w:p>
      <w:pPr>
        <w:pStyle w:val="Compact"/>
        <w:numPr>
          <w:ilvl w:val="1"/>
          <w:numId w:val="1060"/>
        </w:numPr>
      </w:pPr>
      <w:r>
        <w:t xml:space="preserve">Intermediate risk = 10%</w:t>
      </w:r>
    </w:p>
    <w:p>
      <w:pPr>
        <w:pStyle w:val="Compact"/>
        <w:numPr>
          <w:ilvl w:val="1"/>
          <w:numId w:val="1060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75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76 Day Prior to Surgery</w:t>
      </w:r>
    </w:p>
    <w:p>
      <w:pPr>
        <w:pStyle w:val="Compact"/>
        <w:numPr>
          <w:ilvl w:val="0"/>
          <w:numId w:val="1061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1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1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77 Day of Surgery</w:t>
      </w:r>
    </w:p>
    <w:p>
      <w:pPr>
        <w:pStyle w:val="Compact"/>
        <w:numPr>
          <w:ilvl w:val="0"/>
          <w:numId w:val="1062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2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2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2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78 Epidural Catheter for Pain Control</w:t>
      </w:r>
    </w:p>
    <w:p>
      <w:pPr>
        <w:pStyle w:val="Compact"/>
        <w:numPr>
          <w:ilvl w:val="0"/>
          <w:numId w:val="106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3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79 Intensive Care Unit (ICU) (2-4 days)</w:t>
      </w:r>
    </w:p>
    <w:p>
      <w:pPr>
        <w:pStyle w:val="Compact"/>
        <w:numPr>
          <w:ilvl w:val="0"/>
          <w:numId w:val="1064"/>
        </w:numPr>
      </w:pPr>
      <w:r>
        <w:t xml:space="preserve">Surgical ICU on 11th floor</w:t>
      </w:r>
    </w:p>
    <w:p>
      <w:pPr>
        <w:pStyle w:val="Compact"/>
        <w:numPr>
          <w:ilvl w:val="0"/>
          <w:numId w:val="106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4"/>
        </w:numPr>
      </w:pPr>
      <w:r>
        <w:t xml:space="preserve">Catheter in bladder</w:t>
      </w:r>
    </w:p>
    <w:p>
      <w:pPr>
        <w:pStyle w:val="Compact"/>
        <w:numPr>
          <w:ilvl w:val="0"/>
          <w:numId w:val="1064"/>
        </w:numPr>
      </w:pPr>
      <w:r>
        <w:t xml:space="preserve">Chest tube right chest</w:t>
      </w:r>
    </w:p>
    <w:p>
      <w:pPr>
        <w:pStyle w:val="Compact"/>
        <w:numPr>
          <w:ilvl w:val="0"/>
          <w:numId w:val="106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4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80 Intensive Care Unit (ICU)</w:t>
      </w:r>
    </w:p>
    <w:p>
      <w:pPr>
        <w:pStyle w:val="Compact"/>
        <w:numPr>
          <w:ilvl w:val="0"/>
          <w:numId w:val="106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5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81 Ward - 6Tower</w:t>
      </w:r>
    </w:p>
    <w:p>
      <w:pPr>
        <w:pStyle w:val="Compact"/>
        <w:numPr>
          <w:ilvl w:val="0"/>
          <w:numId w:val="1066"/>
        </w:numPr>
      </w:pPr>
      <w:r>
        <w:t xml:space="preserve">Jejunostomy feeds started</w:t>
      </w:r>
    </w:p>
    <w:p>
      <w:pPr>
        <w:pStyle w:val="Compact"/>
        <w:numPr>
          <w:ilvl w:val="0"/>
          <w:numId w:val="106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6"/>
        </w:numPr>
      </w:pPr>
      <w:r>
        <w:t xml:space="preserve">Walking in the halls</w:t>
      </w:r>
    </w:p>
    <w:p>
      <w:pPr>
        <w:pStyle w:val="Compact"/>
        <w:numPr>
          <w:ilvl w:val="1"/>
          <w:numId w:val="1067"/>
        </w:numPr>
      </w:pPr>
      <w:r>
        <w:t xml:space="preserve">Start with assistance</w:t>
      </w:r>
    </w:p>
    <w:p>
      <w:pPr>
        <w:pStyle w:val="Compact"/>
        <w:numPr>
          <w:ilvl w:val="1"/>
          <w:numId w:val="1067"/>
        </w:numPr>
      </w:pPr>
      <w:r>
        <w:t xml:space="preserve">Improves lung function</w:t>
      </w:r>
    </w:p>
    <w:p>
      <w:pPr>
        <w:pStyle w:val="Compact"/>
        <w:numPr>
          <w:ilvl w:val="1"/>
          <w:numId w:val="1067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82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8"/>
        </w:numPr>
      </w:pPr>
      <w:r>
        <w:t xml:space="preserve">Start continuous (24 hours)</w:t>
      </w:r>
    </w:p>
    <w:p>
      <w:pPr>
        <w:pStyle w:val="Compact"/>
        <w:numPr>
          <w:ilvl w:val="0"/>
          <w:numId w:val="106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9"/>
        </w:numPr>
      </w:pPr>
      <w:r>
        <w:t xml:space="preserve">Usually 8oz 4 times/day</w:t>
      </w:r>
    </w:p>
    <w:p>
      <w:pPr>
        <w:pStyle w:val="Compact"/>
        <w:numPr>
          <w:ilvl w:val="0"/>
          <w:numId w:val="1069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83 Jejunostomy Tube</w:t>
      </w:r>
    </w:p>
    <w:bookmarkEnd w:id="147"/>
    <w:bookmarkStart w:id="148" w:name="jejunostomy-typical-regimen-1"/>
    <w:p>
      <w:pPr>
        <w:pStyle w:val="Heading2"/>
      </w:pPr>
      <w:r>
        <w:t xml:space="preserve">84 Jejunostomy Typical Regimen</w:t>
      </w:r>
    </w:p>
    <w:p>
      <w:pPr>
        <w:pStyle w:val="Compact"/>
        <w:numPr>
          <w:ilvl w:val="0"/>
          <w:numId w:val="107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85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3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86 Jejunostomy Video</w:t>
      </w:r>
    </w:p>
    <w:bookmarkEnd w:id="150"/>
    <w:bookmarkStart w:id="151" w:name="activity-after-surgery"/>
    <w:p>
      <w:pPr>
        <w:pStyle w:val="Heading2"/>
      </w:pPr>
      <w:r>
        <w:t xml:space="preserve">87 Activity after Surgery</w:t>
      </w:r>
    </w:p>
    <w:p>
      <w:pPr>
        <w:pStyle w:val="Compact"/>
        <w:numPr>
          <w:ilvl w:val="0"/>
          <w:numId w:val="1074"/>
        </w:numPr>
      </w:pPr>
      <w:r>
        <w:t xml:space="preserve">Up in chair most of the day</w:t>
      </w:r>
    </w:p>
    <w:p>
      <w:pPr>
        <w:pStyle w:val="Compact"/>
        <w:numPr>
          <w:ilvl w:val="0"/>
          <w:numId w:val="107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4"/>
        </w:numPr>
      </w:pPr>
      <w:r>
        <w:t xml:space="preserve">Goals:</w:t>
      </w:r>
    </w:p>
    <w:p>
      <w:pPr>
        <w:pStyle w:val="Compact"/>
        <w:numPr>
          <w:ilvl w:val="1"/>
          <w:numId w:val="1075"/>
        </w:numPr>
      </w:pPr>
      <w:r>
        <w:t xml:space="preserve">Improve lung function</w:t>
      </w:r>
    </w:p>
    <w:p>
      <w:pPr>
        <w:pStyle w:val="Compact"/>
        <w:numPr>
          <w:ilvl w:val="1"/>
          <w:numId w:val="1075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88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6"/>
        </w:numPr>
      </w:pPr>
      <w:r>
        <w:t xml:space="preserve">Drains fluid from stomach</w:t>
      </w:r>
    </w:p>
    <w:p>
      <w:pPr>
        <w:pStyle w:val="Compact"/>
        <w:numPr>
          <w:ilvl w:val="0"/>
          <w:numId w:val="107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7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89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8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90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9"/>
        </w:numPr>
      </w:pPr>
      <w:r>
        <w:t xml:space="preserve">2 oz per hour to start</w:t>
      </w:r>
    </w:p>
    <w:p>
      <w:pPr>
        <w:pStyle w:val="Compact"/>
        <w:numPr>
          <w:ilvl w:val="0"/>
          <w:numId w:val="1079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91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0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1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1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0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92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93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6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94 Post-esophagectomy Diet</w:t>
      </w:r>
    </w:p>
    <w:p>
      <w:pPr>
        <w:pStyle w:val="Compact"/>
        <w:numPr>
          <w:ilvl w:val="0"/>
          <w:numId w:val="1087"/>
        </w:numPr>
      </w:pPr>
      <w:r>
        <w:t xml:space="preserve">Soft Consistency</w:t>
      </w:r>
    </w:p>
    <w:p>
      <w:pPr>
        <w:pStyle w:val="Compact"/>
        <w:numPr>
          <w:ilvl w:val="0"/>
          <w:numId w:val="1087"/>
        </w:numPr>
      </w:pPr>
      <w:r>
        <w:t xml:space="preserve">High Protein</w:t>
      </w:r>
    </w:p>
    <w:p>
      <w:pPr>
        <w:pStyle w:val="Compact"/>
        <w:numPr>
          <w:ilvl w:val="0"/>
          <w:numId w:val="1087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7"/>
        </w:numPr>
      </w:pPr>
      <w:r>
        <w:t xml:space="preserve">Eating</w:t>
      </w:r>
    </w:p>
    <w:p>
      <w:pPr>
        <w:pStyle w:val="Compact"/>
        <w:numPr>
          <w:ilvl w:val="1"/>
          <w:numId w:val="1088"/>
        </w:numPr>
      </w:pPr>
      <w:r>
        <w:t xml:space="preserve">Small, frequent meals</w:t>
      </w:r>
    </w:p>
    <w:p>
      <w:pPr>
        <w:pStyle w:val="Compact"/>
        <w:numPr>
          <w:ilvl w:val="1"/>
          <w:numId w:val="108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8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95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9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96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1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97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2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98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4"/>
        </w:numPr>
      </w:pPr>
      <w:r>
        <w:t xml:space="preserve">Can cause vivid dreams</w:t>
      </w:r>
    </w:p>
    <w:p>
      <w:pPr>
        <w:pStyle w:val="Compact"/>
        <w:numPr>
          <w:ilvl w:val="0"/>
          <w:numId w:val="109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4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99 Metoprolol = Beta Blockers</w:t>
      </w:r>
    </w:p>
    <w:p>
      <w:pPr>
        <w:pStyle w:val="Compact"/>
        <w:numPr>
          <w:ilvl w:val="0"/>
          <w:numId w:val="109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100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101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6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7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7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102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8"/>
        </w:numPr>
      </w:pPr>
      <w:r>
        <w:t xml:space="preserve">Pain medicines</w:t>
      </w:r>
    </w:p>
    <w:p>
      <w:pPr>
        <w:pStyle w:val="Compact"/>
        <w:numPr>
          <w:ilvl w:val="0"/>
          <w:numId w:val="1098"/>
        </w:numPr>
      </w:pPr>
      <w:r>
        <w:t xml:space="preserve">Beta-blockers</w:t>
      </w:r>
    </w:p>
    <w:p>
      <w:pPr>
        <w:pStyle w:val="Compact"/>
        <w:numPr>
          <w:ilvl w:val="0"/>
          <w:numId w:val="1098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103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104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9"/>
        </w:numPr>
      </w:pPr>
      <w:r>
        <w:t xml:space="preserve">Iron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0"/>
        </w:numPr>
      </w:pPr>
      <w:r>
        <w:t xml:space="preserve">Iron (ferritin)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106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1"/>
        </w:numPr>
      </w:pPr>
      <w:r>
        <w:t xml:space="preserve">Primary Care Provider (PCP)</w:t>
      </w:r>
    </w:p>
    <w:p>
      <w:pPr>
        <w:pStyle w:val="Compact"/>
        <w:numPr>
          <w:ilvl w:val="0"/>
          <w:numId w:val="1101"/>
        </w:numPr>
      </w:pPr>
      <w:r>
        <w:t xml:space="preserve">Medical Oncologist</w:t>
      </w:r>
    </w:p>
    <w:p>
      <w:pPr>
        <w:pStyle w:val="Compact"/>
        <w:numPr>
          <w:ilvl w:val="0"/>
          <w:numId w:val="110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2"/>
        </w:numPr>
      </w:pPr>
      <w:r>
        <w:t xml:space="preserve">Replacement</w:t>
      </w:r>
    </w:p>
    <w:p>
      <w:pPr>
        <w:pStyle w:val="Compact"/>
        <w:numPr>
          <w:ilvl w:val="0"/>
          <w:numId w:val="1102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107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3"/>
        </w:numPr>
      </w:pPr>
      <w:r>
        <w:t xml:space="preserve">Jonathan Salo MD</w:t>
      </w:r>
    </w:p>
    <w:p>
      <w:pPr>
        <w:pStyle w:val="Compact"/>
        <w:numPr>
          <w:ilvl w:val="0"/>
          <w:numId w:val="1103"/>
        </w:numPr>
      </w:pPr>
      <w:r>
        <w:t xml:space="preserve">Jeffrey Hagen MD</w:t>
      </w:r>
    </w:p>
    <w:p>
      <w:pPr>
        <w:pStyle w:val="Compact"/>
        <w:numPr>
          <w:ilvl w:val="0"/>
          <w:numId w:val="1103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108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4"/>
        </w:numPr>
      </w:pPr>
      <w:r>
        <w:t xml:space="preserve">Matthew Carpenter RN</w:t>
      </w:r>
    </w:p>
    <w:p>
      <w:pPr>
        <w:pStyle w:val="Compact"/>
        <w:numPr>
          <w:ilvl w:val="0"/>
          <w:numId w:val="1104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2026-01-14T12:51:54Z</dcterms:created>
  <dcterms:modified xsi:type="dcterms:W3CDTF">2026-01-14T12:51:54Z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