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early-stage adenocarcinoma of the esophagus and gastroephageal junction. (2)</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 (4)</w:t>
      </w:r>
    </w:p>
    <w:bookmarkEnd w:id="23"/>
    <w:bookmarkStart w:id="24" w:name="mucosa"/>
    <w:p>
      <w:pPr>
        <w:pStyle w:val="Heading2"/>
      </w:pPr>
      <w:r>
        <w:t xml:space="preserve">5 Mucosa</w:t>
      </w:r>
    </w:p>
    <w:p>
      <w:pPr>
        <w:pStyle w:val="FirstParagraph"/>
      </w:pPr>
      <w:r>
        <w:t xml:space="preserve">The wall of the esophagus consists of three main layers. 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fo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The depth of invasion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1a-1"/>
    <w:p>
      <w:pPr>
        <w:pStyle w:val="Heading2"/>
      </w:pPr>
      <w:r>
        <w:t xml:space="preserve">16 T1a</w:t>
      </w:r>
    </w:p>
    <w:p>
      <w:pPr>
        <w:pStyle w:val="FirstParagraph"/>
      </w:pPr>
      <w:r>
        <w:t xml:space="preserve">Endoscopic Mucosal Resection is a procedure in which a superficial cancers can be removed endoscopically. This is typically performed for T1a cancers, that just involve the mucosa.</w:t>
      </w:r>
    </w:p>
    <w:bookmarkEnd w:id="35"/>
    <w:bookmarkStart w:id="36" w:name="lift-with-saline"/>
    <w:p>
      <w:pPr>
        <w:pStyle w:val="Heading2"/>
      </w:pPr>
      <w:r>
        <w:t xml:space="preserve">17 Lift with Saline</w:t>
      </w:r>
    </w:p>
    <w:bookmarkEnd w:id="36"/>
    <w:bookmarkStart w:id="37" w:name="wrap-up-1"/>
    <w:p>
      <w:pPr>
        <w:pStyle w:val="Heading2"/>
      </w:pPr>
      <w:r>
        <w:t xml:space="preserve">18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2026-01-12T02:07:44Z</dcterms:created>
  <dcterms:modified xsi:type="dcterms:W3CDTF">2026-01-12T02:07:44Z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