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20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20"/>
    <w:bookmarkStart w:id="21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1"/>
    <w:bookmarkStart w:id="22" w:name="central-venous-port"/>
    <w:p>
      <w:pPr>
        <w:pStyle w:val="Heading2"/>
      </w:pPr>
      <w:r>
        <w:t xml:space="preserve">3 Central Venous Port</w:t>
      </w:r>
    </w:p>
    <w:p>
      <w:pPr>
        <w:pStyle w:val="Compact"/>
        <w:numPr>
          <w:ilvl w:val="0"/>
          <w:numId w:val="100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3"/>
        </w:numPr>
      </w:pPr>
      <w:r>
        <w:t xml:space="preserve">May shower in 24 hrs</w:t>
      </w:r>
    </w:p>
    <w:p>
      <w:pPr>
        <w:pStyle w:val="Compact"/>
        <w:numPr>
          <w:ilvl w:val="0"/>
          <w:numId w:val="1003"/>
        </w:numPr>
      </w:pPr>
      <w:r>
        <w:t xml:space="preserve">No special care at home</w:t>
      </w:r>
    </w:p>
    <w:p>
      <w:pPr>
        <w:pStyle w:val="Compact"/>
        <w:numPr>
          <w:ilvl w:val="0"/>
          <w:numId w:val="1003"/>
        </w:numPr>
      </w:pPr>
      <w:r>
        <w:t xml:space="preserve">OK for FLOT chemo</w:t>
      </w:r>
    </w:p>
    <w:p>
      <w:pPr>
        <w:pStyle w:val="Compact"/>
        <w:numPr>
          <w:ilvl w:val="0"/>
          <w:numId w:val="100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2"/>
    <w:bookmarkStart w:id="23" w:name="central-venous-port-1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Implanted under skin</w:t>
      </w:r>
    </w:p>
    <w:p>
      <w:pPr>
        <w:pStyle w:val="Compact"/>
        <w:numPr>
          <w:ilvl w:val="0"/>
          <w:numId w:val="1004"/>
        </w:numPr>
      </w:pPr>
      <w:r>
        <w:t xml:space="preserve">Neck incision (1/4”)</w:t>
      </w:r>
    </w:p>
    <w:p>
      <w:pPr>
        <w:pStyle w:val="Compact"/>
        <w:numPr>
          <w:ilvl w:val="0"/>
          <w:numId w:val="100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4"/>
        </w:numPr>
      </w:pPr>
      <w:r>
        <w:t xml:space="preserve">Sutures dissolve</w:t>
      </w:r>
    </w:p>
    <w:p>
      <w:pPr>
        <w:pStyle w:val="Compact"/>
        <w:numPr>
          <w:ilvl w:val="0"/>
          <w:numId w:val="100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23"/>
    <w:bookmarkStart w:id="24" w:name="central-venous-port-2"/>
    <w:p>
      <w:pPr>
        <w:pStyle w:val="Heading2"/>
      </w:pPr>
      <w:r>
        <w:t xml:space="preserve">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4"/>
    <w:bookmarkStart w:id="25" w:name="laparoscopy"/>
    <w:p>
      <w:pPr>
        <w:pStyle w:val="Heading2"/>
      </w:pPr>
      <w:r>
        <w:t xml:space="preserve">6 Laparoscopy</w:t>
      </w:r>
    </w:p>
    <w:p>
      <w:pPr>
        <w:pStyle w:val="Compact"/>
        <w:numPr>
          <w:ilvl w:val="0"/>
          <w:numId w:val="100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5"/>
    <w:bookmarkStart w:id="26" w:name="laparoscopy-1"/>
    <w:p>
      <w:pPr>
        <w:pStyle w:val="Heading2"/>
      </w:pPr>
      <w:r>
        <w:t xml:space="preserve">7 Laparoscopy</w:t>
      </w:r>
    </w:p>
    <w:p>
      <w:pPr>
        <w:pStyle w:val="Compact"/>
        <w:numPr>
          <w:ilvl w:val="0"/>
          <w:numId w:val="1006"/>
        </w:numPr>
      </w:pPr>
      <w:r>
        <w:t xml:space="preserve">General anesthetic</w:t>
      </w:r>
    </w:p>
    <w:p>
      <w:pPr>
        <w:pStyle w:val="Compact"/>
        <w:numPr>
          <w:ilvl w:val="0"/>
          <w:numId w:val="1006"/>
        </w:numPr>
      </w:pPr>
      <w:r>
        <w:t xml:space="preserve">Several 1/4” incisions</w:t>
      </w:r>
    </w:p>
    <w:p>
      <w:pPr>
        <w:pStyle w:val="Compact"/>
        <w:numPr>
          <w:ilvl w:val="0"/>
          <w:numId w:val="100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6"/>
        </w:numPr>
      </w:pPr>
      <w:r>
        <w:t xml:space="preserve">Biopsies can be performed.</w:t>
      </w:r>
    </w:p>
    <w:bookmarkEnd w:id="26"/>
    <w:bookmarkStart w:id="27" w:name="team-members---physicians"/>
    <w:p>
      <w:pPr>
        <w:pStyle w:val="Heading2"/>
      </w:pPr>
      <w:r>
        <w:t xml:space="preserve">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7"/>
        </w:numPr>
      </w:pPr>
      <w:r>
        <w:t xml:space="preserve">Jonathan Salo MD</w:t>
      </w:r>
    </w:p>
    <w:p>
      <w:pPr>
        <w:pStyle w:val="Compact"/>
        <w:numPr>
          <w:ilvl w:val="0"/>
          <w:numId w:val="1007"/>
        </w:numPr>
      </w:pPr>
      <w:r>
        <w:t xml:space="preserve">Jeffrey Hagen MD</w:t>
      </w:r>
    </w:p>
    <w:p>
      <w:pPr>
        <w:pStyle w:val="Compact"/>
        <w:numPr>
          <w:ilvl w:val="0"/>
          <w:numId w:val="1007"/>
        </w:numPr>
      </w:pPr>
      <w:r>
        <w:t xml:space="preserve">Michael Roach MD</w:t>
      </w:r>
    </w:p>
    <w:bookmarkEnd w:id="27"/>
    <w:bookmarkStart w:id="28" w:name="team-members---support-staff"/>
    <w:p>
      <w:pPr>
        <w:pStyle w:val="Heading2"/>
      </w:pPr>
      <w:r>
        <w:t xml:space="preserve">9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8"/>
        </w:numPr>
      </w:pPr>
      <w:r>
        <w:t xml:space="preserve">Matthew Carpenter RN</w:t>
      </w:r>
    </w:p>
    <w:p>
      <w:pPr>
        <w:pStyle w:val="Compact"/>
        <w:numPr>
          <w:ilvl w:val="0"/>
          <w:numId w:val="100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2025-12-10T14:26:30Z</dcterms:created>
  <dcterms:modified xsi:type="dcterms:W3CDTF">2025-12-10T14:26:30Z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