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feeding-tube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 feeding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3"/>
    <w:bookmarkStart w:id="14" w:name="feeding-tube-1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2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p>
      <w:pPr>
        <w:pStyle w:val="BodyText"/>
      </w:pPr>
      <w:r>
        <w:t xml:space="preserve">We have a separate video that describes a jejunostomy tube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section"/>
    <w:p>
      <w:pPr>
        <w:pStyle w:val="Heading2"/>
      </w:pPr>
      <w:r>
        <w:t xml:space="preserve">11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9"/>
    <w:bookmarkStart w:id="20" w:name="how-much-formula-do-i-need"/>
    <w:p>
      <w:pPr>
        <w:pStyle w:val="Heading2"/>
      </w:pPr>
      <w:r>
        <w:t xml:space="preserve">12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Your dietitian will calculate your needs, which can be between 3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1"/>
    <w:bookmarkStart w:id="22" w:name="bolus-feeding"/>
    <w:p>
      <w:pPr>
        <w:pStyle w:val="Heading2"/>
      </w:pPr>
      <w:r>
        <w:t xml:space="preserve">14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2"/>
    <w:bookmarkStart w:id="23" w:name="administer-formula-water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This is an EnFit feeding syringe with a special spiral fitting at the end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syringe barrel is connected to the feeding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7"/>
    <w:bookmarkStart w:id="28" w:name="unused-formula"/>
    <w:p>
      <w:pPr>
        <w:pStyle w:val="Heading2"/>
      </w:pPr>
      <w:r>
        <w:t xml:space="preserve">20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8"/>
    <w:bookmarkStart w:id="29" w:name="administer-formula-water-1"/>
    <w:p>
      <w:pPr>
        <w:pStyle w:val="Heading2"/>
      </w:pPr>
      <w:r>
        <w:t xml:space="preserve">21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29"/>
    <w:bookmarkStart w:id="30" w:name="slide-22"/>
    <w:p>
      <w:pPr>
        <w:pStyle w:val="Heading2"/>
      </w:pPr>
      <w:r>
        <w:t xml:space="preserve">22 Slide 22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1"/>
    <w:bookmarkStart w:id="32" w:name="administer-medicines"/>
    <w:p>
      <w:pPr>
        <w:pStyle w:val="Heading2"/>
      </w:pPr>
      <w:r>
        <w:t xml:space="preserve">24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2026-08-09T18:04:16Z</dcterms:created>
  <dcterms:modified xsi:type="dcterms:W3CDTF">2026-08-09T18:04:16Z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