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Central Venous Port</w:t>
      </w:r>
    </w:p>
    <w:bookmarkStart w:id="9" w:name="chemotherapy-administration"/>
    <w:p>
      <w:pPr>
        <w:pStyle w:val="Heading2"/>
      </w:pPr>
      <w:r>
        <w:t xml:space="preserve">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01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01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01"/>
        </w:numPr>
      </w:pPr>
      <w:r>
        <w:t xml:space="preserve">Central Venous port</w:t>
      </w:r>
    </w:p>
    <w:bookmarkEnd w:id="9"/>
    <w:bookmarkStart w:id="10" w:name="X24de4000c031f200c5dfe01452aa364022c5d0d"/>
    <w:p>
      <w:pPr>
        <w:pStyle w:val="Heading2"/>
      </w:pPr>
      <w:r>
        <w:t xml:space="preserve">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02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02"/>
        </w:numPr>
      </w:pPr>
      <w:r>
        <w:t xml:space="preserve">Placed for each dose</w:t>
      </w:r>
    </w:p>
    <w:p>
      <w:pPr>
        <w:pStyle w:val="Compact"/>
        <w:numPr>
          <w:ilvl w:val="0"/>
          <w:numId w:val="1002"/>
        </w:numPr>
      </w:pPr>
      <w:r>
        <w:t xml:space="preserve">Removed that day</w:t>
      </w:r>
    </w:p>
    <w:p>
      <w:pPr>
        <w:pStyle w:val="Compact"/>
        <w:numPr>
          <w:ilvl w:val="0"/>
          <w:numId w:val="1002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10"/>
    <w:bookmarkStart w:id="11" w:name="central-venous-port"/>
    <w:p>
      <w:pPr>
        <w:pStyle w:val="Heading2"/>
      </w:pPr>
      <w:r>
        <w:t xml:space="preserve">3 Central Venous Port</w:t>
      </w:r>
    </w:p>
    <w:p>
      <w:pPr>
        <w:pStyle w:val="Compact"/>
        <w:numPr>
          <w:ilvl w:val="0"/>
          <w:numId w:val="1003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03"/>
        </w:numPr>
      </w:pPr>
      <w:r>
        <w:t xml:space="preserve">May shower in 24 hrs</w:t>
      </w:r>
    </w:p>
    <w:p>
      <w:pPr>
        <w:pStyle w:val="Compact"/>
        <w:numPr>
          <w:ilvl w:val="0"/>
          <w:numId w:val="1003"/>
        </w:numPr>
      </w:pPr>
      <w:r>
        <w:t xml:space="preserve">No special care at home</w:t>
      </w:r>
    </w:p>
    <w:p>
      <w:pPr>
        <w:pStyle w:val="Compact"/>
        <w:numPr>
          <w:ilvl w:val="0"/>
          <w:numId w:val="1003"/>
        </w:numPr>
      </w:pPr>
      <w:r>
        <w:t xml:space="preserve">OK for FLOT chemo</w:t>
      </w:r>
    </w:p>
    <w:p>
      <w:pPr>
        <w:pStyle w:val="Compact"/>
        <w:numPr>
          <w:ilvl w:val="0"/>
          <w:numId w:val="1003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11"/>
    <w:bookmarkStart w:id="12" w:name="central-venous-port-1"/>
    <w:p>
      <w:pPr>
        <w:pStyle w:val="Heading2"/>
      </w:pPr>
      <w:r>
        <w:t xml:space="preserve">4 Central Venous Port</w:t>
      </w:r>
    </w:p>
    <w:p>
      <w:pPr>
        <w:pStyle w:val="Compact"/>
        <w:numPr>
          <w:ilvl w:val="0"/>
          <w:numId w:val="1004"/>
        </w:numPr>
      </w:pPr>
      <w:r>
        <w:t xml:space="preserve">Implanted under skin</w:t>
      </w:r>
    </w:p>
    <w:p>
      <w:pPr>
        <w:pStyle w:val="Compact"/>
        <w:numPr>
          <w:ilvl w:val="0"/>
          <w:numId w:val="1004"/>
        </w:numPr>
      </w:pPr>
      <w:r>
        <w:t xml:space="preserve">Neck incision (1/4”)</w:t>
      </w:r>
    </w:p>
    <w:p>
      <w:pPr>
        <w:pStyle w:val="Compact"/>
        <w:numPr>
          <w:ilvl w:val="0"/>
          <w:numId w:val="1004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04"/>
        </w:numPr>
      </w:pPr>
      <w:r>
        <w:t xml:space="preserve">Sutures dissolve</w:t>
      </w:r>
    </w:p>
    <w:p>
      <w:pPr>
        <w:pStyle w:val="Compact"/>
        <w:numPr>
          <w:ilvl w:val="0"/>
          <w:numId w:val="1004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12"/>
    <w:bookmarkStart w:id="13" w:name="central-venous-port-2"/>
    <w:p>
      <w:pPr>
        <w:pStyle w:val="Heading2"/>
      </w:pPr>
      <w:r>
        <w:t xml:space="preserve">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13"/>
    <w:bookmarkStart w:id="14" w:name="laparoscopy"/>
    <w:p>
      <w:pPr>
        <w:pStyle w:val="Heading2"/>
      </w:pPr>
      <w:r>
        <w:t xml:space="preserve">6 Laparoscopy</w:t>
      </w:r>
    </w:p>
    <w:p>
      <w:pPr>
        <w:pStyle w:val="Compact"/>
        <w:numPr>
          <w:ilvl w:val="0"/>
          <w:numId w:val="1005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5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5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14"/>
    <w:bookmarkStart w:id="15" w:name="laparoscopy-1"/>
    <w:p>
      <w:pPr>
        <w:pStyle w:val="Heading2"/>
      </w:pPr>
      <w:r>
        <w:t xml:space="preserve">7 Laparoscopy</w:t>
      </w:r>
    </w:p>
    <w:p>
      <w:pPr>
        <w:pStyle w:val="Compact"/>
        <w:numPr>
          <w:ilvl w:val="0"/>
          <w:numId w:val="1006"/>
        </w:numPr>
      </w:pPr>
      <w:r>
        <w:t xml:space="preserve">General anesthetic</w:t>
      </w:r>
    </w:p>
    <w:p>
      <w:pPr>
        <w:pStyle w:val="Compact"/>
        <w:numPr>
          <w:ilvl w:val="0"/>
          <w:numId w:val="1006"/>
        </w:numPr>
      </w:pPr>
      <w:r>
        <w:t xml:space="preserve">1/4” incisions</w:t>
      </w:r>
    </w:p>
    <w:p>
      <w:pPr>
        <w:pStyle w:val="Compact"/>
        <w:numPr>
          <w:ilvl w:val="0"/>
          <w:numId w:val="1006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6"/>
        </w:numPr>
      </w:pPr>
      <w:r>
        <w:t xml:space="preserve">Biopsies performed</w:t>
      </w:r>
    </w:p>
    <w:p>
      <w:pPr>
        <w:pStyle w:val="Compact"/>
        <w:numPr>
          <w:ilvl w:val="0"/>
          <w:numId w:val="1006"/>
        </w:numPr>
      </w:pPr>
      <w:r>
        <w:t xml:space="preserve">Fluid sampled</w:t>
      </w:r>
    </w:p>
    <w:bookmarkEnd w:id="15"/>
    <w:bookmarkStart w:id="16" w:name="team-members---physicians"/>
    <w:p>
      <w:pPr>
        <w:pStyle w:val="Heading2"/>
      </w:pPr>
      <w:r>
        <w:t xml:space="preserve">8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07"/>
        </w:numPr>
      </w:pPr>
      <w:r>
        <w:t xml:space="preserve">Jonathan Salo MD</w:t>
      </w:r>
    </w:p>
    <w:p>
      <w:pPr>
        <w:pStyle w:val="Compact"/>
        <w:numPr>
          <w:ilvl w:val="0"/>
          <w:numId w:val="1007"/>
        </w:numPr>
      </w:pPr>
      <w:r>
        <w:t xml:space="preserve">Jeffrey Hagen MD</w:t>
      </w:r>
    </w:p>
    <w:p>
      <w:pPr>
        <w:pStyle w:val="Compact"/>
        <w:numPr>
          <w:ilvl w:val="0"/>
          <w:numId w:val="1007"/>
        </w:numPr>
      </w:pPr>
      <w:r>
        <w:t xml:space="preserve">Michael Roach MD</w:t>
      </w:r>
    </w:p>
    <w:bookmarkEnd w:id="16"/>
    <w:bookmarkStart w:id="17" w:name="team-members---support-staff"/>
    <w:p>
      <w:pPr>
        <w:pStyle w:val="Heading2"/>
      </w:pPr>
      <w:r>
        <w:t xml:space="preserve">9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08"/>
        </w:numPr>
      </w:pPr>
      <w:r>
        <w:t xml:space="preserve">Matthew Carpenter RN</w:t>
      </w:r>
    </w:p>
    <w:p>
      <w:pPr>
        <w:pStyle w:val="Compact"/>
        <w:numPr>
          <w:ilvl w:val="0"/>
          <w:numId w:val="1008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09"/>
        </w:numPr>
      </w:pPr>
      <w:r>
        <w:t xml:space="preserve">Laura Swift</w:t>
      </w:r>
    </w:p>
    <w:p>
      <w:pPr>
        <w:pStyle w:val="Compact"/>
        <w:numPr>
          <w:ilvl w:val="0"/>
          <w:numId w:val="1009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Central Venous Port</dc:title>
  <dc:creator/>
  <cp:keywords/>
  <dcterms:created xsi:type="dcterms:W3CDTF">2026-08-09T18:04:32Z</dcterms:created>
  <dcterms:modified xsi:type="dcterms:W3CDTF">2026-08-09T18:04:32Z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