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p>
      <w:pPr>
        <w:pStyle w:val="FirstParagraph"/>
      </w:pPr>
      <w:r>
        <w:t xml:space="preserve">I’m Dr Jonathan Salo, a GI Cancer Surgeon at the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IV is placed through the skin into a vein in the hand or forearm before each dose or doses of chemotherapy or immunotherapy.</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 and don’t need to be removed.</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the first week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Start w:id="20" w:name="malfunction"/>
    <w:p>
      <w:pPr>
        <w:pStyle w:val="Heading2"/>
      </w:pPr>
      <w:r>
        <w:t xml:space="preserve">1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2026-03-17T21:45:21Z</dcterms:created>
  <dcterms:modified xsi:type="dcterms:W3CDTF">2026-03-17T21:45:21Z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